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0D" w:rsidRDefault="006D443B">
      <w:pPr>
        <w:rPr>
          <w:b/>
        </w:rPr>
      </w:pPr>
      <w:r>
        <w:rPr>
          <w:b/>
        </w:rPr>
        <w:t>Profesora: Mariela Pérez.</w:t>
      </w:r>
    </w:p>
    <w:p w:rsidR="0044280D" w:rsidRDefault="006D443B">
      <w:pPr>
        <w:rPr>
          <w:b/>
        </w:rPr>
      </w:pPr>
      <w:r>
        <w:rPr>
          <w:b/>
        </w:rPr>
        <w:t xml:space="preserve">Email: </w:t>
      </w:r>
      <w:hyperlink r:id="rId6">
        <w:r>
          <w:rPr>
            <w:b/>
            <w:color w:val="1155CC"/>
            <w:u w:val="single"/>
          </w:rPr>
          <w:t>marup96@hotmail.com.ar</w:t>
        </w:r>
      </w:hyperlink>
      <w:r>
        <w:rPr>
          <w:b/>
        </w:rPr>
        <w:t xml:space="preserve"> </w:t>
      </w:r>
    </w:p>
    <w:p w:rsidR="0044280D" w:rsidRDefault="006D443B">
      <w:pPr>
        <w:rPr>
          <w:b/>
        </w:rPr>
      </w:pPr>
      <w:r>
        <w:rPr>
          <w:b/>
        </w:rPr>
        <w:t>Materia: Matemática.</w:t>
      </w:r>
    </w:p>
    <w:p w:rsidR="0044280D" w:rsidRDefault="006D443B">
      <w:pPr>
        <w:rPr>
          <w:b/>
        </w:rPr>
      </w:pPr>
      <w:r>
        <w:rPr>
          <w:b/>
        </w:rPr>
        <w:t>Curso: 3°D turno tarde.</w:t>
      </w:r>
    </w:p>
    <w:p w:rsidR="0044280D" w:rsidRDefault="0044280D">
      <w:pPr>
        <w:rPr>
          <w:b/>
        </w:rPr>
      </w:pPr>
    </w:p>
    <w:p w:rsidR="0044280D" w:rsidRDefault="006D443B">
      <w:pPr>
        <w:rPr>
          <w:b/>
        </w:rPr>
      </w:pPr>
      <w:r>
        <w:rPr>
          <w:b/>
        </w:rPr>
        <w:t xml:space="preserve">         Plan de continuidad pedagógica.</w:t>
      </w:r>
    </w:p>
    <w:p w:rsidR="0044280D" w:rsidRDefault="0044280D">
      <w:pPr>
        <w:rPr>
          <w:b/>
        </w:rPr>
      </w:pPr>
    </w:p>
    <w:p w:rsidR="0044280D" w:rsidRDefault="0044280D">
      <w:pPr>
        <w:rPr>
          <w:b/>
        </w:rPr>
      </w:pPr>
    </w:p>
    <w:p w:rsidR="0044280D" w:rsidRDefault="006D443B">
      <w:pPr>
        <w:rPr>
          <w:b/>
        </w:rPr>
      </w:pPr>
      <w:r>
        <w:rPr>
          <w:b/>
          <w:noProof/>
          <w:lang w:val="es-AR"/>
        </w:rPr>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3265805" cy="2562860"/>
            <wp:effectExtent l="0" t="0" r="0" b="8890"/>
            <wp:wrapTopAndBottom/>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265805" cy="2562860"/>
                    </a:xfrm>
                    <a:prstGeom prst="rect">
                      <a:avLst/>
                    </a:prstGeom>
                    <a:ln/>
                  </pic:spPr>
                </pic:pic>
              </a:graphicData>
            </a:graphic>
            <wp14:sizeRelH relativeFrom="page">
              <wp14:pctWidth>0</wp14:pctWidth>
            </wp14:sizeRelH>
            <wp14:sizeRelV relativeFrom="page">
              <wp14:pctHeight>0</wp14:pctHeight>
            </wp14:sizeRelV>
          </wp:anchor>
        </w:drawing>
      </w:r>
    </w:p>
    <w:p w:rsidR="0044280D" w:rsidRDefault="006D443B">
      <w:pPr>
        <w:rPr>
          <w:b/>
        </w:rPr>
      </w:pPr>
      <w:r>
        <w:rPr>
          <w:b/>
        </w:rPr>
        <w:t>----------------------------------------------------------------</w:t>
      </w:r>
    </w:p>
    <w:p w:rsidR="0044280D" w:rsidRDefault="006D443B">
      <w:pPr>
        <w:rPr>
          <w:b/>
        </w:rPr>
      </w:pPr>
      <w:r>
        <w:rPr>
          <w:b/>
        </w:rPr>
        <w:t>Cuso: 3D</w:t>
      </w:r>
    </w:p>
    <w:p w:rsidR="0044280D" w:rsidRDefault="0044280D">
      <w:pPr>
        <w:rPr>
          <w:b/>
        </w:rPr>
      </w:pPr>
    </w:p>
    <w:p w:rsidR="0044280D" w:rsidRDefault="006D443B">
      <w:pPr>
        <w:rPr>
          <w:b/>
        </w:rPr>
      </w:pPr>
      <w:r>
        <w:rPr>
          <w:b/>
        </w:rPr>
        <w:t xml:space="preserve">Murió Fabián </w:t>
      </w:r>
      <w:proofErr w:type="spellStart"/>
      <w:r>
        <w:rPr>
          <w:b/>
        </w:rPr>
        <w:t>Tomasi</w:t>
      </w:r>
      <w:proofErr w:type="spellEnd"/>
      <w:r>
        <w:rPr>
          <w:b/>
        </w:rPr>
        <w:t>, referente en la lucha contra el uso de agroquímicos - Copyright © LA NACION - URL: "https://www.lanacion.com.ar/2170152-murio-fabian-tomasi-referente-lucha-uso</w:t>
      </w:r>
      <w:r>
        <w:rPr>
          <w:b/>
        </w:rPr>
        <w:t>-agroquimicos</w:t>
      </w:r>
    </w:p>
    <w:p w:rsidR="0044280D" w:rsidRDefault="006D443B">
      <w:pPr>
        <w:rPr>
          <w:b/>
        </w:rPr>
      </w:pPr>
      <w:r>
        <w:rPr>
          <w:b/>
          <w:noProof/>
          <w:lang w:val="es-AR"/>
        </w:rPr>
        <w:drawing>
          <wp:anchor distT="0" distB="0" distL="114300" distR="114300" simplePos="0" relativeHeight="251664384" behindDoc="0" locked="0" layoutInCell="1" allowOverlap="1" wp14:anchorId="402E6069" wp14:editId="4E3584E5">
            <wp:simplePos x="0" y="0"/>
            <wp:positionH relativeFrom="column">
              <wp:posOffset>0</wp:posOffset>
            </wp:positionH>
            <wp:positionV relativeFrom="paragraph">
              <wp:posOffset>265430</wp:posOffset>
            </wp:positionV>
            <wp:extent cx="3905250" cy="3067050"/>
            <wp:effectExtent l="0" t="0" r="0" b="0"/>
            <wp:wrapTopAndBottom/>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905250" cy="3067050"/>
                    </a:xfrm>
                    <a:prstGeom prst="rect">
                      <a:avLst/>
                    </a:prstGeom>
                    <a:ln/>
                  </pic:spPr>
                </pic:pic>
              </a:graphicData>
            </a:graphic>
            <wp14:sizeRelH relativeFrom="page">
              <wp14:pctWidth>0</wp14:pctWidth>
            </wp14:sizeRelH>
            <wp14:sizeRelV relativeFrom="page">
              <wp14:pctHeight>0</wp14:pctHeight>
            </wp14:sizeRelV>
          </wp:anchor>
        </w:drawing>
      </w:r>
      <w:r>
        <w:rPr>
          <w:b/>
        </w:rPr>
        <w:t xml:space="preserve">Murió Fabián </w:t>
      </w:r>
      <w:proofErr w:type="spellStart"/>
      <w:r>
        <w:rPr>
          <w:b/>
        </w:rPr>
        <w:t>Tomasi</w:t>
      </w:r>
      <w:proofErr w:type="spellEnd"/>
      <w:r>
        <w:rPr>
          <w:b/>
        </w:rPr>
        <w:t xml:space="preserve">, referente en la lucha contra el uso de agroquímicos - Copyright </w:t>
      </w:r>
      <w:r>
        <w:rPr>
          <w:b/>
        </w:rPr>
        <w:lastRenderedPageBreak/>
        <w:t>© LA NACION - URL: "https://www.lanacion.com.ar/2170152-murio-fabian-tomasi-referente-lucha-uso-agroquimicos</w:t>
      </w:r>
      <w:hyperlink r:id="rId9">
        <w:r>
          <w:rPr>
            <w:b/>
            <w:color w:val="1155CC"/>
            <w:u w:val="single"/>
          </w:rPr>
          <w:t xml:space="preserve">la </w:t>
        </w:r>
        <w:proofErr w:type="spellStart"/>
        <w:r>
          <w:rPr>
            <w:b/>
            <w:color w:val="1155CC"/>
            <w:u w:val="single"/>
          </w:rPr>
          <w:t>nacion</w:t>
        </w:r>
        <w:proofErr w:type="spellEnd"/>
        <w:r>
          <w:rPr>
            <w:b/>
            <w:color w:val="1155CC"/>
            <w:u w:val="single"/>
          </w:rPr>
          <w:t xml:space="preserve"> </w:t>
        </w:r>
        <w:proofErr w:type="spellStart"/>
        <w:r>
          <w:rPr>
            <w:b/>
            <w:color w:val="1155CC"/>
            <w:u w:val="single"/>
          </w:rPr>
          <w:t>tomasi</w:t>
        </w:r>
        <w:proofErr w:type="spellEnd"/>
        <w:r>
          <w:rPr>
            <w:b/>
            <w:color w:val="1155CC"/>
            <w:u w:val="single"/>
          </w:rPr>
          <w:t xml:space="preserve"> carta a </w:t>
        </w:r>
        <w:proofErr w:type="spellStart"/>
        <w:r>
          <w:rPr>
            <w:b/>
            <w:color w:val="1155CC"/>
            <w:u w:val="single"/>
          </w:rPr>
          <w:t>lls</w:t>
        </w:r>
        <w:proofErr w:type="spellEnd"/>
        <w:r>
          <w:rPr>
            <w:b/>
            <w:color w:val="1155CC"/>
            <w:u w:val="single"/>
          </w:rPr>
          <w:t xml:space="preserve"> niños</w:t>
        </w:r>
      </w:hyperlink>
    </w:p>
    <w:p w:rsidR="0044280D" w:rsidRDefault="0044280D">
      <w:pPr>
        <w:rPr>
          <w:b/>
        </w:rPr>
      </w:pPr>
    </w:p>
    <w:p w:rsidR="0044280D" w:rsidRDefault="006D443B">
      <w:pPr>
        <w:rPr>
          <w:b/>
        </w:rPr>
      </w:pPr>
      <w:r>
        <w:rPr>
          <w:b/>
        </w:rPr>
        <w:t>----------------------------------------------------------------</w:t>
      </w:r>
    </w:p>
    <w:p w:rsidR="0044280D" w:rsidRDefault="0044280D">
      <w:pPr>
        <w:rPr>
          <w:b/>
        </w:rPr>
      </w:pPr>
    </w:p>
    <w:p w:rsidR="0044280D" w:rsidRDefault="006D443B">
      <w:pPr>
        <w:spacing w:before="160"/>
        <w:rPr>
          <w:b/>
          <w:sz w:val="28"/>
          <w:szCs w:val="28"/>
          <w:u w:val="single"/>
          <w:shd w:val="clear" w:color="auto" w:fill="A4C2F4"/>
        </w:rPr>
      </w:pPr>
      <w:r>
        <w:rPr>
          <w:b/>
          <w:sz w:val="28"/>
          <w:szCs w:val="28"/>
          <w:u w:val="single"/>
          <w:shd w:val="clear" w:color="auto" w:fill="A4C2F4"/>
        </w:rPr>
        <w:t xml:space="preserve"> CONTINUIDAD PEDAGÓGICA. Biología 3°D Turno Tarde EESN°002. Profe</w:t>
      </w:r>
      <w:r>
        <w:rPr>
          <w:b/>
          <w:sz w:val="28"/>
          <w:szCs w:val="28"/>
          <w:u w:val="single"/>
          <w:shd w:val="clear" w:color="auto" w:fill="A4C2F4"/>
        </w:rPr>
        <w:t>sora Díaz Florencia</w:t>
      </w:r>
    </w:p>
    <w:p w:rsidR="0044280D" w:rsidRDefault="006D443B">
      <w:pPr>
        <w:spacing w:before="160"/>
        <w:ind w:left="720"/>
        <w:rPr>
          <w:b/>
          <w:sz w:val="24"/>
          <w:szCs w:val="24"/>
          <w:u w:val="single"/>
        </w:rPr>
      </w:pPr>
      <w:r>
        <w:rPr>
          <w:b/>
          <w:sz w:val="24"/>
          <w:szCs w:val="24"/>
          <w:u w:val="single"/>
        </w:rPr>
        <w:t>Con la ayuda de los textos y videos a continuación resuelve las siguientes actividades.</w:t>
      </w:r>
    </w:p>
    <w:p w:rsidR="0044280D" w:rsidRDefault="006D443B">
      <w:pPr>
        <w:spacing w:before="160" w:after="300"/>
        <w:ind w:left="720" w:hanging="360"/>
        <w:rPr>
          <w:b/>
        </w:rPr>
      </w:pPr>
      <w:r>
        <w:rPr>
          <w:b/>
        </w:rPr>
        <w:t>1)      Completa el texto con la lectura de la transmisión del impulso nervioso. Utiliza los siguientes conceptos:</w:t>
      </w:r>
    </w:p>
    <w:p w:rsidR="0044280D" w:rsidRDefault="006D443B">
      <w:pPr>
        <w:spacing w:before="160" w:after="300"/>
        <w:ind w:left="360"/>
        <w:rPr>
          <w:b/>
        </w:rPr>
      </w:pPr>
      <w:r>
        <w:rPr>
          <w:b/>
        </w:rPr>
        <w:t xml:space="preserve">Neurona- soma- axón- </w:t>
      </w:r>
      <w:proofErr w:type="spellStart"/>
      <w:r>
        <w:rPr>
          <w:b/>
        </w:rPr>
        <w:t>telendrón</w:t>
      </w:r>
      <w:proofErr w:type="spellEnd"/>
      <w:r>
        <w:rPr>
          <w:b/>
        </w:rPr>
        <w:t xml:space="preserve"> (x</w:t>
      </w:r>
      <w:r>
        <w:rPr>
          <w:b/>
        </w:rPr>
        <w:t xml:space="preserve">2)- </w:t>
      </w:r>
      <w:proofErr w:type="spellStart"/>
      <w:r>
        <w:rPr>
          <w:b/>
        </w:rPr>
        <w:t>autocrina</w:t>
      </w:r>
      <w:proofErr w:type="spellEnd"/>
      <w:r>
        <w:rPr>
          <w:b/>
        </w:rPr>
        <w:t xml:space="preserve">- cargas eléctricas- negativa (x2)- positiva- reposo- polarizada- despolariza- progresivo- avanza- - bomba </w:t>
      </w:r>
      <w:proofErr w:type="spellStart"/>
      <w:r>
        <w:rPr>
          <w:b/>
        </w:rPr>
        <w:t>Na</w:t>
      </w:r>
      <w:proofErr w:type="spellEnd"/>
      <w:r>
        <w:rPr>
          <w:b/>
        </w:rPr>
        <w:t xml:space="preserve">-K- </w:t>
      </w:r>
      <w:proofErr w:type="spellStart"/>
      <w:r>
        <w:rPr>
          <w:b/>
        </w:rPr>
        <w:t>presináptica</w:t>
      </w:r>
      <w:proofErr w:type="spellEnd"/>
      <w:r>
        <w:rPr>
          <w:b/>
        </w:rPr>
        <w:t xml:space="preserve">- </w:t>
      </w:r>
      <w:proofErr w:type="spellStart"/>
      <w:r>
        <w:rPr>
          <w:b/>
        </w:rPr>
        <w:t>postsinaptica</w:t>
      </w:r>
      <w:proofErr w:type="spellEnd"/>
      <w:r>
        <w:rPr>
          <w:b/>
        </w:rPr>
        <w:t xml:space="preserve">- glándula- sinapsis- </w:t>
      </w:r>
      <w:proofErr w:type="spellStart"/>
      <w:r>
        <w:rPr>
          <w:b/>
        </w:rPr>
        <w:t>paracrina</w:t>
      </w:r>
      <w:proofErr w:type="spellEnd"/>
      <w:r>
        <w:rPr>
          <w:b/>
        </w:rPr>
        <w:t xml:space="preserve">- neurotransmisor- química – </w:t>
      </w:r>
      <w:proofErr w:type="spellStart"/>
      <w:r>
        <w:rPr>
          <w:b/>
        </w:rPr>
        <w:t>yuxtacrina</w:t>
      </w:r>
      <w:proofErr w:type="spellEnd"/>
      <w:r>
        <w:rPr>
          <w:b/>
        </w:rPr>
        <w:t>- hendidura- GAP- eléctrico- esti</w:t>
      </w:r>
      <w:r>
        <w:rPr>
          <w:b/>
        </w:rPr>
        <w:t>mulo- nervioso</w:t>
      </w:r>
    </w:p>
    <w:p w:rsidR="0044280D" w:rsidRDefault="006D443B">
      <w:pPr>
        <w:spacing w:before="160" w:after="120"/>
        <w:ind w:left="720"/>
        <w:jc w:val="both"/>
        <w:rPr>
          <w:b/>
        </w:rPr>
      </w:pPr>
      <w:r>
        <w:rPr>
          <w:b/>
        </w:rPr>
        <w:t>El impulso eléctrico se transmite a lo largo de la misma........................ desde el................ a lo largo del.................hasta llegar al................................... El tipo de comunicación celular es...................</w:t>
      </w:r>
      <w:r>
        <w:rPr>
          <w:b/>
        </w:rPr>
        <w:t>..............</w:t>
      </w:r>
    </w:p>
    <w:p w:rsidR="0044280D" w:rsidRDefault="006D443B">
      <w:pPr>
        <w:spacing w:before="160" w:after="120"/>
        <w:ind w:left="720"/>
        <w:jc w:val="both"/>
        <w:rPr>
          <w:b/>
        </w:rPr>
      </w:pPr>
      <w:r>
        <w:rPr>
          <w:b/>
        </w:rPr>
        <w:t>Se genera por un cambio en las....................  ............................ Cuando la neurona está en reposo su carga es............................ y el medio externo posee carga................................, en éste momento la neur</w:t>
      </w:r>
      <w:r>
        <w:rPr>
          <w:b/>
        </w:rPr>
        <w:t>ona está en estado de............................ o.................................</w:t>
      </w:r>
    </w:p>
    <w:p w:rsidR="0044280D" w:rsidRDefault="006D443B">
      <w:pPr>
        <w:spacing w:before="160" w:after="120"/>
        <w:ind w:left="720"/>
        <w:jc w:val="both"/>
        <w:rPr>
          <w:b/>
        </w:rPr>
      </w:pPr>
      <w:r>
        <w:rPr>
          <w:b/>
        </w:rPr>
        <w:t xml:space="preserve">Un estímulo es captado por receptores  de las proteínas canal de la membrana, y se hace permeable a iones positivos con lo cual, se invierten las cargas, y la célula </w:t>
      </w:r>
      <w:proofErr w:type="spellStart"/>
      <w:r>
        <w:rPr>
          <w:b/>
        </w:rPr>
        <w:t>se</w:t>
      </w:r>
      <w:proofErr w:type="spellEnd"/>
      <w:r>
        <w:rPr>
          <w:b/>
        </w:rPr>
        <w:t xml:space="preserve">.............................., éste cambio es...............................por lo que </w:t>
      </w:r>
      <w:r>
        <w:rPr>
          <w:b/>
        </w:rPr>
        <w:t xml:space="preserve">el impulso.....................hasta el </w:t>
      </w:r>
      <w:proofErr w:type="spellStart"/>
      <w:r>
        <w:rPr>
          <w:b/>
        </w:rPr>
        <w:t>telendrón</w:t>
      </w:r>
      <w:proofErr w:type="spellEnd"/>
      <w:r>
        <w:rPr>
          <w:b/>
        </w:rPr>
        <w:t>.</w:t>
      </w:r>
    </w:p>
    <w:p w:rsidR="0044280D" w:rsidRDefault="006D443B">
      <w:pPr>
        <w:spacing w:before="160" w:after="120"/>
        <w:ind w:left="720"/>
        <w:jc w:val="both"/>
        <w:rPr>
          <w:b/>
        </w:rPr>
      </w:pPr>
      <w:r>
        <w:rPr>
          <w:b/>
        </w:rPr>
        <w:t>La membrana vuelve a su estado de reposo recuperando su carga......................interna con ayuda de las proteínas....................</w:t>
      </w:r>
    </w:p>
    <w:p w:rsidR="0044280D" w:rsidRDefault="006D443B">
      <w:pPr>
        <w:spacing w:before="160" w:after="120"/>
        <w:ind w:left="720"/>
        <w:jc w:val="both"/>
        <w:rPr>
          <w:b/>
        </w:rPr>
      </w:pPr>
      <w:r>
        <w:rPr>
          <w:b/>
        </w:rPr>
        <w:t>Cuando el impulso eléctrico llega al...............................</w:t>
      </w:r>
      <w:r>
        <w:rPr>
          <w:b/>
        </w:rPr>
        <w:t xml:space="preserve">........... de la neurona..............................., el impulso se transmite de ésta a la neurona...................................... </w:t>
      </w:r>
      <w:proofErr w:type="gramStart"/>
      <w:r>
        <w:rPr>
          <w:b/>
        </w:rPr>
        <w:t>o</w:t>
      </w:r>
      <w:proofErr w:type="gramEnd"/>
      <w:r>
        <w:rPr>
          <w:b/>
        </w:rPr>
        <w:t xml:space="preserve"> a un músculo o una................................... </w:t>
      </w:r>
      <w:proofErr w:type="gramStart"/>
      <w:r>
        <w:rPr>
          <w:b/>
        </w:rPr>
        <w:t>a</w:t>
      </w:r>
      <w:proofErr w:type="gramEnd"/>
      <w:r>
        <w:rPr>
          <w:b/>
        </w:rPr>
        <w:t xml:space="preserve"> través de la ...............................</w:t>
      </w:r>
    </w:p>
    <w:p w:rsidR="0044280D" w:rsidRDefault="006D443B">
      <w:pPr>
        <w:spacing w:before="160" w:after="120"/>
        <w:ind w:left="720"/>
        <w:jc w:val="both"/>
        <w:rPr>
          <w:b/>
        </w:rPr>
      </w:pPr>
      <w:r>
        <w:rPr>
          <w:b/>
        </w:rPr>
        <w:t>Cuando la co</w:t>
      </w:r>
      <w:r>
        <w:rPr>
          <w:b/>
        </w:rPr>
        <w:t>municación se establece entre células vecinas se la llama................................y el estímulo que se transmite es mediado por....................................., el impulso es.....................................</w:t>
      </w:r>
    </w:p>
    <w:p w:rsidR="0044280D" w:rsidRDefault="006D443B">
      <w:pPr>
        <w:spacing w:before="160" w:after="120"/>
        <w:ind w:left="720"/>
        <w:jc w:val="both"/>
        <w:rPr>
          <w:b/>
        </w:rPr>
      </w:pPr>
      <w:r>
        <w:rPr>
          <w:b/>
        </w:rPr>
        <w:t>Cuando las células se encuentran</w:t>
      </w:r>
      <w:r>
        <w:rPr>
          <w:b/>
        </w:rPr>
        <w:t xml:space="preserve"> estrechamente unidas la comunicación es..................................</w:t>
      </w:r>
    </w:p>
    <w:p w:rsidR="0044280D" w:rsidRDefault="006D443B">
      <w:pPr>
        <w:spacing w:before="160" w:after="120"/>
        <w:ind w:left="720"/>
        <w:jc w:val="both"/>
        <w:rPr>
          <w:b/>
        </w:rPr>
      </w:pPr>
      <w:r>
        <w:rPr>
          <w:b/>
        </w:rPr>
        <w:t>Los estímulos eléctricos pasan directo de una neurona a otra por uniones en...........................o................, el impulso es.................................</w:t>
      </w:r>
    </w:p>
    <w:p w:rsidR="0044280D" w:rsidRDefault="006D443B">
      <w:pPr>
        <w:spacing w:before="160" w:after="120"/>
        <w:ind w:left="720"/>
        <w:jc w:val="both"/>
        <w:rPr>
          <w:b/>
        </w:rPr>
      </w:pPr>
      <w:r>
        <w:rPr>
          <w:b/>
        </w:rPr>
        <w:lastRenderedPageBreak/>
        <w:t>Cualquiera se</w:t>
      </w:r>
      <w:r>
        <w:rPr>
          <w:b/>
        </w:rPr>
        <w:t>a el tipo de sinapsis que se produzca siempre genera un nuevo...........................sobre la otra neurona generando un impulso..................................... que la despolariza.</w:t>
      </w:r>
    </w:p>
    <w:p w:rsidR="0044280D" w:rsidRDefault="0044280D">
      <w:pPr>
        <w:spacing w:before="160" w:after="120"/>
        <w:ind w:left="720"/>
        <w:jc w:val="both"/>
        <w:rPr>
          <w:b/>
        </w:rPr>
      </w:pPr>
    </w:p>
    <w:p w:rsidR="0044280D" w:rsidRDefault="006D443B">
      <w:pPr>
        <w:spacing w:before="160" w:after="300"/>
        <w:ind w:left="360"/>
        <w:rPr>
          <w:b/>
        </w:rPr>
      </w:pPr>
      <w:r>
        <w:rPr>
          <w:b/>
        </w:rPr>
        <w:t xml:space="preserve">2)   </w:t>
      </w:r>
      <w:r>
        <w:rPr>
          <w:b/>
          <w:u w:val="single"/>
        </w:rPr>
        <w:t xml:space="preserve">Conecta los Puntos </w:t>
      </w:r>
      <w:r>
        <w:rPr>
          <w:b/>
        </w:rPr>
        <w:t>Este ejercicio sirve para ilustrar la complejidad de las conexiones nerviosas. Dibuja 10 puntos a cada lado de una hoja de papel, para un total de 20 puntos, como se muestra en la figura. Supón que cada punto representa una neurona, y que cada neurona (pun</w:t>
      </w:r>
      <w:r>
        <w:rPr>
          <w:b/>
        </w:rPr>
        <w:t>to) se comunica con las 10 neuronas del lado opuesto de la hoja.  Luego conecta cada punto de un lado con los 10 puntos de lado contrario. Después de unos pocos puntos se pone complicado.</w:t>
      </w:r>
      <w:r>
        <w:rPr>
          <w:noProof/>
          <w:lang w:val="es-AR"/>
        </w:rPr>
        <w:drawing>
          <wp:anchor distT="114300" distB="114300" distL="114300" distR="114300" simplePos="0" relativeHeight="251658240" behindDoc="0" locked="0" layoutInCell="1" hidden="0" allowOverlap="1">
            <wp:simplePos x="0" y="0"/>
            <wp:positionH relativeFrom="column">
              <wp:posOffset>5667375</wp:posOffset>
            </wp:positionH>
            <wp:positionV relativeFrom="paragraph">
              <wp:posOffset>114300</wp:posOffset>
            </wp:positionV>
            <wp:extent cx="1095375" cy="1790700"/>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095375" cy="1790700"/>
                    </a:xfrm>
                    <a:prstGeom prst="rect">
                      <a:avLst/>
                    </a:prstGeom>
                    <a:ln/>
                  </pic:spPr>
                </pic:pic>
              </a:graphicData>
            </a:graphic>
          </wp:anchor>
        </w:drawing>
      </w:r>
    </w:p>
    <w:p w:rsidR="0044280D" w:rsidRDefault="006D443B">
      <w:pPr>
        <w:spacing w:before="160" w:after="300"/>
        <w:ind w:left="720"/>
        <w:rPr>
          <w:b/>
        </w:rPr>
      </w:pPr>
      <w:r>
        <w:rPr>
          <w:b/>
        </w:rPr>
        <w:t>Recuerda que esta es una simplificación muy simple. En realidad cad</w:t>
      </w:r>
      <w:r>
        <w:rPr>
          <w:b/>
        </w:rPr>
        <w:t>a neurona hace miles  de conexiones con otras.</w:t>
      </w:r>
    </w:p>
    <w:p w:rsidR="0044280D" w:rsidRDefault="006D443B">
      <w:pPr>
        <w:spacing w:before="160" w:after="300"/>
        <w:ind w:left="360"/>
        <w:rPr>
          <w:b/>
        </w:rPr>
      </w:pPr>
      <w:r>
        <w:rPr>
          <w:b/>
        </w:rPr>
        <w:t>3)      Observa el video del siguiente enlace y responde:</w:t>
      </w:r>
    </w:p>
    <w:p w:rsidR="0044280D" w:rsidRDefault="006D443B">
      <w:pPr>
        <w:spacing w:before="160" w:after="300"/>
        <w:ind w:left="720"/>
        <w:rPr>
          <w:b/>
        </w:rPr>
      </w:pPr>
      <w:r>
        <w:rPr>
          <w:b/>
        </w:rPr>
        <w:t>Video:</w:t>
      </w:r>
      <w:hyperlink r:id="rId11">
        <w:r>
          <w:rPr>
            <w:b/>
          </w:rPr>
          <w:t xml:space="preserve"> </w:t>
        </w:r>
      </w:hyperlink>
      <w:hyperlink r:id="rId12">
        <w:r>
          <w:rPr>
            <w:b/>
            <w:color w:val="1155CC"/>
            <w:u w:val="single"/>
          </w:rPr>
          <w:t>https://www.youtub</w:t>
        </w:r>
        <w:r>
          <w:rPr>
            <w:b/>
            <w:color w:val="1155CC"/>
            <w:u w:val="single"/>
          </w:rPr>
          <w:t>e.com/watch?v=MOq-3eMVz5Y</w:t>
        </w:r>
      </w:hyperlink>
    </w:p>
    <w:p w:rsidR="0044280D" w:rsidRDefault="006D443B">
      <w:pPr>
        <w:numPr>
          <w:ilvl w:val="0"/>
          <w:numId w:val="1"/>
        </w:numPr>
        <w:spacing w:before="160"/>
        <w:rPr>
          <w:b/>
        </w:rPr>
      </w:pPr>
      <w:r>
        <w:rPr>
          <w:b/>
        </w:rPr>
        <w:t>¿Cómo estas formado el sistema nervioso central?</w:t>
      </w:r>
    </w:p>
    <w:p w:rsidR="0044280D" w:rsidRDefault="006D443B">
      <w:pPr>
        <w:numPr>
          <w:ilvl w:val="0"/>
          <w:numId w:val="1"/>
        </w:numPr>
        <w:rPr>
          <w:b/>
        </w:rPr>
      </w:pPr>
      <w:r>
        <w:rPr>
          <w:b/>
        </w:rPr>
        <w:t>¿Cómo está formado el  sistema nervioso periférico?</w:t>
      </w:r>
    </w:p>
    <w:p w:rsidR="0044280D" w:rsidRDefault="006D443B">
      <w:pPr>
        <w:numPr>
          <w:ilvl w:val="0"/>
          <w:numId w:val="1"/>
        </w:numPr>
        <w:spacing w:after="300"/>
        <w:rPr>
          <w:b/>
        </w:rPr>
      </w:pPr>
      <w:r>
        <w:rPr>
          <w:b/>
        </w:rPr>
        <w:t>¿Cómo se divide el sistema nervioso periférico? Explica brevemente la función de cada uno.</w:t>
      </w:r>
    </w:p>
    <w:p w:rsidR="0044280D" w:rsidRDefault="006D443B">
      <w:pPr>
        <w:spacing w:before="160" w:after="300"/>
        <w:ind w:left="360"/>
        <w:rPr>
          <w:b/>
        </w:rPr>
      </w:pPr>
      <w:r>
        <w:rPr>
          <w:b/>
        </w:rPr>
        <w:t>4)      Realiza la siguiente actividad</w:t>
      </w:r>
      <w:r>
        <w:rPr>
          <w:b/>
        </w:rPr>
        <w:t>:</w:t>
      </w:r>
    </w:p>
    <w:p w:rsidR="0044280D" w:rsidRDefault="006D443B">
      <w:pPr>
        <w:spacing w:before="160" w:after="300"/>
        <w:ind w:left="720"/>
        <w:rPr>
          <w:b/>
          <w:color w:val="1155CC"/>
          <w:u w:val="single"/>
        </w:rPr>
      </w:pPr>
      <w:r>
        <w:fldChar w:fldCharType="begin"/>
      </w:r>
      <w:r>
        <w:instrText xml:space="preserve"> HYPERLINK "http://recursos.cnice.mec.es/biosfera/alumno/3ESO/Relacor/activ_coord2.htm" </w:instrText>
      </w:r>
      <w:r>
        <w:fldChar w:fldCharType="separate"/>
      </w:r>
      <w:r>
        <w:rPr>
          <w:b/>
          <w:color w:val="1155CC"/>
          <w:u w:val="single"/>
        </w:rPr>
        <w:t>http://recursos.cnice.mec.es/biosfera/alumno/3ESO/Relacor/activ_coord2.htm</w:t>
      </w:r>
    </w:p>
    <w:p w:rsidR="0044280D" w:rsidRDefault="006D443B">
      <w:pPr>
        <w:spacing w:before="160" w:after="300"/>
        <w:ind w:left="720"/>
        <w:rPr>
          <w:b/>
        </w:rPr>
      </w:pPr>
      <w:r>
        <w:fldChar w:fldCharType="end"/>
      </w:r>
    </w:p>
    <w:p w:rsidR="0044280D" w:rsidRDefault="006D443B">
      <w:pPr>
        <w:spacing w:before="160" w:line="360" w:lineRule="auto"/>
        <w:rPr>
          <w:b/>
          <w:u w:val="single"/>
        </w:rPr>
      </w:pPr>
      <w:r>
        <w:rPr>
          <w:b/>
          <w:u w:val="single"/>
        </w:rPr>
        <w:t>TEXTO:</w:t>
      </w:r>
    </w:p>
    <w:p w:rsidR="0044280D" w:rsidRDefault="006D443B">
      <w:pPr>
        <w:spacing w:before="160" w:line="360" w:lineRule="auto"/>
        <w:rPr>
          <w:b/>
        </w:rPr>
      </w:pPr>
      <w:r>
        <w:rPr>
          <w:b/>
          <w:u w:val="single"/>
        </w:rPr>
        <w:t>IMPULSO NERVIOSO</w:t>
      </w:r>
      <w:r>
        <w:rPr>
          <w:b/>
        </w:rPr>
        <w:t>: transmisión de señales sensitivas y motoras a través de las ne</w:t>
      </w:r>
      <w:r>
        <w:rPr>
          <w:b/>
        </w:rPr>
        <w:t>uronas.</w:t>
      </w:r>
    </w:p>
    <w:p w:rsidR="0044280D" w:rsidRDefault="006D443B">
      <w:pPr>
        <w:spacing w:before="160" w:line="360" w:lineRule="auto"/>
        <w:rPr>
          <w:b/>
        </w:rPr>
      </w:pPr>
      <w:r>
        <w:rPr>
          <w:b/>
        </w:rPr>
        <w:t>La señal se transmite por un impulso eléctrico a través de una neurona seguida de una sinapsis con otra neurona, glándula o músculo.</w:t>
      </w:r>
    </w:p>
    <w:p w:rsidR="0044280D" w:rsidRDefault="006D443B">
      <w:pPr>
        <w:numPr>
          <w:ilvl w:val="0"/>
          <w:numId w:val="4"/>
        </w:numPr>
        <w:spacing w:before="160" w:line="360" w:lineRule="auto"/>
        <w:rPr>
          <w:b/>
        </w:rPr>
      </w:pPr>
      <w:r>
        <w:rPr>
          <w:b/>
          <w:u w:val="single"/>
        </w:rPr>
        <w:t>El impulso eléctrico</w:t>
      </w:r>
      <w:r>
        <w:rPr>
          <w:b/>
        </w:rPr>
        <w:t xml:space="preserve"> se transmite a lo largo de la membrana de la </w:t>
      </w:r>
      <w:r>
        <w:rPr>
          <w:b/>
          <w:color w:val="FF0000"/>
        </w:rPr>
        <w:t>neurona</w:t>
      </w:r>
      <w:r>
        <w:rPr>
          <w:b/>
        </w:rPr>
        <w:t xml:space="preserve">, desde el </w:t>
      </w:r>
      <w:r>
        <w:rPr>
          <w:b/>
          <w:color w:val="FF0000"/>
        </w:rPr>
        <w:t>soma</w:t>
      </w:r>
      <w:r>
        <w:rPr>
          <w:b/>
        </w:rPr>
        <w:t xml:space="preserve"> a lo largo del axón hasta llegar al </w:t>
      </w:r>
      <w:proofErr w:type="spellStart"/>
      <w:r>
        <w:rPr>
          <w:b/>
        </w:rPr>
        <w:t>telendrón</w:t>
      </w:r>
      <w:proofErr w:type="spellEnd"/>
      <w:r>
        <w:rPr>
          <w:b/>
        </w:rPr>
        <w:t xml:space="preserve">. Se genera por un cambio en las cargas eléctricas. La comunicación es </w:t>
      </w:r>
      <w:proofErr w:type="spellStart"/>
      <w:r>
        <w:rPr>
          <w:b/>
        </w:rPr>
        <w:t>autocrina</w:t>
      </w:r>
      <w:proofErr w:type="spellEnd"/>
      <w:r>
        <w:rPr>
          <w:b/>
        </w:rPr>
        <w:t>.</w:t>
      </w:r>
    </w:p>
    <w:p w:rsidR="0044280D" w:rsidRDefault="006D443B">
      <w:pPr>
        <w:spacing w:before="160" w:line="360" w:lineRule="auto"/>
        <w:ind w:left="360"/>
        <w:rPr>
          <w:b/>
        </w:rPr>
      </w:pPr>
      <w:r>
        <w:rPr>
          <w:noProof/>
          <w:lang w:val="es-AR"/>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123825</wp:posOffset>
            </wp:positionV>
            <wp:extent cx="4936388" cy="1603379"/>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936388" cy="1603379"/>
                    </a:xfrm>
                    <a:prstGeom prst="rect">
                      <a:avLst/>
                    </a:prstGeom>
                    <a:ln/>
                  </pic:spPr>
                </pic:pic>
              </a:graphicData>
            </a:graphic>
          </wp:anchor>
        </w:drawing>
      </w:r>
    </w:p>
    <w:p w:rsidR="0044280D" w:rsidRDefault="006D443B">
      <w:pPr>
        <w:spacing w:before="160" w:line="360" w:lineRule="auto"/>
        <w:ind w:left="720"/>
        <w:rPr>
          <w:b/>
          <w:sz w:val="24"/>
          <w:szCs w:val="24"/>
        </w:rPr>
      </w:pPr>
      <w:r>
        <w:rPr>
          <w:b/>
          <w:sz w:val="24"/>
          <w:szCs w:val="24"/>
        </w:rPr>
        <w:t xml:space="preserve"> </w:t>
      </w:r>
    </w:p>
    <w:p w:rsidR="0044280D" w:rsidRDefault="006D443B">
      <w:pPr>
        <w:spacing w:before="160" w:line="360" w:lineRule="auto"/>
        <w:ind w:left="720"/>
        <w:rPr>
          <w:b/>
          <w:sz w:val="24"/>
          <w:szCs w:val="24"/>
        </w:rPr>
      </w:pPr>
      <w:r>
        <w:rPr>
          <w:b/>
          <w:sz w:val="24"/>
          <w:szCs w:val="24"/>
        </w:rPr>
        <w:lastRenderedPageBreak/>
        <w:t xml:space="preserve"> </w:t>
      </w:r>
    </w:p>
    <w:p w:rsidR="0044280D" w:rsidRDefault="006D443B">
      <w:pPr>
        <w:spacing w:before="160" w:line="360" w:lineRule="auto"/>
        <w:ind w:left="720"/>
        <w:rPr>
          <w:b/>
          <w:sz w:val="24"/>
          <w:szCs w:val="24"/>
        </w:rPr>
      </w:pPr>
      <w:r>
        <w:rPr>
          <w:b/>
          <w:sz w:val="24"/>
          <w:szCs w:val="24"/>
        </w:rPr>
        <w:t xml:space="preserve"> </w:t>
      </w:r>
    </w:p>
    <w:p w:rsidR="0044280D" w:rsidRDefault="006D443B">
      <w:pPr>
        <w:spacing w:before="160" w:line="360" w:lineRule="auto"/>
        <w:ind w:left="720"/>
        <w:rPr>
          <w:b/>
          <w:sz w:val="24"/>
          <w:szCs w:val="24"/>
        </w:rPr>
      </w:pPr>
      <w:r>
        <w:rPr>
          <w:b/>
          <w:sz w:val="24"/>
          <w:szCs w:val="24"/>
        </w:rPr>
        <w:t xml:space="preserve"> </w:t>
      </w:r>
    </w:p>
    <w:p w:rsidR="0044280D" w:rsidRDefault="006D443B">
      <w:pPr>
        <w:spacing w:before="160" w:after="120"/>
        <w:jc w:val="both"/>
        <w:rPr>
          <w:b/>
          <w:sz w:val="24"/>
          <w:szCs w:val="24"/>
        </w:rPr>
      </w:pPr>
      <w:r>
        <w:rPr>
          <w:b/>
          <w:sz w:val="24"/>
          <w:szCs w:val="24"/>
        </w:rPr>
        <w:t>El medio externo de la membrana de las neuronas posee mayor concentración de iones (partículas con carga eléctrica) po</w:t>
      </w:r>
      <w:r>
        <w:rPr>
          <w:b/>
          <w:sz w:val="24"/>
          <w:szCs w:val="24"/>
        </w:rPr>
        <w:t>sitivos, mientras que en el medio interno es negativo. En éste estado la neurona se encuentra en reposo o polarizada. Dicho estado se mantiene gracias a proteínas bomba, transporte activo ya que los iones se transportan en contra del gradiente de concentra</w:t>
      </w:r>
      <w:r>
        <w:rPr>
          <w:b/>
          <w:sz w:val="24"/>
          <w:szCs w:val="24"/>
        </w:rPr>
        <w:t>ción y con gasto de energía.</w:t>
      </w:r>
      <w:r>
        <w:rPr>
          <w:noProof/>
          <w:lang w:val="es-AR"/>
        </w:rPr>
        <w:drawing>
          <wp:anchor distT="114300" distB="114300" distL="114300" distR="114300" simplePos="0" relativeHeight="251660288" behindDoc="0" locked="0" layoutInCell="1" hidden="0" allowOverlap="1">
            <wp:simplePos x="0" y="0"/>
            <wp:positionH relativeFrom="column">
              <wp:posOffset>85726</wp:posOffset>
            </wp:positionH>
            <wp:positionV relativeFrom="paragraph">
              <wp:posOffset>114300</wp:posOffset>
            </wp:positionV>
            <wp:extent cx="3314700" cy="8529638"/>
            <wp:effectExtent l="0" t="0" r="0" b="0"/>
            <wp:wrapSquare wrapText="bothSides" distT="114300" distB="11430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314700" cy="8529638"/>
                    </a:xfrm>
                    <a:prstGeom prst="rect">
                      <a:avLst/>
                    </a:prstGeom>
                    <a:ln/>
                  </pic:spPr>
                </pic:pic>
              </a:graphicData>
            </a:graphic>
          </wp:anchor>
        </w:drawing>
      </w:r>
    </w:p>
    <w:p w:rsidR="0044280D" w:rsidRDefault="0044280D">
      <w:pPr>
        <w:spacing w:before="160" w:line="360" w:lineRule="auto"/>
        <w:ind w:left="720"/>
        <w:rPr>
          <w:b/>
          <w:sz w:val="24"/>
          <w:szCs w:val="24"/>
        </w:rPr>
      </w:pPr>
    </w:p>
    <w:p w:rsidR="0044280D" w:rsidRDefault="006D443B">
      <w:pPr>
        <w:spacing w:before="160"/>
        <w:ind w:left="720"/>
        <w:rPr>
          <w:b/>
          <w:sz w:val="24"/>
          <w:szCs w:val="24"/>
        </w:rPr>
      </w:pPr>
      <w:r>
        <w:rPr>
          <w:b/>
          <w:sz w:val="24"/>
          <w:szCs w:val="24"/>
        </w:rPr>
        <w:t>Un estímulo actúa sobre las proteínas canal de la membrana y permite el paso de iones con cargas positivas (la membrana se vuelve permeable a iones con carga positiva) así pasan dentro de la membrana por transporte pasivo tra</w:t>
      </w:r>
      <w:r>
        <w:rPr>
          <w:b/>
          <w:sz w:val="24"/>
          <w:szCs w:val="24"/>
        </w:rPr>
        <w:t>tando de establecer un equilibrio de concentración en ambos medios invirtiendo las cargas, el medio interno se vuelve positivo y el externo negativo, la neurona se despolariza.</w:t>
      </w:r>
    </w:p>
    <w:p w:rsidR="0044280D" w:rsidRDefault="0044280D">
      <w:pPr>
        <w:spacing w:before="160"/>
        <w:rPr>
          <w:b/>
          <w:sz w:val="24"/>
          <w:szCs w:val="24"/>
        </w:rPr>
      </w:pPr>
    </w:p>
    <w:p w:rsidR="0044280D" w:rsidRDefault="006D443B">
      <w:pPr>
        <w:spacing w:before="160"/>
        <w:rPr>
          <w:b/>
          <w:sz w:val="24"/>
          <w:szCs w:val="24"/>
        </w:rPr>
      </w:pPr>
      <w:r>
        <w:rPr>
          <w:b/>
          <w:sz w:val="24"/>
          <w:szCs w:val="24"/>
        </w:rPr>
        <w:t>Un polo positivo dentro de la membrana genera una corriente eléctrica que avan</w:t>
      </w:r>
      <w:r>
        <w:rPr>
          <w:b/>
          <w:sz w:val="24"/>
          <w:szCs w:val="24"/>
        </w:rPr>
        <w:t xml:space="preserve">za a la zona negativa actuando </w:t>
      </w:r>
      <w:r>
        <w:rPr>
          <w:b/>
          <w:sz w:val="24"/>
          <w:szCs w:val="24"/>
        </w:rPr>
        <w:lastRenderedPageBreak/>
        <w:t xml:space="preserve">como un nuevo estímulo, con lo cual el cambio es progresivo (se traslada como una onda) por lo que el impulso avanza por el axón hasta el </w:t>
      </w:r>
      <w:proofErr w:type="spellStart"/>
      <w:r>
        <w:rPr>
          <w:b/>
          <w:sz w:val="24"/>
          <w:szCs w:val="24"/>
        </w:rPr>
        <w:t>telendrón</w:t>
      </w:r>
      <w:proofErr w:type="spellEnd"/>
      <w:r>
        <w:rPr>
          <w:b/>
          <w:sz w:val="24"/>
          <w:szCs w:val="24"/>
        </w:rPr>
        <w:t>.</w:t>
      </w:r>
    </w:p>
    <w:p w:rsidR="0044280D" w:rsidRDefault="0044280D">
      <w:pPr>
        <w:rPr>
          <w:b/>
        </w:rPr>
      </w:pPr>
    </w:p>
    <w:p w:rsidR="0044280D" w:rsidRDefault="006D443B">
      <w:pPr>
        <w:spacing w:before="160"/>
        <w:rPr>
          <w:b/>
          <w:sz w:val="24"/>
          <w:szCs w:val="24"/>
        </w:rPr>
      </w:pPr>
      <w:r>
        <w:rPr>
          <w:b/>
          <w:sz w:val="24"/>
          <w:szCs w:val="24"/>
        </w:rPr>
        <w:t>A medida que esto sucede, las proteínas bomba de la membrana restablecen la</w:t>
      </w:r>
      <w:r>
        <w:rPr>
          <w:b/>
          <w:sz w:val="24"/>
          <w:szCs w:val="24"/>
        </w:rPr>
        <w:t xml:space="preserve"> polaridad.</w:t>
      </w:r>
    </w:p>
    <w:p w:rsidR="0044280D" w:rsidRDefault="006D443B">
      <w:pPr>
        <w:numPr>
          <w:ilvl w:val="0"/>
          <w:numId w:val="3"/>
        </w:numPr>
        <w:spacing w:before="160"/>
        <w:rPr>
          <w:b/>
          <w:sz w:val="24"/>
          <w:szCs w:val="24"/>
        </w:rPr>
      </w:pPr>
      <w:r>
        <w:rPr>
          <w:b/>
          <w:sz w:val="24"/>
          <w:szCs w:val="24"/>
          <w:u w:val="single"/>
        </w:rPr>
        <w:t>La sinapsis</w:t>
      </w:r>
      <w:r>
        <w:rPr>
          <w:b/>
          <w:sz w:val="24"/>
          <w:szCs w:val="24"/>
        </w:rPr>
        <w:t xml:space="preserve"> se produce de neurona a neurona, de neurona a glándula o de neurona a músculo. Puede ser por un impulso químico o eléctrico.</w:t>
      </w:r>
    </w:p>
    <w:p w:rsidR="0044280D" w:rsidRDefault="006D443B">
      <w:pPr>
        <w:spacing w:before="160"/>
        <w:rPr>
          <w:b/>
          <w:sz w:val="24"/>
          <w:szCs w:val="24"/>
        </w:rPr>
      </w:pPr>
      <w:r>
        <w:rPr>
          <w:b/>
          <w:sz w:val="24"/>
          <w:szCs w:val="24"/>
          <w:u w:val="single"/>
        </w:rPr>
        <w:t>Sinapsis química o por impulso químico</w:t>
      </w:r>
      <w:r>
        <w:rPr>
          <w:b/>
          <w:sz w:val="24"/>
          <w:szCs w:val="24"/>
        </w:rPr>
        <w:br/>
      </w:r>
      <w:r>
        <w:rPr>
          <w:b/>
          <w:sz w:val="24"/>
          <w:szCs w:val="24"/>
        </w:rPr>
        <w:t xml:space="preserve">Se establece una comunicación </w:t>
      </w:r>
      <w:proofErr w:type="spellStart"/>
      <w:r>
        <w:rPr>
          <w:b/>
          <w:sz w:val="24"/>
          <w:szCs w:val="24"/>
        </w:rPr>
        <w:t>paracrina</w:t>
      </w:r>
      <w:proofErr w:type="spellEnd"/>
      <w:r>
        <w:rPr>
          <w:b/>
          <w:sz w:val="24"/>
          <w:szCs w:val="24"/>
        </w:rPr>
        <w:t xml:space="preserve"> entre células vecinas. El impulso se transmiten por mensajeros químicos o neurotransmisores desde los botones sinápticos de la neurona </w:t>
      </w:r>
      <w:proofErr w:type="spellStart"/>
      <w:r>
        <w:rPr>
          <w:b/>
          <w:sz w:val="24"/>
          <w:szCs w:val="24"/>
        </w:rPr>
        <w:t>presináptica</w:t>
      </w:r>
      <w:proofErr w:type="spellEnd"/>
      <w:r>
        <w:rPr>
          <w:b/>
          <w:sz w:val="24"/>
          <w:szCs w:val="24"/>
        </w:rPr>
        <w:t xml:space="preserve"> al espacio sináptico entre las neuronas y son captados por receptore</w:t>
      </w:r>
      <w:r>
        <w:rPr>
          <w:b/>
          <w:sz w:val="24"/>
          <w:szCs w:val="24"/>
        </w:rPr>
        <w:t xml:space="preserve">s de la membrana de la neurona </w:t>
      </w:r>
      <w:proofErr w:type="spellStart"/>
      <w:r>
        <w:rPr>
          <w:b/>
          <w:sz w:val="24"/>
          <w:szCs w:val="24"/>
        </w:rPr>
        <w:t>postsináptica</w:t>
      </w:r>
      <w:proofErr w:type="spellEnd"/>
      <w:r>
        <w:rPr>
          <w:b/>
          <w:sz w:val="24"/>
          <w:szCs w:val="24"/>
        </w:rPr>
        <w:t xml:space="preserve">. El impulso químico genera una respuesta en la célula contigua que es la permeabilidad a iones positivos hacia dentro de la membrana generando nuevamente otro impulso eléctrico que despolariza a la </w:t>
      </w:r>
      <w:r>
        <w:rPr>
          <w:b/>
          <w:sz w:val="24"/>
          <w:szCs w:val="24"/>
        </w:rPr>
        <w:t xml:space="preserve">neurona. </w:t>
      </w:r>
      <w:r>
        <w:rPr>
          <w:b/>
          <w:sz w:val="24"/>
          <w:szCs w:val="24"/>
        </w:rPr>
        <w:br/>
      </w:r>
      <w:r>
        <w:rPr>
          <w:b/>
          <w:sz w:val="24"/>
          <w:szCs w:val="24"/>
        </w:rPr>
        <w:br/>
        <w:t>Si</w:t>
      </w:r>
      <w:r>
        <w:rPr>
          <w:b/>
          <w:sz w:val="24"/>
          <w:szCs w:val="24"/>
        </w:rPr>
        <w:t>napsis eléctrica o por impulso eléctrico</w:t>
      </w:r>
      <w:r>
        <w:rPr>
          <w:b/>
          <w:sz w:val="24"/>
          <w:szCs w:val="24"/>
        </w:rPr>
        <w:br/>
        <w:t xml:space="preserve">Se produce entre células cuyas membranas se encuentran estrechamente unidas por uniones en hendidura o  gap formadas por  proteínas llamadas </w:t>
      </w:r>
      <w:proofErr w:type="spellStart"/>
      <w:r>
        <w:rPr>
          <w:b/>
          <w:sz w:val="24"/>
          <w:szCs w:val="24"/>
        </w:rPr>
        <w:t>conexinas</w:t>
      </w:r>
      <w:proofErr w:type="spellEnd"/>
      <w:r>
        <w:rPr>
          <w:b/>
          <w:sz w:val="24"/>
          <w:szCs w:val="24"/>
        </w:rPr>
        <w:t xml:space="preserve">. El impulso eléctrico se produce cuando los </w:t>
      </w:r>
      <w:proofErr w:type="spellStart"/>
      <w:r>
        <w:rPr>
          <w:b/>
          <w:sz w:val="24"/>
          <w:szCs w:val="24"/>
        </w:rPr>
        <w:t>iónes</w:t>
      </w:r>
      <w:proofErr w:type="spellEnd"/>
      <w:r>
        <w:rPr>
          <w:b/>
          <w:sz w:val="24"/>
          <w:szCs w:val="24"/>
        </w:rPr>
        <w:t xml:space="preserve"> pasan del cito</w:t>
      </w:r>
      <w:r>
        <w:rPr>
          <w:b/>
          <w:sz w:val="24"/>
          <w:szCs w:val="24"/>
        </w:rPr>
        <w:t xml:space="preserve">plasma de una célula a otra directamente a través de los poros o </w:t>
      </w:r>
      <w:proofErr w:type="spellStart"/>
      <w:r>
        <w:rPr>
          <w:b/>
          <w:sz w:val="24"/>
          <w:szCs w:val="24"/>
        </w:rPr>
        <w:t>conexonas</w:t>
      </w:r>
      <w:proofErr w:type="spellEnd"/>
      <w:r>
        <w:rPr>
          <w:b/>
          <w:sz w:val="24"/>
          <w:szCs w:val="24"/>
        </w:rPr>
        <w:t xml:space="preserve"> de éstas proteínas.</w:t>
      </w:r>
      <w:r>
        <w:rPr>
          <w:b/>
          <w:sz w:val="24"/>
          <w:szCs w:val="24"/>
        </w:rPr>
        <w:br/>
        <w:t xml:space="preserve">Es característico en la retina, corazón y músculos del tubo digestivo generando contracciones musculares firmes y rítmicas o </w:t>
      </w:r>
      <w:proofErr w:type="spellStart"/>
      <w:r>
        <w:rPr>
          <w:b/>
          <w:sz w:val="24"/>
          <w:szCs w:val="24"/>
        </w:rPr>
        <w:t>sinciciales</w:t>
      </w:r>
      <w:proofErr w:type="spellEnd"/>
      <w:r>
        <w:rPr>
          <w:b/>
          <w:sz w:val="24"/>
          <w:szCs w:val="24"/>
        </w:rPr>
        <w:t xml:space="preserve">. </w:t>
      </w:r>
      <w:r>
        <w:rPr>
          <w:noProof/>
          <w:lang w:val="es-AR"/>
        </w:rPr>
        <w:drawing>
          <wp:anchor distT="114300" distB="114300" distL="114300" distR="114300" simplePos="0" relativeHeight="251661312" behindDoc="0" locked="0" layoutInCell="1" hidden="0" allowOverlap="1">
            <wp:simplePos x="0" y="0"/>
            <wp:positionH relativeFrom="column">
              <wp:posOffset>1</wp:posOffset>
            </wp:positionH>
            <wp:positionV relativeFrom="paragraph">
              <wp:posOffset>600075</wp:posOffset>
            </wp:positionV>
            <wp:extent cx="2936138" cy="2716139"/>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936138" cy="2716139"/>
                    </a:xfrm>
                    <a:prstGeom prst="rect">
                      <a:avLst/>
                    </a:prstGeom>
                    <a:ln/>
                  </pic:spPr>
                </pic:pic>
              </a:graphicData>
            </a:graphic>
          </wp:anchor>
        </w:drawing>
      </w:r>
    </w:p>
    <w:p w:rsidR="0044280D" w:rsidRDefault="006D443B">
      <w:pPr>
        <w:spacing w:before="160"/>
        <w:rPr>
          <w:b/>
          <w:sz w:val="24"/>
          <w:szCs w:val="24"/>
        </w:rPr>
      </w:pPr>
      <w:r>
        <w:rPr>
          <w:b/>
          <w:sz w:val="24"/>
          <w:szCs w:val="24"/>
        </w:rPr>
        <w:br/>
      </w:r>
      <w:r>
        <w:rPr>
          <w:noProof/>
          <w:lang w:val="es-AR"/>
        </w:rPr>
        <w:drawing>
          <wp:anchor distT="114300" distB="114300" distL="114300" distR="114300" simplePos="0" relativeHeight="251662336" behindDoc="0" locked="0" layoutInCell="1" hidden="0" allowOverlap="1">
            <wp:simplePos x="0" y="0"/>
            <wp:positionH relativeFrom="column">
              <wp:posOffset>878738</wp:posOffset>
            </wp:positionH>
            <wp:positionV relativeFrom="paragraph">
              <wp:posOffset>314325</wp:posOffset>
            </wp:positionV>
            <wp:extent cx="4226662" cy="1893764"/>
            <wp:effectExtent l="0" t="0" r="0" b="0"/>
            <wp:wrapSquare wrapText="bothSides" distT="114300" distB="11430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226662" cy="1893764"/>
                    </a:xfrm>
                    <a:prstGeom prst="rect">
                      <a:avLst/>
                    </a:prstGeom>
                    <a:ln/>
                  </pic:spPr>
                </pic:pic>
              </a:graphicData>
            </a:graphic>
          </wp:anchor>
        </w:drawing>
      </w:r>
    </w:p>
    <w:p w:rsidR="0044280D" w:rsidRDefault="0044280D">
      <w:pPr>
        <w:spacing w:before="160" w:after="300"/>
        <w:ind w:left="720"/>
        <w:rPr>
          <w:b/>
          <w:sz w:val="24"/>
          <w:szCs w:val="24"/>
        </w:rPr>
      </w:pPr>
    </w:p>
    <w:p w:rsidR="0044280D" w:rsidRDefault="0044280D">
      <w:pPr>
        <w:spacing w:before="160" w:after="300"/>
        <w:ind w:left="720"/>
        <w:rPr>
          <w:b/>
          <w:sz w:val="24"/>
          <w:szCs w:val="24"/>
        </w:rPr>
      </w:pPr>
    </w:p>
    <w:p w:rsidR="0044280D" w:rsidRDefault="0044280D">
      <w:pPr>
        <w:spacing w:before="160" w:line="360" w:lineRule="auto"/>
        <w:rPr>
          <w:b/>
          <w:u w:val="single"/>
        </w:rPr>
      </w:pPr>
    </w:p>
    <w:p w:rsidR="0044280D" w:rsidRDefault="0044280D">
      <w:pPr>
        <w:spacing w:before="160" w:line="360" w:lineRule="auto"/>
        <w:rPr>
          <w:b/>
          <w:u w:val="single"/>
        </w:rPr>
      </w:pPr>
    </w:p>
    <w:p w:rsidR="0044280D" w:rsidRDefault="0044280D">
      <w:pPr>
        <w:spacing w:before="160" w:line="360" w:lineRule="auto"/>
        <w:rPr>
          <w:b/>
          <w:u w:val="single"/>
        </w:rPr>
      </w:pPr>
    </w:p>
    <w:p w:rsidR="0044280D" w:rsidRDefault="006D443B">
      <w:pPr>
        <w:spacing w:before="160" w:line="360" w:lineRule="auto"/>
        <w:rPr>
          <w:b/>
          <w:u w:val="single"/>
        </w:rPr>
      </w:pPr>
      <w:r>
        <w:rPr>
          <w:b/>
          <w:u w:val="single"/>
        </w:rPr>
        <w:t>Consultas:</w:t>
      </w:r>
    </w:p>
    <w:p w:rsidR="0044280D" w:rsidRDefault="006D443B">
      <w:pPr>
        <w:numPr>
          <w:ilvl w:val="0"/>
          <w:numId w:val="2"/>
        </w:numPr>
        <w:spacing w:before="160"/>
        <w:rPr>
          <w:b/>
        </w:rPr>
      </w:pPr>
      <w:r>
        <w:rPr>
          <w:b/>
        </w:rPr>
        <w:t>Sinapsis:</w:t>
      </w:r>
      <w:hyperlink r:id="rId17">
        <w:r>
          <w:rPr>
            <w:b/>
          </w:rPr>
          <w:t xml:space="preserve"> </w:t>
        </w:r>
      </w:hyperlink>
      <w:r>
        <w:fldChar w:fldCharType="begin"/>
      </w:r>
      <w:r>
        <w:instrText xml:space="preserve"> HYPERLINK "https://www.educ.ar/recursos/40766/la-sinapsis" </w:instrText>
      </w:r>
      <w:r>
        <w:fldChar w:fldCharType="separate"/>
      </w:r>
      <w:r>
        <w:rPr>
          <w:b/>
          <w:color w:val="1155CC"/>
          <w:u w:val="single"/>
        </w:rPr>
        <w:t>https://www.educ.ar/recursos/40766/la-sinapsis</w:t>
      </w:r>
    </w:p>
    <w:p w:rsidR="0044280D" w:rsidRDefault="006D443B">
      <w:pPr>
        <w:numPr>
          <w:ilvl w:val="0"/>
          <w:numId w:val="2"/>
        </w:numPr>
        <w:rPr>
          <w:b/>
        </w:rPr>
      </w:pPr>
      <w:r>
        <w:fldChar w:fldCharType="end"/>
      </w:r>
      <w:r>
        <w:rPr>
          <w:b/>
        </w:rPr>
        <w:t>Impulso nervioso:</w:t>
      </w:r>
      <w:hyperlink r:id="rId18">
        <w:r>
          <w:rPr>
            <w:b/>
          </w:rPr>
          <w:t xml:space="preserve"> </w:t>
        </w:r>
      </w:hyperlink>
      <w:r>
        <w:fldChar w:fldCharType="begin"/>
      </w:r>
      <w:r>
        <w:instrText xml:space="preserve"> HYPERLINK "https://www.educ.ar/recursos/40765/el-impulso-nervioso" </w:instrText>
      </w:r>
      <w:r>
        <w:fldChar w:fldCharType="separate"/>
      </w:r>
      <w:r>
        <w:rPr>
          <w:b/>
          <w:color w:val="1155CC"/>
          <w:u w:val="single"/>
        </w:rPr>
        <w:t>https://www.educ.ar/recursos/40765/el-impulso-nervioso</w:t>
      </w:r>
    </w:p>
    <w:p w:rsidR="0044280D" w:rsidRDefault="006D443B">
      <w:pPr>
        <w:numPr>
          <w:ilvl w:val="0"/>
          <w:numId w:val="2"/>
        </w:numPr>
        <w:rPr>
          <w:b/>
        </w:rPr>
      </w:pPr>
      <w:r>
        <w:fldChar w:fldCharType="end"/>
      </w:r>
      <w:r>
        <w:rPr>
          <w:b/>
        </w:rPr>
        <w:t>Impulso nervioso:</w:t>
      </w:r>
      <w:hyperlink r:id="rId19">
        <w:r>
          <w:rPr>
            <w:b/>
          </w:rPr>
          <w:t xml:space="preserve"> </w:t>
        </w:r>
      </w:hyperlink>
      <w:r>
        <w:fldChar w:fldCharType="begin"/>
      </w:r>
      <w:r>
        <w:instrText xml:space="preserve"> HYPERLINK "https://www.you</w:instrText>
      </w:r>
      <w:r>
        <w:instrText xml:space="preserve">tube.com/watch?v=IDPYT25lvpI" </w:instrText>
      </w:r>
      <w:r>
        <w:fldChar w:fldCharType="separate"/>
      </w:r>
      <w:r>
        <w:rPr>
          <w:b/>
          <w:color w:val="1155CC"/>
          <w:u w:val="single"/>
        </w:rPr>
        <w:t>https://www.youtube.com/watch?v=IDPYT25lvpI</w:t>
      </w:r>
    </w:p>
    <w:p w:rsidR="0044280D" w:rsidRDefault="006D443B">
      <w:pPr>
        <w:numPr>
          <w:ilvl w:val="0"/>
          <w:numId w:val="2"/>
        </w:numPr>
        <w:spacing w:after="300"/>
        <w:rPr>
          <w:b/>
        </w:rPr>
      </w:pPr>
      <w:r>
        <w:fldChar w:fldCharType="end"/>
      </w:r>
      <w:r w:rsidRPr="006D443B">
        <w:rPr>
          <w:b/>
        </w:rPr>
        <w:t>Organización del sistema nervioso:</w:t>
      </w:r>
      <w:hyperlink r:id="rId20">
        <w:r w:rsidRPr="006D443B">
          <w:rPr>
            <w:b/>
          </w:rPr>
          <w:t xml:space="preserve"> </w:t>
        </w:r>
      </w:hyperlink>
      <w:hyperlink r:id="rId21">
        <w:r w:rsidRPr="006D443B">
          <w:rPr>
            <w:b/>
            <w:color w:val="1155CC"/>
            <w:u w:val="single"/>
          </w:rPr>
          <w:t>https://www.youtub</w:t>
        </w:r>
        <w:r w:rsidRPr="006D443B">
          <w:rPr>
            <w:b/>
            <w:color w:val="1155CC"/>
            <w:u w:val="single"/>
          </w:rPr>
          <w:t>e.com/watch?v=MOq-3eMVz5Y</w:t>
        </w:r>
      </w:hyperlink>
      <w:bookmarkStart w:id="0" w:name="_GoBack"/>
      <w:bookmarkEnd w:id="0"/>
    </w:p>
    <w:sectPr w:rsidR="0044280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BED"/>
    <w:multiLevelType w:val="multilevel"/>
    <w:tmpl w:val="15CEC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381C50"/>
    <w:multiLevelType w:val="multilevel"/>
    <w:tmpl w:val="CDE09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C4746C5"/>
    <w:multiLevelType w:val="multilevel"/>
    <w:tmpl w:val="8076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8D5138A"/>
    <w:multiLevelType w:val="multilevel"/>
    <w:tmpl w:val="866202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4280D"/>
    <w:rsid w:val="0044280D"/>
    <w:rsid w:val="006D44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D44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D44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www.educ.ar/recursos/40765/el-impulso-nervioso" TargetMode="External"/><Relationship Id="rId3" Type="http://schemas.microsoft.com/office/2007/relationships/stylesWithEffects" Target="stylesWithEffects.xml"/><Relationship Id="rId21" Type="http://schemas.openxmlformats.org/officeDocument/2006/relationships/hyperlink" Target="https://www.youtube.com/watch?v=MOq-3eMVz5Y" TargetMode="External"/><Relationship Id="rId7" Type="http://schemas.openxmlformats.org/officeDocument/2006/relationships/image" Target="media/image1.jpg"/><Relationship Id="rId12" Type="http://schemas.openxmlformats.org/officeDocument/2006/relationships/hyperlink" Target="https://www.youtube.com/watch?v=MOq-3eMVz5Y" TargetMode="External"/><Relationship Id="rId17" Type="http://schemas.openxmlformats.org/officeDocument/2006/relationships/hyperlink" Target="https://www.educ.ar/recursos/40766/la-sinapsis"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youtube.com/watch?v=MOq-3eMVz5Y" TargetMode="External"/><Relationship Id="rId1" Type="http://schemas.openxmlformats.org/officeDocument/2006/relationships/numbering" Target="numbering.xml"/><Relationship Id="rId6" Type="http://schemas.openxmlformats.org/officeDocument/2006/relationships/hyperlink" Target="mailto:marup96@hotmail.com.ar" TargetMode="External"/><Relationship Id="rId11" Type="http://schemas.openxmlformats.org/officeDocument/2006/relationships/hyperlink" Target="https://www.youtube.com/watch?v=MOq-3eMVz5Y"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watch?v=IDPYT25lvpI" TargetMode="External"/><Relationship Id="rId4" Type="http://schemas.openxmlformats.org/officeDocument/2006/relationships/settings" Target="settings.xml"/><Relationship Id="rId9" Type="http://schemas.openxmlformats.org/officeDocument/2006/relationships/hyperlink" Target="https://www.msn.com/es-ar/noticias/argentina/la-carta-de-fabi%C3%A1n-tomasi-a-los-ni%C3%B1os-fuente-youtube/vp-BBN1GdP"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1286</Words>
  <Characters>7074</Characters>
  <Application>Microsoft Office Word</Application>
  <DocSecurity>0</DocSecurity>
  <Lines>58</Lines>
  <Paragraphs>16</Paragraphs>
  <ScaleCrop>false</ScaleCrop>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2018-12-18T20:28:00Z</dcterms:created>
  <dcterms:modified xsi:type="dcterms:W3CDTF">2018-12-18T20:31:00Z</dcterms:modified>
</cp:coreProperties>
</file>