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76" w:rsidRDefault="005E256B">
      <w:pPr>
        <w:rPr>
          <w:b/>
        </w:rPr>
      </w:pPr>
      <w:r>
        <w:rPr>
          <w:b/>
        </w:rPr>
        <w:t>ECONOMIA POLITICA.-                                                             Prof. SALICIO, Mariela</w:t>
      </w:r>
    </w:p>
    <w:p w:rsidR="004C7976" w:rsidRDefault="005E256B">
      <w:pPr>
        <w:rPr>
          <w:b/>
        </w:rPr>
      </w:pPr>
      <w:r>
        <w:rPr>
          <w:b/>
        </w:rPr>
        <w:t xml:space="preserve">6° A   </w:t>
      </w:r>
      <w:proofErr w:type="spellStart"/>
      <w:r>
        <w:rPr>
          <w:b/>
        </w:rPr>
        <w:t>eya</w:t>
      </w:r>
      <w:proofErr w:type="spellEnd"/>
      <w:r>
        <w:rPr>
          <w:b/>
        </w:rPr>
        <w:t>.</w:t>
      </w:r>
    </w:p>
    <w:p w:rsidR="004C7976" w:rsidRDefault="005E256B">
      <w:pPr>
        <w:rPr>
          <w:b/>
          <w:u w:val="single"/>
        </w:rPr>
      </w:pPr>
      <w:r>
        <w:rPr>
          <w:b/>
          <w:u w:val="single"/>
        </w:rPr>
        <w:t>ACTIVIDAD N° 5.-</w:t>
      </w:r>
    </w:p>
    <w:p w:rsidR="004C7976" w:rsidRDefault="005E256B">
      <w:r>
        <w:rPr>
          <w:b/>
          <w:u w:val="single"/>
        </w:rPr>
        <w:t xml:space="preserve">Seguimos repasando. </w:t>
      </w:r>
      <w:r>
        <w:t>En esta ocasión vamos</w:t>
      </w:r>
      <w:r>
        <w:rPr>
          <w:b/>
          <w:u w:val="single"/>
        </w:rPr>
        <w:t xml:space="preserve"> </w:t>
      </w:r>
      <w:r>
        <w:t xml:space="preserve">Tener en cuenta que estamos repasando conceptos trabajados en Economía política </w:t>
      </w:r>
      <w:proofErr w:type="gramStart"/>
      <w:r>
        <w:t>( 6</w:t>
      </w:r>
      <w:proofErr w:type="gramEnd"/>
      <w:r>
        <w:t>° año) y elementos de micro y macroeconomía.-</w:t>
      </w:r>
    </w:p>
    <w:p w:rsidR="004C7976" w:rsidRDefault="004C7976"/>
    <w:p w:rsidR="004C7976" w:rsidRDefault="005E256B">
      <w:r>
        <w:t xml:space="preserve">La actividad consiste </w:t>
      </w:r>
      <w:proofErr w:type="gramStart"/>
      <w:r>
        <w:t>en :</w:t>
      </w:r>
      <w:proofErr w:type="gramEnd"/>
    </w:p>
    <w:p w:rsidR="004C7976" w:rsidRDefault="005E256B">
      <w:pPr>
        <w:rPr>
          <w:b/>
        </w:rPr>
      </w:pPr>
      <w:r>
        <w:rPr>
          <w:b/>
        </w:rPr>
        <w:t xml:space="preserve">*Identificar en cada caso ¿ a qué tema </w:t>
      </w:r>
      <w:proofErr w:type="spellStart"/>
      <w:r>
        <w:rPr>
          <w:b/>
        </w:rPr>
        <w:t>ecsonómico</w:t>
      </w:r>
      <w:proofErr w:type="spellEnd"/>
      <w:r>
        <w:rPr>
          <w:b/>
        </w:rPr>
        <w:t xml:space="preserve"> lo </w:t>
      </w:r>
      <w:proofErr w:type="gramStart"/>
      <w:r>
        <w:rPr>
          <w:b/>
        </w:rPr>
        <w:t>asocia.?</w:t>
      </w:r>
      <w:proofErr w:type="gramEnd"/>
    </w:p>
    <w:p w:rsidR="004C7976" w:rsidRDefault="005E256B">
      <w:pPr>
        <w:rPr>
          <w:b/>
        </w:rPr>
      </w:pPr>
      <w:r>
        <w:rPr>
          <w:b/>
        </w:rPr>
        <w:t>* Hacer una breve descripción del mis</w:t>
      </w:r>
      <w:r>
        <w:rPr>
          <w:b/>
        </w:rPr>
        <w:t xml:space="preserve">mo </w:t>
      </w:r>
      <w:proofErr w:type="gramStart"/>
      <w:r>
        <w:rPr>
          <w:b/>
        </w:rPr>
        <w:t>( no</w:t>
      </w:r>
      <w:proofErr w:type="gramEnd"/>
      <w:r>
        <w:rPr>
          <w:b/>
        </w:rPr>
        <w:t xml:space="preserve"> menor a cinco renglones) utilizando  lenguaje técnico apropiado.</w:t>
      </w:r>
    </w:p>
    <w:p w:rsidR="004C7976" w:rsidRDefault="005E256B">
      <w:pPr>
        <w:jc w:val="both"/>
        <w:rPr>
          <w:u w:val="single"/>
        </w:rPr>
      </w:pPr>
      <w:r>
        <w:rPr>
          <w:u w:val="single"/>
        </w:rPr>
        <w:t>Por ejemplo:</w:t>
      </w:r>
    </w:p>
    <w:p w:rsidR="004C7976" w:rsidRDefault="004C7976">
      <w:pPr>
        <w:jc w:val="both"/>
        <w:rPr>
          <w:u w:val="single"/>
        </w:rPr>
      </w:pPr>
    </w:p>
    <w:p w:rsidR="004C7976" w:rsidRDefault="005E256B">
      <w:pPr>
        <w:jc w:val="both"/>
        <w:rPr>
          <w:u w:val="single"/>
        </w:rPr>
      </w:pPr>
      <w:r>
        <w:rPr>
          <w:noProof/>
          <w:u w:val="single"/>
          <w:lang w:val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743200" cy="1219200"/>
            <wp:effectExtent l="0" t="0" r="0" b="0"/>
            <wp:wrapTopAndBottom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976" w:rsidRDefault="005E256B">
      <w:pPr>
        <w:jc w:val="both"/>
        <w:rPr>
          <w:u w:val="single"/>
        </w:rPr>
      </w:pPr>
      <w:r>
        <w:rPr>
          <w:u w:val="single"/>
        </w:rPr>
        <w:t>Oferta en un mercado de competencia perfecta</w:t>
      </w:r>
      <w:proofErr w:type="gramStart"/>
      <w:r>
        <w:rPr>
          <w:u w:val="single"/>
        </w:rPr>
        <w:t>:  se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ref</w:t>
      </w:r>
      <w:proofErr w:type="spellEnd"/>
      <w:r>
        <w:rPr>
          <w:u w:val="single"/>
        </w:rPr>
        <w:t xml:space="preserve">  </w:t>
      </w:r>
      <w:proofErr w:type="spellStart"/>
      <w:r>
        <w:rPr>
          <w:u w:val="single"/>
        </w:rPr>
        <w:t>bhhcckjioohgg</w:t>
      </w:r>
      <w:proofErr w:type="spellEnd"/>
      <w:r>
        <w:rPr>
          <w:u w:val="single"/>
        </w:rPr>
        <w:t xml:space="preserve">,          v </w:t>
      </w:r>
      <w:proofErr w:type="spellStart"/>
      <w:r>
        <w:rPr>
          <w:u w:val="single"/>
        </w:rPr>
        <w:t>vvbbbbjbk,yiere</w:t>
      </w:r>
      <w:proofErr w:type="spellEnd"/>
      <w:r>
        <w:rPr>
          <w:u w:val="single"/>
        </w:rPr>
        <w:t xml:space="preserve"> a la cantidad que ofrece el productor o vendedor de bienes de servicio</w:t>
      </w:r>
      <w:r>
        <w:rPr>
          <w:u w:val="single"/>
        </w:rPr>
        <w:t>s en mercados donde hay tantos oferentes que el comprador tiene opción de elegir precios.-</w:t>
      </w:r>
    </w:p>
    <w:p w:rsidR="004C7976" w:rsidRDefault="004C7976">
      <w:pPr>
        <w:jc w:val="both"/>
        <w:rPr>
          <w:b/>
          <w:u w:val="single"/>
        </w:rPr>
      </w:pPr>
    </w:p>
    <w:p w:rsidR="004C7976" w:rsidRDefault="005E256B">
      <w:pPr>
        <w:jc w:val="both"/>
        <w:rPr>
          <w:b/>
          <w:u w:val="single"/>
        </w:rPr>
      </w:pPr>
      <w:r>
        <w:rPr>
          <w:b/>
          <w:u w:val="single"/>
        </w:rPr>
        <w:t>Les recuerdo que la actividad será discutida en clase y estará sujeta a evaluación.-</w:t>
      </w:r>
    </w:p>
    <w:p w:rsidR="004C7976" w:rsidRDefault="005E256B">
      <w:pPr>
        <w:jc w:val="both"/>
        <w:rPr>
          <w:b/>
          <w:u w:val="single"/>
        </w:rPr>
      </w:pPr>
      <w:r>
        <w:rPr>
          <w:b/>
          <w:u w:val="single"/>
        </w:rPr>
        <w:t>Vamos entonces a trabajar</w:t>
      </w:r>
      <w:proofErr w:type="gramStart"/>
      <w:r>
        <w:rPr>
          <w:b/>
          <w:u w:val="single"/>
        </w:rPr>
        <w:t>!!</w:t>
      </w:r>
      <w:proofErr w:type="gramEnd"/>
    </w:p>
    <w:p w:rsidR="004C7976" w:rsidRDefault="004C7976">
      <w:pPr>
        <w:jc w:val="both"/>
        <w:rPr>
          <w:b/>
          <w:u w:val="single"/>
        </w:rPr>
      </w:pPr>
    </w:p>
    <w:p w:rsidR="004C7976" w:rsidRDefault="005E256B">
      <w:pPr>
        <w:jc w:val="both"/>
        <w:rPr>
          <w:b/>
          <w:u w:val="single"/>
        </w:rPr>
      </w:pPr>
      <w:r>
        <w:rPr>
          <w:b/>
          <w:u w:val="single"/>
        </w:rPr>
        <w:t>1)-</w:t>
      </w:r>
    </w:p>
    <w:p w:rsidR="004C7976" w:rsidRDefault="004C7976">
      <w:pPr>
        <w:jc w:val="both"/>
        <w:rPr>
          <w:u w:val="single"/>
        </w:rPr>
      </w:pPr>
    </w:p>
    <w:p w:rsidR="004C7976" w:rsidRDefault="005E256B">
      <w:pPr>
        <w:rPr>
          <w:b/>
        </w:rPr>
      </w:pPr>
      <w:r>
        <w:rPr>
          <w:b/>
          <w:noProof/>
          <w:lang w:val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4391025" cy="1924050"/>
            <wp:effectExtent l="0" t="0" r="9525" b="0"/>
            <wp:wrapTopAndBottom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924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976" w:rsidRDefault="005E256B">
      <w:pPr>
        <w:rPr>
          <w:b/>
        </w:rPr>
      </w:pPr>
      <w:r>
        <w:rPr>
          <w:b/>
        </w:rPr>
        <w:t xml:space="preserve"> 2)- </w:t>
      </w:r>
    </w:p>
    <w:p w:rsidR="004C7976" w:rsidRDefault="004C7976">
      <w:pPr>
        <w:rPr>
          <w:b/>
        </w:rPr>
      </w:pPr>
    </w:p>
    <w:p w:rsidR="004C7976" w:rsidRDefault="005E256B">
      <w:pPr>
        <w:rPr>
          <w:b/>
        </w:rPr>
      </w:pPr>
      <w:r>
        <w:rPr>
          <w:b/>
          <w:noProof/>
          <w:lang w:val="es-A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38575" cy="2171700"/>
            <wp:effectExtent l="0" t="0" r="9525" b="0"/>
            <wp:wrapTopAndBottom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976" w:rsidRDefault="004C7976">
      <w:pPr>
        <w:rPr>
          <w:b/>
        </w:rPr>
      </w:pPr>
    </w:p>
    <w:p w:rsidR="004C7976" w:rsidRDefault="005E256B">
      <w:pPr>
        <w:rPr>
          <w:b/>
        </w:rPr>
      </w:pPr>
      <w:r>
        <w:rPr>
          <w:b/>
        </w:rPr>
        <w:t>3)-</w:t>
      </w:r>
    </w:p>
    <w:p w:rsidR="004C7976" w:rsidRDefault="004C7976">
      <w:pPr>
        <w:rPr>
          <w:b/>
        </w:rPr>
      </w:pPr>
    </w:p>
    <w:p w:rsidR="004C7976" w:rsidRDefault="005E256B">
      <w:pPr>
        <w:rPr>
          <w:b/>
        </w:rPr>
      </w:pPr>
      <w:r>
        <w:rPr>
          <w:b/>
          <w:noProof/>
          <w:lang w:val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905250" cy="2181225"/>
            <wp:effectExtent l="0" t="0" r="0" b="9525"/>
            <wp:wrapTopAndBottom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18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976" w:rsidRDefault="004C7976">
      <w:pPr>
        <w:rPr>
          <w:b/>
        </w:rPr>
      </w:pPr>
    </w:p>
    <w:p w:rsidR="004C7976" w:rsidRDefault="005E256B">
      <w:pPr>
        <w:rPr>
          <w:b/>
        </w:rPr>
      </w:pPr>
      <w:r>
        <w:rPr>
          <w:b/>
        </w:rPr>
        <w:t>4)-</w:t>
      </w:r>
    </w:p>
    <w:p w:rsidR="004C7976" w:rsidRDefault="005E256B">
      <w:pPr>
        <w:rPr>
          <w:b/>
        </w:rPr>
      </w:pPr>
      <w:r>
        <w:rPr>
          <w:b/>
          <w:noProof/>
          <w:lang w:val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505200" cy="1657350"/>
            <wp:effectExtent l="0" t="0" r="0" b="0"/>
            <wp:wrapTopAndBottom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976" w:rsidRDefault="004C7976">
      <w:pPr>
        <w:rPr>
          <w:b/>
        </w:rPr>
      </w:pPr>
    </w:p>
    <w:p w:rsidR="004C7976" w:rsidRDefault="005E256B">
      <w:pPr>
        <w:rPr>
          <w:b/>
        </w:rPr>
      </w:pPr>
      <w:r>
        <w:rPr>
          <w:b/>
        </w:rPr>
        <w:t>5)-</w:t>
      </w:r>
    </w:p>
    <w:p w:rsidR="004C7976" w:rsidRDefault="005E256B">
      <w:r>
        <w:rPr>
          <w:b/>
          <w:noProof/>
          <w:lang w:val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-8054340</wp:posOffset>
            </wp:positionV>
            <wp:extent cx="3505200" cy="1419225"/>
            <wp:effectExtent l="0" t="0" r="0" b="9525"/>
            <wp:wrapTopAndBottom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976" w:rsidRDefault="004C7976"/>
    <w:p w:rsidR="004C7976" w:rsidRDefault="005E256B">
      <w:pPr>
        <w:rPr>
          <w:b/>
        </w:rPr>
      </w:pPr>
      <w:r>
        <w:rPr>
          <w:b/>
        </w:rPr>
        <w:t xml:space="preserve">Nos encontramos </w:t>
      </w:r>
      <w:proofErr w:type="gramStart"/>
      <w:r>
        <w:rPr>
          <w:b/>
        </w:rPr>
        <w:t>pronto !!</w:t>
      </w:r>
      <w:proofErr w:type="gramEnd"/>
    </w:p>
    <w:p w:rsidR="004C7976" w:rsidRDefault="004C7976">
      <w:pPr>
        <w:rPr>
          <w:b/>
        </w:rPr>
      </w:pPr>
    </w:p>
    <w:p w:rsidR="004C7976" w:rsidRDefault="005E256B">
      <w:pPr>
        <w:rPr>
          <w:b/>
        </w:rPr>
      </w:pPr>
      <w:r>
        <w:rPr>
          <w:b/>
        </w:rPr>
        <w:lastRenderedPageBreak/>
        <w:t>__________________________________________________________________</w:t>
      </w:r>
    </w:p>
    <w:p w:rsidR="004C7976" w:rsidRDefault="005E256B">
      <w:pPr>
        <w:rPr>
          <w:b/>
        </w:rPr>
      </w:pPr>
      <w:r>
        <w:rPr>
          <w:b/>
        </w:rPr>
        <w:t xml:space="preserve"> </w:t>
      </w:r>
    </w:p>
    <w:p w:rsidR="004C7976" w:rsidRDefault="005E256B">
      <w:pPr>
        <w:rPr>
          <w:rFonts w:ascii="Times New Roman" w:eastAsia="Times New Roman" w:hAnsi="Times New Roman" w:cs="Times New Roman"/>
          <w:b/>
          <w:color w:val="A64D79"/>
        </w:rPr>
      </w:pPr>
      <w:r>
        <w:rPr>
          <w:rFonts w:ascii="Times New Roman" w:eastAsia="Times New Roman" w:hAnsi="Times New Roman" w:cs="Times New Roman"/>
          <w:b/>
          <w:color w:val="A64D79"/>
        </w:rPr>
        <w:t>Literatura</w:t>
      </w:r>
    </w:p>
    <w:p w:rsidR="004C7976" w:rsidRDefault="005E256B">
      <w:pPr>
        <w:rPr>
          <w:rFonts w:ascii="Times New Roman" w:eastAsia="Times New Roman" w:hAnsi="Times New Roman" w:cs="Times New Roman"/>
          <w:b/>
          <w:color w:val="A64D79"/>
        </w:rPr>
      </w:pPr>
      <w:r>
        <w:rPr>
          <w:rFonts w:ascii="Times New Roman" w:eastAsia="Times New Roman" w:hAnsi="Times New Roman" w:cs="Times New Roman"/>
          <w:b/>
          <w:color w:val="A64D79"/>
        </w:rPr>
        <w:t xml:space="preserve">Prof. Belén </w:t>
      </w:r>
      <w:proofErr w:type="spellStart"/>
      <w:r>
        <w:rPr>
          <w:rFonts w:ascii="Times New Roman" w:eastAsia="Times New Roman" w:hAnsi="Times New Roman" w:cs="Times New Roman"/>
          <w:b/>
          <w:color w:val="A64D79"/>
        </w:rPr>
        <w:t>Barreña</w:t>
      </w:r>
      <w:proofErr w:type="spellEnd"/>
    </w:p>
    <w:p w:rsidR="004C7976" w:rsidRDefault="005E256B">
      <w:pPr>
        <w:rPr>
          <w:rFonts w:ascii="Times New Roman" w:eastAsia="Times New Roman" w:hAnsi="Times New Roman" w:cs="Times New Roman"/>
          <w:b/>
          <w:color w:val="A64D79"/>
        </w:rPr>
      </w:pPr>
      <w:r>
        <w:rPr>
          <w:rFonts w:ascii="Times New Roman" w:eastAsia="Times New Roman" w:hAnsi="Times New Roman" w:cs="Times New Roman"/>
          <w:b/>
          <w:color w:val="A64D79"/>
        </w:rPr>
        <w:t xml:space="preserve">6to E y A </w:t>
      </w:r>
    </w:p>
    <w:p w:rsidR="004C7976" w:rsidRDefault="005E256B">
      <w:pPr>
        <w:jc w:val="center"/>
        <w:rPr>
          <w:rFonts w:ascii="Times New Roman" w:eastAsia="Times New Roman" w:hAnsi="Times New Roman" w:cs="Times New Roman"/>
          <w:b/>
          <w:color w:val="A64D79"/>
        </w:rPr>
      </w:pPr>
      <w:r>
        <w:rPr>
          <w:rFonts w:ascii="Times New Roman" w:eastAsia="Times New Roman" w:hAnsi="Times New Roman" w:cs="Times New Roman"/>
          <w:b/>
          <w:color w:val="A64D79"/>
        </w:rPr>
        <w:t>Actividad Nº4</w:t>
      </w:r>
    </w:p>
    <w:p w:rsidR="004C7976" w:rsidRDefault="005E256B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Les adjunto la actividad de esta semana para que necesitarán sacar una fotocopia en Madre María sobre un artículo de Mónica María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Tamborenea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“Análisis de Julio Cortázar: Todos los fuegos el fuego” (les adjunto el PDF escaneado en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Edmodo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y en este link: </w:t>
      </w:r>
      <w:hyperlink r:id="rId11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highlight w:val="white"/>
            <w:u w:val="single"/>
          </w:rPr>
          <w:t>https://drive.google.com/file/d/1Y6T9AsiSvy-pwgwjmpvjr30EVrIGIS6F/view?usp=sharing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)</w:t>
      </w:r>
    </w:p>
    <w:p w:rsidR="004C7976" w:rsidRDefault="005E256B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</w:p>
    <w:p w:rsidR="004C7976" w:rsidRDefault="004C7976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  <w:u w:val="single"/>
        </w:rPr>
      </w:pPr>
    </w:p>
    <w:p w:rsidR="004C7976" w:rsidRDefault="005E256B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  <w:u w:val="single"/>
        </w:rPr>
        <w:t xml:space="preserve">Actividad: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Lee el cuento: “El otro cielo” y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sacá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la fotocopia del artí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culo de Mónica María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Tamborenea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“Análisis de Julio Cortázar: Todos los fuegos el fuego”, en “Madre María” (frente al colegio San José) o bien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descargá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el PDF desde el Aula Virtual de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Edmodo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(código de clase: y2jd8g) o con el link detallado más arriba. </w:t>
      </w:r>
    </w:p>
    <w:p w:rsidR="004C7976" w:rsidRDefault="004C7976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:rsidR="004C7976" w:rsidRDefault="005E256B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  <w:u w:val="single"/>
        </w:rPr>
        <w:t>Co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  <w:u w:val="single"/>
        </w:rPr>
        <w:t>nsignas:</w:t>
      </w:r>
    </w:p>
    <w:p w:rsidR="004C7976" w:rsidRDefault="005E256B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1. ¿Qué importancia tiene el personaje de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Josiane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en la historia? ¿En dónde y en qué tiempo vive? ¿Qué diferencia tiene con la novia de la protagonista llamada Irma?</w:t>
      </w:r>
    </w:p>
    <w:p w:rsidR="004C7976" w:rsidRDefault="005E256B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2. El epígrafe (frase que está debajo del título del cuento) significa “Esos ojos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no me pertenecen ¿Dónde los llevaste?”¿A qué elementos de la historia puede remitirse? ¿Por qué?</w:t>
      </w:r>
    </w:p>
    <w:p w:rsidR="004C7976" w:rsidRDefault="005E256B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.¿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Qué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tiene de especial el Pasaje Güemes? </w:t>
      </w:r>
    </w:p>
    <w:p w:rsidR="004C7976" w:rsidRDefault="005E256B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B. Explica qué es un pasaje para Mónica María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Tamborenea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. </w:t>
      </w:r>
    </w:p>
    <w:p w:rsidR="004C7976" w:rsidRDefault="005E256B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C. ¿Este cuento podría afirmarse que contiene pasaje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s? ¿Por qué motivo se dan? ¿Dejan de suceder? ¿Cuándo y por qué? </w:t>
      </w:r>
    </w:p>
    <w:p w:rsidR="004C7976" w:rsidRDefault="004C7976">
      <w:pPr>
        <w:jc w:val="center"/>
        <w:rPr>
          <w:rFonts w:ascii="Times New Roman" w:eastAsia="Times New Roman" w:hAnsi="Times New Roman" w:cs="Times New Roman"/>
          <w:b/>
          <w:color w:val="A64D79"/>
          <w:sz w:val="20"/>
          <w:szCs w:val="20"/>
          <w:highlight w:val="white"/>
          <w:u w:val="single"/>
        </w:rPr>
      </w:pPr>
    </w:p>
    <w:p w:rsidR="004C7976" w:rsidRDefault="005E256B">
      <w:pPr>
        <w:jc w:val="center"/>
        <w:rPr>
          <w:rFonts w:ascii="Times New Roman" w:eastAsia="Times New Roman" w:hAnsi="Times New Roman" w:cs="Times New Roman"/>
          <w:b/>
          <w:color w:val="A64D79"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A64D79"/>
          <w:sz w:val="20"/>
          <w:szCs w:val="20"/>
          <w:highlight w:val="white"/>
          <w:u w:val="single"/>
        </w:rPr>
        <w:t>Actividad Nº5- (Para el tercer trimestre)-</w:t>
      </w:r>
    </w:p>
    <w:p w:rsidR="004C7976" w:rsidRDefault="004C7976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:rsidR="004C7976" w:rsidRDefault="005E256B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  <w:u w:val="single"/>
        </w:rPr>
        <w:t>Actividad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  <w:u w:val="single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Continuá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con el “Análisis de Julio Cortázar: Todos los fuegos el fuego”, en “Madre María” (frente al colegio San José) o bien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descarg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á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el PDF desde el Aula Virtual de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Edmodo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(código de clase: y2jd8g) o con el siguiente link: </w:t>
      </w:r>
      <w:hyperlink r:id="rId12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highlight w:val="white"/>
            <w:u w:val="single"/>
          </w:rPr>
          <w:t>https://drive.google.com/file/d/1Y6T9AsiSvy-pwgwjmpvjr30EVrIGIS6F/view?usp=sharing</w:t>
        </w:r>
      </w:hyperlink>
    </w:p>
    <w:p w:rsidR="004C7976" w:rsidRDefault="004C7976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:rsidR="004C7976" w:rsidRDefault="005E256B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  <w:u w:val="single"/>
        </w:rPr>
        <w:t>Consignas:</w:t>
      </w:r>
    </w:p>
    <w:p w:rsidR="004C7976" w:rsidRDefault="005E256B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a. ¿Qué es el pasaje? ¿En qué cuentos de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>Todos los fuegos el fuego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se puede identificar? </w:t>
      </w:r>
    </w:p>
    <w:p w:rsidR="004C7976" w:rsidRDefault="005E256B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b. ¿Cómo funciona -el desplazamiento de la voz- en "La señorita Cora"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? ¿Qué voces son las que cuentan la historia?</w:t>
      </w:r>
    </w:p>
    <w:p w:rsidR="004C7976" w:rsidRDefault="005E256B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c. Explica la siguiente frase: "En "La salud de los enfermos" se reitera el desplazamiento del mundo ficcional al mundo de la realidad".</w:t>
      </w:r>
    </w:p>
    <w:p w:rsidR="004C7976" w:rsidRDefault="005E256B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d. Explica un caso de -dobles, desdoblamientos, duplicaciones- en uno de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los cuentos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>Todos los fuegos el fuego.</w:t>
      </w:r>
    </w:p>
    <w:p w:rsidR="004C7976" w:rsidRDefault="005E256B">
      <w:pPr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_________________________________________________________________________</w:t>
      </w:r>
    </w:p>
    <w:p w:rsidR="004C7976" w:rsidRDefault="004C7976">
      <w:pPr>
        <w:jc w:val="both"/>
        <w:rPr>
          <w:b/>
          <w:sz w:val="20"/>
          <w:szCs w:val="20"/>
          <w:highlight w:val="white"/>
        </w:rPr>
      </w:pPr>
    </w:p>
    <w:p w:rsidR="004C7976" w:rsidRDefault="004C7976">
      <w:pPr>
        <w:jc w:val="both"/>
        <w:rPr>
          <w:b/>
          <w:sz w:val="20"/>
          <w:szCs w:val="20"/>
          <w:highlight w:val="white"/>
        </w:rPr>
      </w:pPr>
    </w:p>
    <w:p w:rsidR="004C7976" w:rsidRDefault="004C7976">
      <w:pPr>
        <w:jc w:val="center"/>
        <w:rPr>
          <w:b/>
          <w:sz w:val="20"/>
          <w:szCs w:val="20"/>
          <w:highlight w:val="white"/>
        </w:rPr>
      </w:pPr>
    </w:p>
    <w:p w:rsidR="004C7976" w:rsidRDefault="004C7976">
      <w:pPr>
        <w:jc w:val="center"/>
        <w:rPr>
          <w:b/>
          <w:sz w:val="20"/>
          <w:szCs w:val="20"/>
          <w:highlight w:val="white"/>
        </w:rPr>
      </w:pPr>
    </w:p>
    <w:p w:rsidR="004C7976" w:rsidRDefault="004C7976">
      <w:pPr>
        <w:jc w:val="center"/>
        <w:rPr>
          <w:b/>
          <w:sz w:val="20"/>
          <w:szCs w:val="20"/>
          <w:highlight w:val="white"/>
        </w:rPr>
      </w:pPr>
    </w:p>
    <w:p w:rsidR="004C7976" w:rsidRDefault="004C7976">
      <w:pPr>
        <w:jc w:val="center"/>
        <w:rPr>
          <w:b/>
          <w:sz w:val="20"/>
          <w:szCs w:val="20"/>
          <w:highlight w:val="white"/>
        </w:rPr>
      </w:pPr>
    </w:p>
    <w:p w:rsidR="004C7976" w:rsidRDefault="004C7976">
      <w:pPr>
        <w:jc w:val="center"/>
        <w:rPr>
          <w:b/>
          <w:sz w:val="20"/>
          <w:szCs w:val="20"/>
          <w:highlight w:val="white"/>
        </w:rPr>
      </w:pPr>
    </w:p>
    <w:p w:rsidR="004C7976" w:rsidRDefault="005E256B">
      <w:pPr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MATERIA: ARTE    PROFESOR: VERÓN</w:t>
      </w:r>
    </w:p>
    <w:p w:rsidR="004C7976" w:rsidRDefault="004C7976">
      <w:pPr>
        <w:jc w:val="center"/>
        <w:rPr>
          <w:b/>
          <w:sz w:val="24"/>
          <w:szCs w:val="24"/>
          <w:highlight w:val="white"/>
        </w:rPr>
      </w:pPr>
    </w:p>
    <w:p w:rsidR="004C7976" w:rsidRDefault="005E256B">
      <w:pPr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ACTIVIDAD N°2</w:t>
      </w:r>
    </w:p>
    <w:p w:rsidR="004C7976" w:rsidRDefault="004C7976">
      <w:pPr>
        <w:jc w:val="center"/>
        <w:rPr>
          <w:b/>
          <w:sz w:val="20"/>
          <w:szCs w:val="20"/>
          <w:highlight w:val="white"/>
          <w:u w:val="single"/>
        </w:rPr>
      </w:pPr>
    </w:p>
    <w:p w:rsidR="004C7976" w:rsidRDefault="005E256B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u w:val="single"/>
        </w:rPr>
        <w:t>“PINTA TU ALDEA Y PINTARÁS EL MUNDO”</w:t>
      </w:r>
      <w:r>
        <w:rPr>
          <w:b/>
          <w:sz w:val="28"/>
          <w:szCs w:val="28"/>
          <w:highlight w:val="white"/>
        </w:rPr>
        <w:tab/>
      </w:r>
    </w:p>
    <w:p w:rsidR="004C7976" w:rsidRDefault="004C7976">
      <w:pPr>
        <w:jc w:val="center"/>
        <w:rPr>
          <w:b/>
          <w:sz w:val="20"/>
          <w:szCs w:val="20"/>
          <w:highlight w:val="white"/>
        </w:rPr>
      </w:pPr>
    </w:p>
    <w:p w:rsidR="004C7976" w:rsidRDefault="004C7976">
      <w:pPr>
        <w:jc w:val="center"/>
        <w:rPr>
          <w:b/>
          <w:sz w:val="20"/>
          <w:szCs w:val="20"/>
          <w:highlight w:val="white"/>
        </w:rPr>
      </w:pPr>
    </w:p>
    <w:p w:rsidR="004C7976" w:rsidRDefault="005E256B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  ERNESTO DE LA CÁRCOVA</w:t>
      </w:r>
      <w:r>
        <w:rPr>
          <w:noProof/>
          <w:lang w:val="es-AR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238125</wp:posOffset>
            </wp:positionV>
            <wp:extent cx="2619375" cy="1743075"/>
            <wp:effectExtent l="0" t="0" r="0" b="0"/>
            <wp:wrapTopAndBottom distT="114300" distB="11430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7976" w:rsidRDefault="005E256B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“SIN PAN Y SIN TRABAJO”</w:t>
      </w:r>
    </w:p>
    <w:p w:rsidR="004C7976" w:rsidRDefault="004C7976">
      <w:pPr>
        <w:rPr>
          <w:b/>
          <w:sz w:val="20"/>
          <w:szCs w:val="20"/>
          <w:highlight w:val="white"/>
        </w:rPr>
      </w:pPr>
    </w:p>
    <w:p w:rsidR="004C7976" w:rsidRDefault="004C7976">
      <w:pPr>
        <w:jc w:val="both"/>
        <w:rPr>
          <w:b/>
          <w:sz w:val="20"/>
          <w:szCs w:val="20"/>
          <w:highlight w:val="white"/>
        </w:rPr>
      </w:pPr>
    </w:p>
    <w:p w:rsidR="004C7976" w:rsidRDefault="005E256B">
      <w:pPr>
        <w:jc w:val="both"/>
        <w:rPr>
          <w:b/>
          <w:sz w:val="20"/>
          <w:szCs w:val="20"/>
          <w:highlight w:val="white"/>
        </w:rPr>
      </w:pPr>
      <w:r>
        <w:rPr>
          <w:b/>
          <w:noProof/>
          <w:sz w:val="20"/>
          <w:szCs w:val="20"/>
          <w:highlight w:val="white"/>
          <w:lang w:val="es-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143125" cy="1790700"/>
            <wp:effectExtent l="0" t="0" r="9525" b="0"/>
            <wp:wrapTopAndBottom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976" w:rsidRDefault="005E256B">
      <w:pPr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FERNANDO FADER</w:t>
      </w:r>
    </w:p>
    <w:p w:rsidR="004C7976" w:rsidRDefault="005E256B">
      <w:pPr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“LA MAZAMORRA”</w:t>
      </w:r>
    </w:p>
    <w:p w:rsidR="004C7976" w:rsidRDefault="004C7976">
      <w:pPr>
        <w:jc w:val="both"/>
        <w:rPr>
          <w:b/>
          <w:sz w:val="20"/>
          <w:szCs w:val="20"/>
          <w:highlight w:val="white"/>
        </w:rPr>
      </w:pPr>
    </w:p>
    <w:p w:rsidR="004C7976" w:rsidRDefault="004C7976">
      <w:pPr>
        <w:jc w:val="both"/>
        <w:rPr>
          <w:b/>
          <w:sz w:val="20"/>
          <w:szCs w:val="20"/>
          <w:highlight w:val="white"/>
        </w:rPr>
      </w:pPr>
    </w:p>
    <w:p w:rsidR="004C7976" w:rsidRDefault="004C7976">
      <w:pPr>
        <w:jc w:val="both"/>
        <w:rPr>
          <w:b/>
          <w:sz w:val="20"/>
          <w:szCs w:val="20"/>
          <w:highlight w:val="white"/>
        </w:rPr>
      </w:pPr>
    </w:p>
    <w:p w:rsidR="004C7976" w:rsidRDefault="005E256B">
      <w:pPr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                 </w:t>
      </w:r>
    </w:p>
    <w:p w:rsidR="004C7976" w:rsidRDefault="005E256B">
      <w:pPr>
        <w:rPr>
          <w:b/>
          <w:sz w:val="20"/>
          <w:szCs w:val="20"/>
          <w:highlight w:val="white"/>
        </w:rPr>
      </w:pPr>
      <w:bookmarkStart w:id="0" w:name="_GoBack"/>
      <w:r>
        <w:rPr>
          <w:b/>
          <w:noProof/>
          <w:sz w:val="20"/>
          <w:szCs w:val="20"/>
          <w:highlight w:val="white"/>
          <w:lang w:val="es-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-7039610</wp:posOffset>
            </wp:positionV>
            <wp:extent cx="2247900" cy="2028825"/>
            <wp:effectExtent l="0" t="0" r="0" b="9525"/>
            <wp:wrapTopAndBottom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C7976" w:rsidRDefault="005E256B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QUINQUELA MARTÍN</w:t>
      </w:r>
    </w:p>
    <w:p w:rsidR="004C7976" w:rsidRDefault="005E256B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“DÍA DE TRABAJO”</w:t>
      </w:r>
    </w:p>
    <w:p w:rsidR="004C7976" w:rsidRDefault="004C7976">
      <w:pPr>
        <w:rPr>
          <w:b/>
          <w:sz w:val="20"/>
          <w:szCs w:val="20"/>
          <w:highlight w:val="white"/>
        </w:rPr>
      </w:pPr>
    </w:p>
    <w:p w:rsidR="004C7976" w:rsidRDefault="004C7976">
      <w:pPr>
        <w:rPr>
          <w:b/>
          <w:sz w:val="20"/>
          <w:szCs w:val="20"/>
          <w:highlight w:val="white"/>
        </w:rPr>
      </w:pPr>
    </w:p>
    <w:p w:rsidR="004C7976" w:rsidRDefault="005E256B">
      <w:pPr>
        <w:jc w:val="center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 </w:t>
      </w:r>
    </w:p>
    <w:p w:rsidR="004C7976" w:rsidRDefault="005E256B">
      <w:pPr>
        <w:ind w:left="360"/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1-      OBSERVANDO LAS IMÁGENES DE LAS PINTURAS DE ESTOS TRES PINTORES ARGENTINOS, EXPLICA CON TUS PALABRAS LA FRASE “PINTA TU ALDEA Y PINTARÁS EL MUNDO”.</w:t>
      </w:r>
    </w:p>
    <w:p w:rsidR="004C7976" w:rsidRDefault="004C7976">
      <w:pPr>
        <w:ind w:left="360"/>
        <w:jc w:val="both"/>
        <w:rPr>
          <w:b/>
          <w:sz w:val="20"/>
          <w:szCs w:val="20"/>
          <w:highlight w:val="white"/>
        </w:rPr>
      </w:pPr>
    </w:p>
    <w:p w:rsidR="004C7976" w:rsidRDefault="005E256B">
      <w:pPr>
        <w:ind w:left="360"/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2-      EN HOJA DE DIBUJO N°6 PINTA UN LUGAR QUE TE PERTENEZCA EJ: UNA ESQUINA DE TU BARRIO, UN RECR</w:t>
      </w:r>
      <w:r>
        <w:rPr>
          <w:b/>
          <w:sz w:val="20"/>
          <w:szCs w:val="20"/>
          <w:highlight w:val="white"/>
        </w:rPr>
        <w:t>EO DE LA ESCUELA, UN MOMENTO EN EL AULA, ETC. LA TÉCNICA ES LIBRE Y PODÉS AYUDARTE TOMANDO FOTOS CON EL CELULAR.</w:t>
      </w:r>
    </w:p>
    <w:p w:rsidR="004C7976" w:rsidRDefault="004C7976">
      <w:pPr>
        <w:ind w:left="360"/>
        <w:jc w:val="both"/>
        <w:rPr>
          <w:b/>
          <w:sz w:val="20"/>
          <w:szCs w:val="20"/>
          <w:highlight w:val="white"/>
        </w:rPr>
      </w:pPr>
    </w:p>
    <w:p w:rsidR="004C7976" w:rsidRDefault="004C7976">
      <w:pPr>
        <w:ind w:left="360"/>
        <w:jc w:val="both"/>
        <w:rPr>
          <w:b/>
          <w:sz w:val="20"/>
          <w:szCs w:val="20"/>
          <w:highlight w:val="white"/>
        </w:rPr>
      </w:pPr>
    </w:p>
    <w:p w:rsidR="004C7976" w:rsidRDefault="005E256B">
      <w:pPr>
        <w:ind w:left="360"/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_________________________________________________________________________________</w:t>
      </w:r>
    </w:p>
    <w:p w:rsidR="004C7976" w:rsidRDefault="004C7976">
      <w:pPr>
        <w:jc w:val="both"/>
        <w:rPr>
          <w:b/>
          <w:sz w:val="20"/>
          <w:szCs w:val="20"/>
          <w:highlight w:val="white"/>
        </w:rPr>
      </w:pPr>
    </w:p>
    <w:p w:rsidR="004C7976" w:rsidRDefault="004C7976">
      <w:pPr>
        <w:jc w:val="both"/>
        <w:rPr>
          <w:b/>
          <w:sz w:val="20"/>
          <w:szCs w:val="20"/>
          <w:highlight w:val="white"/>
        </w:rPr>
      </w:pPr>
    </w:p>
    <w:p w:rsidR="004C7976" w:rsidRDefault="005E256B">
      <w:pPr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Filosofía 6°año </w:t>
      </w:r>
      <w:r>
        <w:rPr>
          <w:b/>
          <w:sz w:val="20"/>
          <w:szCs w:val="20"/>
          <w:highlight w:val="white"/>
        </w:rPr>
        <w:br/>
        <w:t xml:space="preserve">Profesora: Celeste Galarza </w:t>
      </w:r>
      <w:r>
        <w:rPr>
          <w:b/>
          <w:sz w:val="20"/>
          <w:szCs w:val="20"/>
          <w:highlight w:val="white"/>
        </w:rPr>
        <w:br/>
        <w:t>1</w:t>
      </w:r>
      <w:proofErr w:type="gramStart"/>
      <w:r>
        <w:rPr>
          <w:b/>
          <w:sz w:val="20"/>
          <w:szCs w:val="20"/>
          <w:highlight w:val="white"/>
        </w:rPr>
        <w:t>)¿</w:t>
      </w:r>
      <w:proofErr w:type="gramEnd"/>
      <w:r>
        <w:rPr>
          <w:b/>
          <w:sz w:val="20"/>
          <w:szCs w:val="20"/>
          <w:highlight w:val="white"/>
        </w:rPr>
        <w:t>Qué tipos</w:t>
      </w:r>
      <w:r>
        <w:rPr>
          <w:b/>
          <w:sz w:val="20"/>
          <w:szCs w:val="20"/>
          <w:highlight w:val="white"/>
        </w:rPr>
        <w:t xml:space="preserve"> de conocimientos existen?</w:t>
      </w:r>
      <w:r>
        <w:rPr>
          <w:b/>
          <w:sz w:val="20"/>
          <w:szCs w:val="20"/>
          <w:highlight w:val="white"/>
        </w:rPr>
        <w:br/>
      </w:r>
      <w:proofErr w:type="gramStart"/>
      <w:r>
        <w:rPr>
          <w:b/>
          <w:sz w:val="20"/>
          <w:szCs w:val="20"/>
          <w:highlight w:val="white"/>
        </w:rPr>
        <w:t>2)¿</w:t>
      </w:r>
      <w:proofErr w:type="gramEnd"/>
      <w:r>
        <w:rPr>
          <w:b/>
          <w:sz w:val="20"/>
          <w:szCs w:val="20"/>
          <w:highlight w:val="white"/>
        </w:rPr>
        <w:t>Cuáles son las disciplinas que se encargan de estudiar a estos diferentes tipos de conocimientos?</w:t>
      </w:r>
      <w:r>
        <w:rPr>
          <w:b/>
          <w:sz w:val="20"/>
          <w:szCs w:val="20"/>
          <w:highlight w:val="white"/>
        </w:rPr>
        <w:br/>
      </w:r>
      <w:proofErr w:type="gramStart"/>
      <w:r>
        <w:rPr>
          <w:b/>
          <w:sz w:val="20"/>
          <w:szCs w:val="20"/>
          <w:highlight w:val="white"/>
        </w:rPr>
        <w:t>3)Define</w:t>
      </w:r>
      <w:proofErr w:type="gramEnd"/>
      <w:r>
        <w:rPr>
          <w:b/>
          <w:sz w:val="20"/>
          <w:szCs w:val="20"/>
          <w:highlight w:val="white"/>
        </w:rPr>
        <w:t xml:space="preserve"> el conocimiento Científico </w:t>
      </w:r>
      <w:r>
        <w:rPr>
          <w:b/>
          <w:sz w:val="20"/>
          <w:szCs w:val="20"/>
          <w:highlight w:val="white"/>
        </w:rPr>
        <w:br/>
        <w:t>4)¿Con qué disciplinas se vincula a la Epistemología?</w:t>
      </w:r>
      <w:r>
        <w:rPr>
          <w:b/>
          <w:sz w:val="20"/>
          <w:szCs w:val="20"/>
          <w:highlight w:val="white"/>
        </w:rPr>
        <w:br/>
      </w:r>
      <w:r>
        <w:rPr>
          <w:b/>
          <w:sz w:val="20"/>
          <w:szCs w:val="20"/>
          <w:highlight w:val="white"/>
        </w:rPr>
        <w:br/>
        <w:t>•</w:t>
      </w:r>
      <w:r>
        <w:rPr>
          <w:b/>
          <w:sz w:val="20"/>
          <w:szCs w:val="20"/>
          <w:highlight w:val="white"/>
        </w:rPr>
        <w:tab/>
        <w:t xml:space="preserve">Bibliografía: Adolfo </w:t>
      </w:r>
      <w:proofErr w:type="gramStart"/>
      <w:r>
        <w:rPr>
          <w:b/>
          <w:sz w:val="20"/>
          <w:szCs w:val="20"/>
          <w:highlight w:val="white"/>
        </w:rPr>
        <w:t>Carpio ,</w:t>
      </w:r>
      <w:proofErr w:type="gramEnd"/>
      <w:r>
        <w:rPr>
          <w:b/>
          <w:sz w:val="20"/>
          <w:szCs w:val="20"/>
          <w:highlight w:val="white"/>
        </w:rPr>
        <w:t xml:space="preserve"> Prin</w:t>
      </w:r>
      <w:r>
        <w:rPr>
          <w:b/>
          <w:sz w:val="20"/>
          <w:szCs w:val="20"/>
          <w:highlight w:val="white"/>
        </w:rPr>
        <w:t>cipios de Filosofía, Una introducción a su problemática</w:t>
      </w:r>
      <w:r>
        <w:rPr>
          <w:b/>
          <w:sz w:val="20"/>
          <w:szCs w:val="20"/>
          <w:highlight w:val="white"/>
        </w:rPr>
        <w:br/>
      </w:r>
    </w:p>
    <w:sectPr w:rsidR="004C797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C7976"/>
    <w:rsid w:val="004C7976"/>
    <w:rsid w:val="005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rive.google.com/file/d/1Y6T9AsiSvy-pwgwjmpvjr30EVrIGIS6F/view?usp=sharin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drive.google.com/file/d/1Y6T9AsiSvy-pwgwjmpvjr30EVrIGIS6F/view?usp=shari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2019-02-12T19:13:00Z</dcterms:created>
  <dcterms:modified xsi:type="dcterms:W3CDTF">2019-02-12T19:14:00Z</dcterms:modified>
</cp:coreProperties>
</file>