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Matemáticas</w:t>
      </w:r>
    </w:p>
    <w:p w:rsidR="00000000" w:rsidDel="00000000" w:rsidP="00000000" w:rsidRDefault="00000000" w:rsidRPr="00000000" w14:paraId="00000002">
      <w:pPr>
        <w:rPr/>
      </w:pPr>
      <w:r w:rsidDel="00000000" w:rsidR="00000000" w:rsidRPr="00000000">
        <w:rPr>
          <w:rtl w:val="0"/>
        </w:rPr>
        <w:t xml:space="preserve">Actividad 1</w:t>
      </w:r>
    </w:p>
    <w:p w:rsidR="00000000" w:rsidDel="00000000" w:rsidP="00000000" w:rsidRDefault="00000000" w:rsidRPr="00000000" w14:paraId="00000003">
      <w:pPr>
        <w:rPr/>
      </w:pPr>
      <w:r w:rsidDel="00000000" w:rsidR="00000000" w:rsidRPr="00000000">
        <w:rPr>
          <w:rtl w:val="0"/>
        </w:rPr>
        <w:t xml:space="preserve">Resolver</w:t>
      </w:r>
    </w:p>
    <w:p w:rsidR="00000000" w:rsidDel="00000000" w:rsidP="00000000" w:rsidRDefault="00000000" w:rsidRPr="00000000" w14:paraId="00000004">
      <w:pPr>
        <w:numPr>
          <w:ilvl w:val="0"/>
          <w:numId w:val="3"/>
        </w:numPr>
        <w:ind w:left="720" w:hanging="360"/>
        <w:rPr>
          <w:u w:val="none"/>
        </w:rPr>
      </w:pPr>
      <w:r w:rsidDel="00000000" w:rsidR="00000000" w:rsidRPr="00000000">
        <w:rPr>
          <w:rtl w:val="0"/>
        </w:rPr>
        <w:t xml:space="preserve">-3+(-12+40)-(-3)</w:t>
      </w:r>
    </w:p>
    <w:p w:rsidR="00000000" w:rsidDel="00000000" w:rsidP="00000000" w:rsidRDefault="00000000" w:rsidRPr="00000000" w14:paraId="00000005">
      <w:pPr>
        <w:numPr>
          <w:ilvl w:val="0"/>
          <w:numId w:val="3"/>
        </w:numPr>
        <w:ind w:left="720" w:hanging="360"/>
        <w:rPr>
          <w:u w:val="none"/>
        </w:rPr>
      </w:pPr>
      <w:r w:rsidDel="00000000" w:rsidR="00000000" w:rsidRPr="00000000">
        <w:rPr>
          <w:rtl w:val="0"/>
        </w:rPr>
        <w:t xml:space="preserve">-(-6)-7-(-2-3)+(-7)</w:t>
      </w:r>
    </w:p>
    <w:p w:rsidR="00000000" w:rsidDel="00000000" w:rsidP="00000000" w:rsidRDefault="00000000" w:rsidRPr="00000000" w14:paraId="00000006">
      <w:pPr>
        <w:numPr>
          <w:ilvl w:val="0"/>
          <w:numId w:val="3"/>
        </w:numPr>
        <w:ind w:left="720" w:hanging="360"/>
        <w:rPr>
          <w:u w:val="none"/>
        </w:rPr>
      </w:pPr>
      <w:r w:rsidDel="00000000" w:rsidR="00000000" w:rsidRPr="00000000">
        <w:rPr>
          <w:rtl w:val="0"/>
        </w:rPr>
        <w:t xml:space="preserve">-(4+5-12)-(+6)-(+3-8)-4</w:t>
      </w:r>
    </w:p>
    <w:p w:rsidR="00000000" w:rsidDel="00000000" w:rsidP="00000000" w:rsidRDefault="00000000" w:rsidRPr="00000000" w14:paraId="00000007">
      <w:pPr>
        <w:numPr>
          <w:ilvl w:val="0"/>
          <w:numId w:val="3"/>
        </w:numPr>
        <w:ind w:left="720" w:hanging="360"/>
        <w:rPr>
          <w:u w:val="none"/>
        </w:rPr>
      </w:pPr>
      <w:r w:rsidDel="00000000" w:rsidR="00000000" w:rsidRPr="00000000">
        <w:rPr>
          <w:rtl w:val="0"/>
        </w:rPr>
        <w:t xml:space="preserve">-7-8-(-1-4)-(+7)-9-(12-30)</w:t>
      </w:r>
    </w:p>
    <w:p w:rsidR="00000000" w:rsidDel="00000000" w:rsidP="00000000" w:rsidRDefault="00000000" w:rsidRPr="00000000" w14:paraId="00000008">
      <w:pPr>
        <w:rPr/>
      </w:pPr>
      <w:r w:rsidDel="00000000" w:rsidR="00000000" w:rsidRPr="00000000">
        <w:rPr>
          <w:rtl w:val="0"/>
        </w:rPr>
        <w:t xml:space="preserve">Actividad 2</w:t>
      </w:r>
    </w:p>
    <w:p w:rsidR="00000000" w:rsidDel="00000000" w:rsidP="00000000" w:rsidRDefault="00000000" w:rsidRPr="00000000" w14:paraId="00000009">
      <w:pPr>
        <w:rPr/>
      </w:pPr>
      <w:r w:rsidDel="00000000" w:rsidR="00000000" w:rsidRPr="00000000">
        <w:rPr>
          <w:rtl w:val="0"/>
        </w:rPr>
        <w:t xml:space="preserve">Ubicar los puntos </w:t>
      </w:r>
    </w:p>
    <w:p w:rsidR="00000000" w:rsidDel="00000000" w:rsidP="00000000" w:rsidRDefault="00000000" w:rsidRPr="00000000" w14:paraId="0000000A">
      <w:pPr>
        <w:rPr/>
      </w:pPr>
      <w:r w:rsidDel="00000000" w:rsidR="00000000" w:rsidRPr="00000000">
        <w:rPr>
          <w:rtl w:val="0"/>
        </w:rPr>
        <w:t xml:space="preserve">(-6,3);(0,4);(-3,0);(2,-3);(0,0)</w:t>
      </w:r>
    </w:p>
    <w:p w:rsidR="00000000" w:rsidDel="00000000" w:rsidP="00000000" w:rsidRDefault="00000000" w:rsidRPr="00000000" w14:paraId="0000000B">
      <w:pPr>
        <w:rPr/>
      </w:pPr>
      <w:r w:rsidDel="00000000" w:rsidR="00000000" w:rsidRPr="00000000">
        <w:rPr>
          <w:rtl w:val="0"/>
        </w:rPr>
        <w:t xml:space="preserve">Actividad 3</w:t>
      </w:r>
    </w:p>
    <w:p w:rsidR="00000000" w:rsidDel="00000000" w:rsidP="00000000" w:rsidRDefault="00000000" w:rsidRPr="00000000" w14:paraId="0000000C">
      <w:pPr>
        <w:rPr/>
      </w:pPr>
      <w:r w:rsidDel="00000000" w:rsidR="00000000" w:rsidRPr="00000000">
        <w:rPr>
          <w:rtl w:val="0"/>
        </w:rPr>
        <w:t xml:space="preserve">Averiguar equis:</w:t>
      </w:r>
    </w:p>
    <w:p w:rsidR="00000000" w:rsidDel="00000000" w:rsidP="00000000" w:rsidRDefault="00000000" w:rsidRPr="00000000" w14:paraId="0000000D">
      <w:pPr>
        <w:numPr>
          <w:ilvl w:val="0"/>
          <w:numId w:val="4"/>
        </w:numPr>
        <w:ind w:left="720" w:hanging="360"/>
        <w:rPr/>
      </w:pPr>
      <w:r w:rsidDel="00000000" w:rsidR="00000000" w:rsidRPr="00000000">
        <w:rPr>
          <w:rtl w:val="0"/>
        </w:rPr>
        <w:t xml:space="preserve">x:2-1=3</w:t>
      </w:r>
    </w:p>
    <w:p w:rsidR="00000000" w:rsidDel="00000000" w:rsidP="00000000" w:rsidRDefault="00000000" w:rsidRPr="00000000" w14:paraId="0000000E">
      <w:pPr>
        <w:numPr>
          <w:ilvl w:val="0"/>
          <w:numId w:val="4"/>
        </w:numPr>
        <w:ind w:left="720" w:hanging="360"/>
        <w:rPr/>
      </w:pPr>
      <w:r w:rsidDel="00000000" w:rsidR="00000000" w:rsidRPr="00000000">
        <w:rPr>
          <w:rtl w:val="0"/>
        </w:rPr>
        <w:t xml:space="preserve">(x-5):6=8</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2x+1=x+6</w:t>
      </w:r>
    </w:p>
    <w:p w:rsidR="00000000" w:rsidDel="00000000" w:rsidP="00000000" w:rsidRDefault="00000000" w:rsidRPr="00000000" w14:paraId="00000010">
      <w:pPr>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013">
      <w:pPr>
        <w:rPr>
          <w:b w:val="1"/>
          <w:i w:val="1"/>
          <w:sz w:val="24"/>
          <w:szCs w:val="24"/>
        </w:rPr>
      </w:pPr>
      <w:r w:rsidDel="00000000" w:rsidR="00000000" w:rsidRPr="00000000">
        <w:rPr>
          <w:b w:val="1"/>
          <w:i w:val="1"/>
          <w:sz w:val="24"/>
          <w:szCs w:val="24"/>
          <w:rtl w:val="0"/>
        </w:rPr>
        <w:t xml:space="preserve">Actividad n°1                                               Continuidad pedagógica      2019       </w:t>
        <w:tab/>
        <w:t xml:space="preserve">1er trimestre</w:t>
      </w:r>
    </w:p>
    <w:p w:rsidR="00000000" w:rsidDel="00000000" w:rsidP="00000000" w:rsidRDefault="00000000" w:rsidRPr="00000000" w14:paraId="00000014">
      <w:pPr>
        <w:rPr>
          <w:b w:val="1"/>
          <w:i w:val="1"/>
          <w:sz w:val="24"/>
          <w:szCs w:val="24"/>
        </w:rPr>
      </w:pPr>
      <w:r w:rsidDel="00000000" w:rsidR="00000000" w:rsidRPr="00000000">
        <w:rPr>
          <w:b w:val="1"/>
          <w:i w:val="1"/>
          <w:sz w:val="24"/>
          <w:szCs w:val="24"/>
          <w:rtl w:val="0"/>
        </w:rPr>
        <w:t xml:space="preserve">Profesora: Castillo Gabriela                Curso: 3ero A           </w:t>
        <w:tab/>
        <w:t xml:space="preserve">                                    Materia: Biología  </w:t>
      </w:r>
    </w:p>
    <w:p w:rsidR="00000000" w:rsidDel="00000000" w:rsidP="00000000" w:rsidRDefault="00000000" w:rsidRPr="00000000" w14:paraId="00000015">
      <w:pPr>
        <w:rPr>
          <w:sz w:val="20"/>
          <w:szCs w:val="20"/>
        </w:rPr>
      </w:pPr>
      <w:r w:rsidDel="00000000" w:rsidR="00000000" w:rsidRPr="00000000">
        <w:rPr>
          <w:sz w:val="20"/>
          <w:szCs w:val="20"/>
          <w:rtl w:val="0"/>
        </w:rPr>
        <w:t xml:space="preserve">ACTIVIDAD</w:t>
      </w:r>
    </w:p>
    <w:p w:rsidR="00000000" w:rsidDel="00000000" w:rsidP="00000000" w:rsidRDefault="00000000" w:rsidRPr="00000000" w14:paraId="00000016">
      <w:pPr>
        <w:rPr>
          <w:sz w:val="20"/>
          <w:szCs w:val="20"/>
        </w:rPr>
      </w:pPr>
      <w:r w:rsidDel="00000000" w:rsidR="00000000" w:rsidRPr="00000000">
        <w:rPr>
          <w:sz w:val="20"/>
          <w:szCs w:val="20"/>
          <w:rtl w:val="0"/>
        </w:rPr>
        <w:t xml:space="preserve">1)Observa los dibujos que se presentan a continuación y reflexiona sobre ellos.</w:t>
      </w:r>
    </w:p>
    <w:p w:rsidR="00000000" w:rsidDel="00000000" w:rsidP="00000000" w:rsidRDefault="00000000" w:rsidRPr="00000000" w14:paraId="00000017">
      <w:pPr>
        <w:rPr>
          <w:sz w:val="20"/>
          <w:szCs w:val="20"/>
        </w:rPr>
      </w:pPr>
      <w:r w:rsidDel="00000000" w:rsidR="00000000" w:rsidRPr="00000000">
        <w:rPr>
          <w:sz w:val="20"/>
          <w:szCs w:val="20"/>
          <w:rtl w:val="0"/>
        </w:rPr>
        <w:t xml:space="preserve">• ¿Qué idea expresan en conjunto estos tres rostros?</w:t>
      </w:r>
    </w:p>
    <w:p w:rsidR="00000000" w:rsidDel="00000000" w:rsidP="00000000" w:rsidRDefault="00000000" w:rsidRPr="00000000" w14:paraId="00000018">
      <w:pPr>
        <w:rPr>
          <w:sz w:val="20"/>
          <w:szCs w:val="20"/>
        </w:rPr>
      </w:pPr>
      <w:r w:rsidDel="00000000" w:rsidR="00000000" w:rsidRPr="00000000">
        <w:rPr>
          <w:sz w:val="20"/>
          <w:szCs w:val="20"/>
          <w:rtl w:val="0"/>
        </w:rPr>
        <w:t xml:space="preserve"> • ¿Cuál es la causa (estímulo) que motivó esta reacción?</w:t>
      </w:r>
    </w:p>
    <w:p w:rsidR="00000000" w:rsidDel="00000000" w:rsidP="00000000" w:rsidRDefault="00000000" w:rsidRPr="00000000" w14:paraId="00000019">
      <w:pPr>
        <w:rPr>
          <w:sz w:val="20"/>
          <w:szCs w:val="20"/>
        </w:rPr>
      </w:pPr>
      <w:r w:rsidDel="00000000" w:rsidR="00000000" w:rsidRPr="00000000">
        <w:rPr>
          <w:sz w:val="20"/>
          <w:szCs w:val="20"/>
          <w:rtl w:val="0"/>
        </w:rPr>
        <w:t xml:space="preserve"> • ¿Cuantas partes del cuerpo realizan la acción expresada en cada dibujo?</w:t>
      </w:r>
    </w:p>
    <w:p w:rsidR="00000000" w:rsidDel="00000000" w:rsidP="00000000" w:rsidRDefault="00000000" w:rsidRPr="00000000" w14:paraId="0000001A">
      <w:pPr>
        <w:rPr>
          <w:sz w:val="20"/>
          <w:szCs w:val="20"/>
        </w:rPr>
      </w:pPr>
      <w:r w:rsidDel="00000000" w:rsidR="00000000" w:rsidRPr="00000000">
        <w:rPr>
          <w:sz w:val="20"/>
          <w:szCs w:val="20"/>
          <w:rtl w:val="0"/>
        </w:rPr>
        <w:t xml:space="preserve"> • ¿Cuáles son las respuestas de la persona ante la presencia de la serpiente?</w:t>
      </w:r>
    </w:p>
    <w:p w:rsidR="00000000" w:rsidDel="00000000" w:rsidP="00000000" w:rsidRDefault="00000000" w:rsidRPr="00000000" w14:paraId="0000001B">
      <w:pPr>
        <w:rPr>
          <w:sz w:val="20"/>
          <w:szCs w:val="20"/>
        </w:rPr>
      </w:pPr>
      <w:r w:rsidDel="00000000" w:rsidR="00000000" w:rsidRPr="00000000">
        <w:rPr>
          <w:sz w:val="20"/>
          <w:szCs w:val="20"/>
          <w:rtl w:val="0"/>
        </w:rPr>
        <w:t xml:space="preserve"> Observa el rostro. • ¿Cuáles son tus respuestas ante el mismo estímulo? Descríbelas o represéntalas con un dibujo. </w:t>
      </w:r>
    </w:p>
    <w:p w:rsidR="00000000" w:rsidDel="00000000" w:rsidP="00000000" w:rsidRDefault="00000000" w:rsidRPr="00000000" w14:paraId="0000001C">
      <w:pPr>
        <w:rPr>
          <w:sz w:val="20"/>
          <w:szCs w:val="20"/>
        </w:rPr>
      </w:pPr>
      <w:r w:rsidDel="00000000" w:rsidR="00000000" w:rsidRPr="00000000">
        <w:rPr>
          <w:sz w:val="20"/>
          <w:szCs w:val="20"/>
          <w:rtl w:val="0"/>
        </w:rPr>
        <w:t xml:space="preserve">• Analiza la actividad realizada y sintetiza la actividad en la carpeta utilizando un cuadro como el siguiente:</w:t>
      </w:r>
    </w:p>
    <w:p w:rsidR="00000000" w:rsidDel="00000000" w:rsidP="00000000" w:rsidRDefault="00000000" w:rsidRPr="00000000" w14:paraId="0000001D">
      <w:pPr>
        <w:rPr>
          <w:sz w:val="20"/>
          <w:szCs w:val="20"/>
        </w:rPr>
      </w:pPr>
      <w:r w:rsidDel="00000000" w:rsidR="00000000" w:rsidRPr="00000000">
        <w:rPr>
          <w:sz w:val="20"/>
          <w:szCs w:val="20"/>
          <w:rtl w:val="0"/>
        </w:rPr>
        <w:t xml:space="preserve"> ESTIMULOS- ORGANOS QUE INTERVIENEN -ACCIONES.</w:t>
      </w:r>
    </w:p>
    <w:p w:rsidR="00000000" w:rsidDel="00000000" w:rsidP="00000000" w:rsidRDefault="00000000" w:rsidRPr="00000000" w14:paraId="0000001E">
      <w:pPr>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01F">
      <w:pPr>
        <w:rPr/>
      </w:pPr>
      <w:r w:rsidDel="00000000" w:rsidR="00000000" w:rsidRPr="00000000">
        <w:rPr>
          <w:rtl w:val="0"/>
        </w:rPr>
        <w:t xml:space="preserve"> </w:t>
      </w:r>
    </w:p>
    <w:p w:rsidR="00000000" w:rsidDel="00000000" w:rsidP="00000000" w:rsidRDefault="00000000" w:rsidRPr="00000000" w14:paraId="00000020">
      <w:pPr>
        <w:rPr/>
      </w:pPr>
      <w:r w:rsidDel="00000000" w:rsidR="00000000" w:rsidRPr="00000000">
        <w:rPr>
          <w:rtl w:val="0"/>
        </w:rPr>
        <w:t xml:space="preserve"> </w:t>
      </w:r>
    </w:p>
    <w:p w:rsidR="00000000" w:rsidDel="00000000" w:rsidP="00000000" w:rsidRDefault="00000000" w:rsidRPr="00000000" w14:paraId="00000021">
      <w:pPr>
        <w:rPr>
          <w:b w:val="1"/>
          <w:i w:val="1"/>
          <w:sz w:val="24"/>
          <w:szCs w:val="24"/>
        </w:rPr>
      </w:pPr>
      <w:r w:rsidDel="00000000" w:rsidR="00000000" w:rsidRPr="00000000">
        <w:rPr>
          <w:b w:val="1"/>
          <w:i w:val="1"/>
          <w:sz w:val="24"/>
          <w:szCs w:val="24"/>
          <w:rtl w:val="0"/>
        </w:rPr>
        <w:t xml:space="preserve">Actividad n° 2                                                  Continuidad pedagógica      2019       </w:t>
        <w:tab/>
        <w:t xml:space="preserve">1er trimestre</w:t>
      </w:r>
    </w:p>
    <w:p w:rsidR="00000000" w:rsidDel="00000000" w:rsidP="00000000" w:rsidRDefault="00000000" w:rsidRPr="00000000" w14:paraId="00000022">
      <w:pPr>
        <w:rPr>
          <w:b w:val="1"/>
          <w:i w:val="1"/>
          <w:sz w:val="24"/>
          <w:szCs w:val="24"/>
        </w:rPr>
      </w:pPr>
      <w:r w:rsidDel="00000000" w:rsidR="00000000" w:rsidRPr="00000000">
        <w:rPr>
          <w:b w:val="1"/>
          <w:i w:val="1"/>
          <w:sz w:val="24"/>
          <w:szCs w:val="24"/>
          <w:rtl w:val="0"/>
        </w:rPr>
        <w:t xml:space="preserve">Profesora: Castillo Gabriela                Curso: 3ero A           </w:t>
        <w:tab/>
        <w:t xml:space="preserve">                                    Materia: Biología  </w:t>
      </w:r>
    </w:p>
    <w:p w:rsidR="00000000" w:rsidDel="00000000" w:rsidP="00000000" w:rsidRDefault="00000000" w:rsidRPr="00000000" w14:paraId="00000023">
      <w:pPr>
        <w:rPr/>
      </w:pPr>
      <w:r w:rsidDel="00000000" w:rsidR="00000000" w:rsidRPr="00000000">
        <w:rPr>
          <w:rtl w:val="0"/>
        </w:rPr>
        <w:t xml:space="preserve">Actividades:</w:t>
      </w:r>
    </w:p>
    <w:p w:rsidR="00000000" w:rsidDel="00000000" w:rsidP="00000000" w:rsidRDefault="00000000" w:rsidRPr="00000000" w14:paraId="00000024">
      <w:pPr>
        <w:ind w:left="1080" w:hanging="360"/>
        <w:rPr/>
      </w:pPr>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Observar el cuadro dado.</w:t>
      </w:r>
    </w:p>
    <w:p w:rsidR="00000000" w:rsidDel="00000000" w:rsidP="00000000" w:rsidRDefault="00000000" w:rsidRPr="00000000" w14:paraId="00000025">
      <w:pPr>
        <w:ind w:left="1080" w:hanging="360"/>
        <w:rPr/>
      </w:pPr>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Realizar un texto que explique el cuadro y ejemplos cotidianos sobre los tipos de receptores</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
        <w:tblW w:w="90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9.227799227799"/>
        <w:gridCol w:w="3003.3590733590736"/>
        <w:gridCol w:w="3247.4131274131278"/>
        <w:tblGridChange w:id="0">
          <w:tblGrid>
            <w:gridCol w:w="2779.227799227799"/>
            <w:gridCol w:w="3003.3590733590736"/>
            <w:gridCol w:w="3247.4131274131278"/>
          </w:tblGrid>
        </w:tblGridChange>
      </w:tblGrid>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jc w:val="center"/>
              <w:rPr>
                <w:rFonts w:ascii="Georgia" w:cs="Georgia" w:eastAsia="Georgia" w:hAnsi="Georgia"/>
                <w:b w:val="1"/>
                <w:sz w:val="15"/>
                <w:szCs w:val="15"/>
              </w:rPr>
            </w:pPr>
            <w:r w:rsidDel="00000000" w:rsidR="00000000" w:rsidRPr="00000000">
              <w:rPr>
                <w:rFonts w:ascii="Georgia" w:cs="Georgia" w:eastAsia="Georgia" w:hAnsi="Georgia"/>
                <w:b w:val="1"/>
                <w:sz w:val="15"/>
                <w:szCs w:val="15"/>
                <w:rtl w:val="0"/>
              </w:rPr>
              <w:t xml:space="preserve">Tipo de receptor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jc w:val="center"/>
              <w:rPr>
                <w:rFonts w:ascii="Georgia" w:cs="Georgia" w:eastAsia="Georgia" w:hAnsi="Georgia"/>
                <w:b w:val="1"/>
                <w:sz w:val="15"/>
                <w:szCs w:val="15"/>
              </w:rPr>
            </w:pPr>
            <w:r w:rsidDel="00000000" w:rsidR="00000000" w:rsidRPr="00000000">
              <w:rPr>
                <w:rFonts w:ascii="Georgia" w:cs="Georgia" w:eastAsia="Georgia" w:hAnsi="Georgia"/>
                <w:b w:val="1"/>
                <w:sz w:val="15"/>
                <w:szCs w:val="15"/>
                <w:rtl w:val="0"/>
              </w:rPr>
              <w:t xml:space="preserve">Ejemplos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jc w:val="center"/>
              <w:rPr>
                <w:rFonts w:ascii="Georgia" w:cs="Georgia" w:eastAsia="Georgia" w:hAnsi="Georgia"/>
                <w:b w:val="1"/>
                <w:sz w:val="15"/>
                <w:szCs w:val="15"/>
              </w:rPr>
            </w:pPr>
            <w:r w:rsidDel="00000000" w:rsidR="00000000" w:rsidRPr="00000000">
              <w:rPr>
                <w:rFonts w:ascii="Georgia" w:cs="Georgia" w:eastAsia="Georgia" w:hAnsi="Georgia"/>
                <w:b w:val="1"/>
                <w:sz w:val="15"/>
                <w:szCs w:val="15"/>
                <w:rtl w:val="0"/>
              </w:rPr>
              <w:t xml:space="preserve">Estímulos efectivos</w:t>
            </w:r>
          </w:p>
        </w:tc>
      </w:tr>
      <w:tr>
        <w:trPr>
          <w:trHeight w:val="5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4">
            <w:pPr>
              <w:rPr>
                <w:rFonts w:ascii="Georgia" w:cs="Georgia" w:eastAsia="Georgia" w:hAnsi="Georgia"/>
                <w:b w:val="1"/>
                <w:sz w:val="15"/>
                <w:szCs w:val="15"/>
              </w:rPr>
            </w:pPr>
            <w:r w:rsidDel="00000000" w:rsidR="00000000" w:rsidRPr="00000000">
              <w:rPr>
                <w:rFonts w:ascii="Georgia" w:cs="Georgia" w:eastAsia="Georgia" w:hAnsi="Georgia"/>
                <w:b w:val="1"/>
                <w:sz w:val="15"/>
                <w:szCs w:val="15"/>
                <w:rtl w:val="0"/>
              </w:rPr>
              <w:t xml:space="preserve">Mecanorreceptores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6">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Receptores táctiles: Corpúsculos de Pacini</w:t>
            </w:r>
          </w:p>
          <w:p w:rsidR="00000000" w:rsidDel="00000000" w:rsidP="00000000" w:rsidRDefault="00000000" w:rsidRPr="00000000" w14:paraId="00000037">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Corpúsculos de Meissner</w:t>
            </w:r>
          </w:p>
          <w:p w:rsidR="00000000" w:rsidDel="00000000" w:rsidP="00000000" w:rsidRDefault="00000000" w:rsidRPr="00000000" w14:paraId="00000038">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____________________</w:t>
            </w:r>
          </w:p>
          <w:p w:rsidR="00000000" w:rsidDel="00000000" w:rsidP="00000000" w:rsidRDefault="00000000" w:rsidRPr="00000000" w14:paraId="00000039">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Propioceptores</w:t>
            </w:r>
          </w:p>
          <w:p w:rsidR="00000000" w:rsidDel="00000000" w:rsidP="00000000" w:rsidRDefault="00000000" w:rsidRPr="00000000" w14:paraId="0000003A">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Husos musculares</w:t>
            </w:r>
          </w:p>
          <w:p w:rsidR="00000000" w:rsidDel="00000000" w:rsidP="00000000" w:rsidRDefault="00000000" w:rsidRPr="00000000" w14:paraId="0000003B">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Órganos tendinosos de Golgi</w:t>
            </w:r>
          </w:p>
          <w:p w:rsidR="00000000" w:rsidDel="00000000" w:rsidP="00000000" w:rsidRDefault="00000000" w:rsidRPr="00000000" w14:paraId="0000003C">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Receptores articulares</w:t>
            </w:r>
          </w:p>
          <w:p w:rsidR="00000000" w:rsidDel="00000000" w:rsidP="00000000" w:rsidRDefault="00000000" w:rsidRPr="00000000" w14:paraId="0000003D">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____________________</w:t>
            </w:r>
          </w:p>
          <w:p w:rsidR="00000000" w:rsidDel="00000000" w:rsidP="00000000" w:rsidRDefault="00000000" w:rsidRPr="00000000" w14:paraId="0000003E">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Órganos de la línea lateral en peces</w:t>
            </w:r>
          </w:p>
          <w:p w:rsidR="00000000" w:rsidDel="00000000" w:rsidP="00000000" w:rsidRDefault="00000000" w:rsidRPr="00000000" w14:paraId="0000003F">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____________________</w:t>
            </w:r>
          </w:p>
          <w:p w:rsidR="00000000" w:rsidDel="00000000" w:rsidP="00000000" w:rsidRDefault="00000000" w:rsidRPr="00000000" w14:paraId="00000040">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Estatocistos en invertebrados</w:t>
            </w:r>
          </w:p>
          <w:p w:rsidR="00000000" w:rsidDel="00000000" w:rsidP="00000000" w:rsidRDefault="00000000" w:rsidRPr="00000000" w14:paraId="00000041">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____________________</w:t>
            </w:r>
          </w:p>
          <w:p w:rsidR="00000000" w:rsidDel="00000000" w:rsidP="00000000" w:rsidRDefault="00000000" w:rsidRPr="00000000" w14:paraId="00000042">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Laberinto del oído de los vertebrados</w:t>
            </w:r>
          </w:p>
          <w:p w:rsidR="00000000" w:rsidDel="00000000" w:rsidP="00000000" w:rsidRDefault="00000000" w:rsidRPr="00000000" w14:paraId="00000043">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Sáculo y utrículo</w:t>
            </w:r>
          </w:p>
          <w:p w:rsidR="00000000" w:rsidDel="00000000" w:rsidP="00000000" w:rsidRDefault="00000000" w:rsidRPr="00000000" w14:paraId="00000044">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Conductos semicirculares</w:t>
            </w:r>
          </w:p>
          <w:p w:rsidR="00000000" w:rsidDel="00000000" w:rsidP="00000000" w:rsidRDefault="00000000" w:rsidRPr="00000000" w14:paraId="00000045">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Células pilosas en la cóclea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7">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Contacto, presión</w:t>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A">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_____________________</w:t>
            </w:r>
          </w:p>
          <w:p w:rsidR="00000000" w:rsidDel="00000000" w:rsidP="00000000" w:rsidRDefault="00000000" w:rsidRPr="00000000" w14:paraId="0000004B">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Movimiento, posición corporal</w:t>
            </w:r>
          </w:p>
          <w:p w:rsidR="00000000" w:rsidDel="00000000" w:rsidP="00000000" w:rsidRDefault="00000000" w:rsidRPr="00000000" w14:paraId="0000004C">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Contracción muscular</w:t>
            </w:r>
          </w:p>
          <w:p w:rsidR="00000000" w:rsidDel="00000000" w:rsidP="00000000" w:rsidRDefault="00000000" w:rsidRPr="00000000" w14:paraId="0000004D">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Estiramiento de un tendón</w:t>
            </w:r>
          </w:p>
          <w:p w:rsidR="00000000" w:rsidDel="00000000" w:rsidP="00000000" w:rsidRDefault="00000000" w:rsidRPr="00000000" w14:paraId="0000004E">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Movimiento en ligamentos</w:t>
            </w:r>
          </w:p>
          <w:p w:rsidR="00000000" w:rsidDel="00000000" w:rsidP="00000000" w:rsidRDefault="00000000" w:rsidRPr="00000000" w14:paraId="0000004F">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_____________________</w:t>
            </w:r>
          </w:p>
          <w:p w:rsidR="00000000" w:rsidDel="00000000" w:rsidP="00000000" w:rsidRDefault="00000000" w:rsidRPr="00000000" w14:paraId="00000050">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Olas, corrientes en el agua</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2">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_____________________</w:t>
            </w:r>
          </w:p>
          <w:p w:rsidR="00000000" w:rsidDel="00000000" w:rsidP="00000000" w:rsidRDefault="00000000" w:rsidRPr="00000000" w14:paraId="00000053">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Gravedad</w:t>
            </w:r>
          </w:p>
          <w:p w:rsidR="00000000" w:rsidDel="00000000" w:rsidP="00000000" w:rsidRDefault="00000000" w:rsidRPr="00000000" w14:paraId="00000054">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_____________________</w:t>
            </w:r>
          </w:p>
          <w:p w:rsidR="00000000" w:rsidDel="00000000" w:rsidP="00000000" w:rsidRDefault="00000000" w:rsidRPr="00000000" w14:paraId="00000055">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Gravedad, aceleración lineal</w: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8">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Aceleración angular</w:t>
            </w:r>
          </w:p>
          <w:p w:rsidR="00000000" w:rsidDel="00000000" w:rsidP="00000000" w:rsidRDefault="00000000" w:rsidRPr="00000000" w14:paraId="00000059">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Ondas de presión (sonido)</w:t>
            </w:r>
          </w:p>
          <w:p w:rsidR="00000000" w:rsidDel="00000000" w:rsidP="00000000" w:rsidRDefault="00000000" w:rsidRPr="00000000" w14:paraId="0000005A">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5B">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5C">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5D">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5E">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5F">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60">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61">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62">
            <w:pPr>
              <w:rPr>
                <w:rFonts w:ascii="Georgia" w:cs="Georgia" w:eastAsia="Georgia" w:hAnsi="Georgia"/>
                <w:sz w:val="15"/>
                <w:szCs w:val="15"/>
              </w:rPr>
            </w:pPr>
            <w:r w:rsidDel="00000000" w:rsidR="00000000" w:rsidRPr="00000000">
              <w:rPr>
                <w:rtl w:val="0"/>
              </w:rPr>
            </w:r>
          </w:p>
          <w:p w:rsidR="00000000" w:rsidDel="00000000" w:rsidP="00000000" w:rsidRDefault="00000000" w:rsidRPr="00000000" w14:paraId="00000063">
            <w:pPr>
              <w:rPr>
                <w:rFonts w:ascii="Georgia" w:cs="Georgia" w:eastAsia="Georgia" w:hAnsi="Georgia"/>
                <w:sz w:val="15"/>
                <w:szCs w:val="15"/>
              </w:rPr>
            </w:pPr>
            <w:r w:rsidDel="00000000" w:rsidR="00000000" w:rsidRPr="00000000">
              <w:rPr>
                <w:rtl w:val="0"/>
              </w:rPr>
            </w:r>
          </w:p>
        </w:tc>
      </w:tr>
      <w:tr>
        <w:trPr>
          <w:trHeight w:val="8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5">
            <w:pPr>
              <w:rPr>
                <w:rFonts w:ascii="Georgia" w:cs="Georgia" w:eastAsia="Georgia" w:hAnsi="Georgia"/>
                <w:b w:val="1"/>
                <w:sz w:val="15"/>
                <w:szCs w:val="15"/>
              </w:rPr>
            </w:pPr>
            <w:r w:rsidDel="00000000" w:rsidR="00000000" w:rsidRPr="00000000">
              <w:rPr>
                <w:rFonts w:ascii="Georgia" w:cs="Georgia" w:eastAsia="Georgia" w:hAnsi="Georgia"/>
                <w:b w:val="1"/>
                <w:sz w:val="15"/>
                <w:szCs w:val="15"/>
                <w:rtl w:val="0"/>
              </w:rPr>
              <w:t xml:space="preserve">Quimiorreceptores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7">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Papilas gustativas, epitelio olfatorio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9">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Compuestos químicos específicos</w:t>
            </w:r>
          </w:p>
        </w:tc>
      </w:tr>
      <w:tr>
        <w:trPr>
          <w:trHeight w:val="19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E">
            <w:pPr>
              <w:rPr>
                <w:rFonts w:ascii="Georgia" w:cs="Georgia" w:eastAsia="Georgia" w:hAnsi="Georgia"/>
                <w:b w:val="1"/>
                <w:sz w:val="15"/>
                <w:szCs w:val="15"/>
              </w:rPr>
            </w:pPr>
            <w:r w:rsidDel="00000000" w:rsidR="00000000" w:rsidRPr="00000000">
              <w:rPr>
                <w:rFonts w:ascii="Georgia" w:cs="Georgia" w:eastAsia="Georgia" w:hAnsi="Georgia"/>
                <w:b w:val="1"/>
                <w:sz w:val="15"/>
                <w:szCs w:val="15"/>
                <w:rtl w:val="0"/>
              </w:rPr>
              <w:t xml:space="preserve">Termorreceptores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0">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Receptores de temperatura en insectos en insectos chupadores de sangre y garrapatas; órganos de las fosetas en algunas serpientes; terminaciones y receptores nerviosos en piel y lengua de muchos animales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2">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Calor</w:t>
            </w:r>
          </w:p>
        </w:tc>
      </w:tr>
      <w:tr>
        <w:trPr>
          <w:trHeight w:val="8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4">
            <w:pPr>
              <w:rPr>
                <w:rFonts w:ascii="Georgia" w:cs="Georgia" w:eastAsia="Georgia" w:hAnsi="Georgia"/>
                <w:b w:val="1"/>
                <w:sz w:val="15"/>
                <w:szCs w:val="15"/>
              </w:rPr>
            </w:pPr>
            <w:r w:rsidDel="00000000" w:rsidR="00000000" w:rsidRPr="00000000">
              <w:rPr>
                <w:rFonts w:ascii="Georgia" w:cs="Georgia" w:eastAsia="Georgia" w:hAnsi="Georgia"/>
                <w:b w:val="1"/>
                <w:sz w:val="15"/>
                <w:szCs w:val="15"/>
                <w:rtl w:val="0"/>
              </w:rPr>
              <w:t xml:space="preserve">Electrorreceptores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6">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Órganos en la piel de algunos peces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8">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Corrientes eléctricas en el agua</w:t>
            </w:r>
          </w:p>
        </w:tc>
      </w:tr>
      <w:tr>
        <w:trPr>
          <w:trHeight w:val="14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B">
            <w:pPr>
              <w:rPr>
                <w:rFonts w:ascii="Georgia" w:cs="Georgia" w:eastAsia="Georgia" w:hAnsi="Georgia"/>
                <w:b w:val="1"/>
                <w:sz w:val="15"/>
                <w:szCs w:val="15"/>
              </w:rPr>
            </w:pPr>
            <w:r w:rsidDel="00000000" w:rsidR="00000000" w:rsidRPr="00000000">
              <w:rPr>
                <w:rFonts w:ascii="Georgia" w:cs="Georgia" w:eastAsia="Georgia" w:hAnsi="Georgia"/>
                <w:b w:val="1"/>
                <w:sz w:val="15"/>
                <w:szCs w:val="15"/>
                <w:rtl w:val="0"/>
              </w:rPr>
              <w:t xml:space="preserve">Fotorreceptores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D">
            <w:pPr>
              <w:rPr>
                <w:rFonts w:ascii="Georgia" w:cs="Georgia" w:eastAsia="Georgia" w:hAnsi="Georgia"/>
                <w:sz w:val="15"/>
                <w:szCs w:val="15"/>
              </w:rPr>
            </w:pPr>
            <w:r w:rsidDel="00000000" w:rsidR="00000000" w:rsidRPr="00000000">
              <w:rPr>
                <w:rFonts w:ascii="Georgia" w:cs="Georgia" w:eastAsia="Georgia" w:hAnsi="Georgia"/>
                <w:sz w:val="15"/>
                <w:szCs w:val="15"/>
                <w:rtl w:val="0"/>
              </w:rPr>
              <w:t xml:space="preserve">Manchas oculares, omatidios de los artrópodos; conos y bastoncillos en la retina de los vertebrados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rPr/>
            </w:pP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b w:val="1"/>
          <w:i w:val="1"/>
          <w:sz w:val="24"/>
          <w:szCs w:val="24"/>
        </w:rPr>
      </w:pPr>
      <w:r w:rsidDel="00000000" w:rsidR="00000000" w:rsidRPr="00000000">
        <w:rPr>
          <w:rtl w:val="0"/>
        </w:rPr>
      </w:r>
    </w:p>
    <w:p w:rsidR="00000000" w:rsidDel="00000000" w:rsidP="00000000" w:rsidRDefault="00000000" w:rsidRPr="00000000" w14:paraId="00000081">
      <w:pPr>
        <w:rPr>
          <w:b w:val="1"/>
          <w:i w:val="1"/>
          <w:sz w:val="24"/>
          <w:szCs w:val="24"/>
        </w:rPr>
      </w:pPr>
      <w:r w:rsidDel="00000000" w:rsidR="00000000" w:rsidRPr="00000000">
        <w:rPr>
          <w:b w:val="1"/>
          <w:i w:val="1"/>
          <w:sz w:val="24"/>
          <w:szCs w:val="24"/>
          <w:rtl w:val="0"/>
        </w:rPr>
        <w:t xml:space="preserve">Actividad n° 3                                                Continuidad pedagógica      2019       </w:t>
        <w:tab/>
        <w:t xml:space="preserve">1er trimestre</w:t>
      </w:r>
    </w:p>
    <w:p w:rsidR="00000000" w:rsidDel="00000000" w:rsidP="00000000" w:rsidRDefault="00000000" w:rsidRPr="00000000" w14:paraId="00000082">
      <w:pPr>
        <w:rPr>
          <w:b w:val="1"/>
          <w:i w:val="1"/>
          <w:sz w:val="24"/>
          <w:szCs w:val="24"/>
        </w:rPr>
      </w:pPr>
      <w:r w:rsidDel="00000000" w:rsidR="00000000" w:rsidRPr="00000000">
        <w:rPr>
          <w:b w:val="1"/>
          <w:i w:val="1"/>
          <w:sz w:val="24"/>
          <w:szCs w:val="24"/>
          <w:rtl w:val="0"/>
        </w:rPr>
        <w:t xml:space="preserve">Profesora: Castillo Gabriela                Curso: 3ero A           </w:t>
        <w:tab/>
        <w:t xml:space="preserve">                                    Materia: Biología  </w:t>
      </w:r>
    </w:p>
    <w:p w:rsidR="00000000" w:rsidDel="00000000" w:rsidP="00000000" w:rsidRDefault="00000000" w:rsidRPr="00000000" w14:paraId="00000083">
      <w:pPr>
        <w:rPr/>
      </w:pPr>
      <w:r w:rsidDel="00000000" w:rsidR="00000000" w:rsidRPr="00000000">
        <w:rPr>
          <w:rtl w:val="0"/>
        </w:rPr>
        <w:t xml:space="preserve">ACTIVIDAD:</w:t>
      </w:r>
    </w:p>
    <w:p w:rsidR="00000000" w:rsidDel="00000000" w:rsidP="00000000" w:rsidRDefault="00000000" w:rsidRPr="00000000" w14:paraId="00000084">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LEER EL SIGUIIENTE TEXTO Y REALIZAR LAS SIGUIENTES PREGUNTAS</w:t>
      </w:r>
    </w:p>
    <w:p w:rsidR="00000000" w:rsidDel="00000000" w:rsidP="00000000" w:rsidRDefault="00000000" w:rsidRPr="00000000" w14:paraId="00000085">
      <w:pPr>
        <w:rPr/>
      </w:pPr>
      <w:r w:rsidDel="00000000" w:rsidR="00000000" w:rsidRPr="00000000">
        <w:rPr>
          <w:rtl w:val="0"/>
        </w:rPr>
        <w:t xml:space="preserve">El alimento, la temperatura, la luz, la humedad, el ruido o cualquier cambio que se produzca en el medio ambiente son los estímulos que actúan sobre los seres vivos y los que responden de una forma diferente. Los órganos de los sentidos y los receptores en general captan estos estímulos y las células nerviosas conducen hasta el sistema nervioso central el cual se encarga de enviar la respuesta a los efectos (músculos-glándulas) para que sean las ejecuten. Las funciones de la relación son todos los mecanismos que tienen el ser vivo para reaccionar ante los estímulos del medio. Comprenden la sensibilidad y el movimiento. La sensibilidad es la capacidad de un organismo o parte de él, para identificar los estímulos o cambios en el medio y el poder reaccionar. Esto se manifiesta en la turgencia celular, movimientos protoplasmáticos, curvaturas en el crecimiento de las plantas o en la actividad nerviosa en los animales. En las plantas, los movimientos no producen desplazamientos de un lugar a otro, pero como el girasol y Las funciones de la relación son todos los mecanismos que tienen el ser vivo para reaccionar ante los estímulos del medio. Comprenden la sensibilidad y el movimiento. La sensibilidad es la capacidad de un organismo o parte de él, para identificar los estímulos o cambios en el medio y el poder reaccionar. Esto se manifiesta en la turgencia celular, movimientos protoplasmáticos, curvaturas en el crecimiento de las plantas o en la actividad nerviosa en los animales. En las plantas, los movimientos no producen desplazamientos de un lugar a otro, pero como el girasol y Las funciones de la relación son todos los mecanismos que tienen el ser vivo para reaccionar ante los estímulos del medio. Comprenden la sensibilidad y el movimiento. La sensibilidad es la capacidad de un organismo o parte de él, para identificar los estímulos o cambios en el medio y el poder reaccionar. Esto se manifiesta en la turgencia celular, movimientos protoplasmáticos, curvaturas en el crecimiento de las plantas o en la actividad nerviosa en los animales. En las plantas, los movimientos no producen desplazamientos de un lugar a otro, pero como el girasol y Esto se manifiesta en la turgencia celular, movimientos protoplasmáticos, curvaturas en el crecimiento de las plantas o en la actividad nerviosa en los animales. En las plantas, los movimientos no producen desplazamientos de un lugar a otro, pero como el girasol y Esto se manifiesta en la turgencia celular, movimientos protoplasmáticos, curvaturas en el crecimiento de las plantas o en la actividad nerviosa en los animales. En las plantas, los movimientos no producen desplazamientos de un lugar a otro, pero como el girasol y las insectívoras, producen movimientos siguiendo la dirección del sol o cerrándose cuando un insecto toca sus sensores sensoriales. En los animales hay desplazamientos de un sitio a otro como producto de la contracción muscular. Dependiendo del medio donde el ser vivo se mueve, estos desplazamientos utilizan diferentes estructuras. En un medio terrestre, los organismos se arrastran o reptan (serpientes, lombrices), caminan o corren (hombre, avestruz). En el agua nadan utilizando flagelos, cilios o aletas y en el aire vuelan utilizando alas. </w:t>
      </w:r>
    </w:p>
    <w:p w:rsidR="00000000" w:rsidDel="00000000" w:rsidP="00000000" w:rsidRDefault="00000000" w:rsidRPr="00000000" w14:paraId="00000086">
      <w:pPr>
        <w:rPr/>
      </w:pPr>
      <w:r w:rsidDel="00000000" w:rsidR="00000000" w:rsidRPr="00000000">
        <w:rPr>
          <w:rtl w:val="0"/>
        </w:rPr>
        <w:t xml:space="preserve">• Identifique el estímulo, el receptor, el efector y el tipo de respuesta que se da cuando en el sitio donde estamos huele a carne asada. </w:t>
      </w:r>
    </w:p>
    <w:p w:rsidR="00000000" w:rsidDel="00000000" w:rsidP="00000000" w:rsidRDefault="00000000" w:rsidRPr="00000000" w14:paraId="00000087">
      <w:pPr>
        <w:rPr/>
      </w:pPr>
      <w:r w:rsidDel="00000000" w:rsidR="00000000" w:rsidRPr="00000000">
        <w:rPr>
          <w:rtl w:val="0"/>
        </w:rPr>
        <w:t xml:space="preserve">• ¿Cuál es la respuesta que dan las plantas al agua del suelo?</w:t>
      </w:r>
    </w:p>
    <w:p w:rsidR="00000000" w:rsidDel="00000000" w:rsidP="00000000" w:rsidRDefault="00000000" w:rsidRPr="00000000" w14:paraId="00000088">
      <w:pPr>
        <w:rPr/>
      </w:pPr>
      <w:r w:rsidDel="00000000" w:rsidR="00000000" w:rsidRPr="00000000">
        <w:rPr>
          <w:rtl w:val="0"/>
        </w:rPr>
        <w:t xml:space="preserve"> • Explicar por qué algunas personas con solo oír que hay una serpiente en el medio gritan o salen corriendo.</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b w:val="1"/>
          <w:u w:val="single"/>
        </w:rPr>
      </w:pPr>
      <w:r w:rsidDel="00000000" w:rsidR="00000000" w:rsidRPr="00000000">
        <w:rPr>
          <w:b w:val="1"/>
          <w:u w:val="single"/>
          <w:rtl w:val="0"/>
        </w:rPr>
        <w:t xml:space="preserve">Continuidad pedagógica de 3 A</w:t>
      </w:r>
    </w:p>
    <w:p w:rsidR="00000000" w:rsidDel="00000000" w:rsidP="00000000" w:rsidRDefault="00000000" w:rsidRPr="00000000" w14:paraId="0000008C">
      <w:pPr>
        <w:rPr>
          <w:b w:val="1"/>
        </w:rPr>
      </w:pPr>
      <w:r w:rsidDel="00000000" w:rsidR="00000000" w:rsidRPr="00000000">
        <w:rPr>
          <w:b w:val="1"/>
          <w:rtl w:val="0"/>
        </w:rPr>
        <w:t xml:space="preserve">FISICO QUIMICA</w:t>
      </w:r>
    </w:p>
    <w:p w:rsidR="00000000" w:rsidDel="00000000" w:rsidP="00000000" w:rsidRDefault="00000000" w:rsidRPr="00000000" w14:paraId="0000008D">
      <w:pPr>
        <w:rPr>
          <w:b w:val="1"/>
        </w:rPr>
      </w:pPr>
      <w:r w:rsidDel="00000000" w:rsidR="00000000" w:rsidRPr="00000000">
        <w:rPr>
          <w:b w:val="1"/>
          <w:rtl w:val="0"/>
        </w:rPr>
        <w:t xml:space="preserve">PROFESORA: MARCELA CORONEL</w:t>
      </w:r>
    </w:p>
    <w:p w:rsidR="00000000" w:rsidDel="00000000" w:rsidP="00000000" w:rsidRDefault="00000000" w:rsidRPr="00000000" w14:paraId="0000008E">
      <w:pPr>
        <w:spacing w:line="784.3636363636364" w:lineRule="auto"/>
        <w:ind w:left="360"/>
        <w:jc w:val="center"/>
        <w:rPr>
          <w:rFonts w:ascii="Playfair Display" w:cs="Playfair Display" w:eastAsia="Playfair Display" w:hAnsi="Playfair Display"/>
          <w:b w:val="1"/>
          <w:sz w:val="24"/>
          <w:szCs w:val="24"/>
          <w:highlight w:val="white"/>
        </w:rPr>
      </w:pPr>
      <w:r w:rsidDel="00000000" w:rsidR="00000000" w:rsidRPr="00000000">
        <w:rPr>
          <w:rFonts w:ascii="Playfair Display" w:cs="Playfair Display" w:eastAsia="Playfair Display" w:hAnsi="Playfair Display"/>
          <w:b w:val="1"/>
          <w:sz w:val="28"/>
          <w:szCs w:val="28"/>
          <w:highlight w:val="white"/>
          <w:rtl w:val="0"/>
        </w:rPr>
        <w:t xml:space="preserve">1.</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Playfair Display" w:cs="Playfair Display" w:eastAsia="Playfair Display" w:hAnsi="Playfair Display"/>
          <w:b w:val="1"/>
          <w:sz w:val="24"/>
          <w:szCs w:val="24"/>
          <w:highlight w:val="white"/>
          <w:rtl w:val="0"/>
        </w:rPr>
        <w:t xml:space="preserve">La mejor tabla periódica ilustrada para estudiar los elementos y enterarse</w:t>
      </w:r>
    </w:p>
    <w:p w:rsidR="00000000" w:rsidDel="00000000" w:rsidP="00000000" w:rsidRDefault="00000000" w:rsidRPr="00000000" w14:paraId="0000008F">
      <w:pPr>
        <w:spacing w:line="441.8181818181818" w:lineRule="auto"/>
        <w:jc w:val="center"/>
        <w:rPr>
          <w:rFonts w:ascii="Times New Roman" w:cs="Times New Roman" w:eastAsia="Times New Roman" w:hAnsi="Times New Roman"/>
          <w:b w:val="1"/>
          <w:color w:val="646464"/>
          <w:sz w:val="24"/>
          <w:szCs w:val="24"/>
          <w:highlight w:val="white"/>
        </w:rPr>
      </w:pPr>
      <w:r w:rsidDel="00000000" w:rsidR="00000000" w:rsidRPr="00000000">
        <w:rPr>
          <w:rFonts w:ascii="Times New Roman" w:cs="Times New Roman" w:eastAsia="Times New Roman" w:hAnsi="Times New Roman"/>
          <w:b w:val="1"/>
          <w:color w:val="646464"/>
          <w:sz w:val="24"/>
          <w:szCs w:val="24"/>
          <w:highlight w:val="white"/>
          <w:rtl w:val="0"/>
        </w:rPr>
        <w:t xml:space="preserve">Un padre ha dibujado esta tabla con los 118 elementos y sus aplicaciones en la vida diaria</w:t>
      </w:r>
    </w:p>
    <w:p w:rsidR="00000000" w:rsidDel="00000000" w:rsidP="00000000" w:rsidRDefault="00000000" w:rsidRPr="00000000" w14:paraId="00000090">
      <w:pPr>
        <w:spacing w:line="441.8181818181818" w:lineRule="auto"/>
        <w:jc w:val="center"/>
        <w:rPr>
          <w:rFonts w:ascii="Times New Roman" w:cs="Times New Roman" w:eastAsia="Times New Roman" w:hAnsi="Times New Roman"/>
          <w:b w:val="1"/>
          <w:color w:val="646464"/>
          <w:sz w:val="28"/>
          <w:szCs w:val="28"/>
          <w:highlight w:val="white"/>
        </w:rPr>
      </w:pPr>
      <w:r w:rsidDel="00000000" w:rsidR="00000000" w:rsidRPr="00000000">
        <w:rPr>
          <w:rFonts w:ascii="Times New Roman" w:cs="Times New Roman" w:eastAsia="Times New Roman" w:hAnsi="Times New Roman"/>
          <w:b w:val="1"/>
          <w:color w:val="646464"/>
          <w:sz w:val="28"/>
          <w:szCs w:val="28"/>
          <w:highlight w:val="white"/>
        </w:rPr>
        <w:drawing>
          <wp:inline distB="114300" distT="114300" distL="114300" distR="114300">
            <wp:extent cx="5734050" cy="40005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405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color w:val="a4a4a4"/>
          <w:sz w:val="28"/>
          <w:szCs w:val="28"/>
          <w:highlight w:val="white"/>
        </w:rPr>
      </w:pPr>
      <w:r w:rsidDel="00000000" w:rsidR="00000000" w:rsidRPr="00000000">
        <w:rPr>
          <w:rFonts w:ascii="Times New Roman" w:cs="Times New Roman" w:eastAsia="Times New Roman" w:hAnsi="Times New Roman"/>
          <w:b w:val="1"/>
          <w:color w:val="a4a4a4"/>
          <w:sz w:val="28"/>
          <w:szCs w:val="28"/>
          <w:highlight w:val="white"/>
          <w:rtl w:val="0"/>
        </w:rPr>
        <w:t xml:space="preserve"> </w:t>
      </w:r>
    </w:p>
    <w:p w:rsidR="00000000" w:rsidDel="00000000" w:rsidP="00000000" w:rsidRDefault="00000000" w:rsidRPr="00000000" w14:paraId="00000092">
      <w:pP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93">
      <w:pPr>
        <w:ind w:left="360"/>
        <w:rPr>
          <w:b w:val="1"/>
          <w:sz w:val="26"/>
          <w:szCs w:val="26"/>
        </w:rPr>
      </w:pPr>
      <w:r w:rsidDel="00000000" w:rsidR="00000000" w:rsidRPr="00000000">
        <w:rPr>
          <w:b w:val="1"/>
          <w:sz w:val="26"/>
          <w:szCs w:val="26"/>
          <w:rtl w:val="0"/>
        </w:rPr>
        <w:t xml:space="preserve">a.</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6"/>
          <w:szCs w:val="26"/>
          <w:rtl w:val="0"/>
        </w:rPr>
        <w:t xml:space="preserve">Con la ayuda de esta tabla periódica quiero que me cuentes 5 elementos que utilizas en la mañana cuando te levantas, 5 elementos al medio día, 5 a la tarde y 5 a la noche.</w:t>
      </w:r>
    </w:p>
    <w:p w:rsidR="00000000" w:rsidDel="00000000" w:rsidP="00000000" w:rsidRDefault="00000000" w:rsidRPr="00000000" w14:paraId="00000094">
      <w:pPr>
        <w:spacing w:line="459.2727272727273" w:lineRule="auto"/>
        <w:ind w:left="360"/>
        <w:rPr>
          <w:b w:val="1"/>
          <w:color w:val="444444"/>
          <w:sz w:val="26"/>
          <w:szCs w:val="26"/>
          <w:highlight w:val="white"/>
        </w:rPr>
      </w:pPr>
      <w:r w:rsidDel="00000000" w:rsidR="00000000" w:rsidRPr="00000000">
        <w:rPr>
          <w:b w:val="1"/>
          <w:color w:val="444444"/>
          <w:sz w:val="26"/>
          <w:szCs w:val="26"/>
          <w:highlight w:val="white"/>
        </w:rPr>
        <w:drawing>
          <wp:inline distB="114300" distT="114300" distL="114300" distR="114300">
            <wp:extent cx="4438650" cy="2924175"/>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438650"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459.2727272727273" w:lineRule="auto"/>
        <w:ind w:left="360"/>
        <w:rPr>
          <w:b w:val="1"/>
          <w:color w:val="444444"/>
          <w:sz w:val="26"/>
          <w:szCs w:val="26"/>
          <w:highlight w:val="white"/>
        </w:rPr>
      </w:pPr>
      <w:r w:rsidDel="00000000" w:rsidR="00000000" w:rsidRPr="00000000">
        <w:rPr>
          <w:rtl w:val="0"/>
        </w:rPr>
      </w:r>
    </w:p>
    <w:p w:rsidR="00000000" w:rsidDel="00000000" w:rsidP="00000000" w:rsidRDefault="00000000" w:rsidRPr="00000000" w14:paraId="00000096">
      <w:pPr>
        <w:spacing w:line="459.2727272727273" w:lineRule="auto"/>
        <w:ind w:left="360"/>
        <w:rPr>
          <w:b w:val="1"/>
          <w:color w:val="444444"/>
          <w:sz w:val="26"/>
          <w:szCs w:val="26"/>
          <w:highlight w:val="white"/>
        </w:rPr>
      </w:pPr>
      <w:r w:rsidDel="00000000" w:rsidR="00000000" w:rsidRPr="00000000">
        <w:rPr>
          <w:b w:val="1"/>
          <w:color w:val="444444"/>
          <w:sz w:val="26"/>
          <w:szCs w:val="26"/>
          <w:highlight w:val="white"/>
          <w:rtl w:val="0"/>
        </w:rPr>
        <w:t xml:space="preserve">b.</w:t>
      </w:r>
      <w:r w:rsidDel="00000000" w:rsidR="00000000" w:rsidRPr="00000000">
        <w:rPr>
          <w:rFonts w:ascii="Times New Roman" w:cs="Times New Roman" w:eastAsia="Times New Roman" w:hAnsi="Times New Roman"/>
          <w:b w:val="1"/>
          <w:color w:val="444444"/>
          <w:sz w:val="14"/>
          <w:szCs w:val="14"/>
          <w:highlight w:val="white"/>
          <w:rtl w:val="0"/>
        </w:rPr>
        <w:tab/>
      </w:r>
      <w:r w:rsidDel="00000000" w:rsidR="00000000" w:rsidRPr="00000000">
        <w:rPr>
          <w:b w:val="1"/>
          <w:color w:val="444444"/>
          <w:sz w:val="26"/>
          <w:szCs w:val="26"/>
          <w:highlight w:val="white"/>
          <w:rtl w:val="0"/>
        </w:rPr>
        <w:t xml:space="preserve">Te propongo que investigues por lo menos 3 elementos, en cómo se realiza su fabricación.</w:t>
      </w:r>
    </w:p>
    <w:p w:rsidR="00000000" w:rsidDel="00000000" w:rsidP="00000000" w:rsidRDefault="00000000" w:rsidRPr="00000000" w14:paraId="00000097">
      <w:pPr>
        <w:spacing w:line="459.2727272727273" w:lineRule="auto"/>
        <w:ind w:left="360"/>
        <w:rPr>
          <w:b w:val="1"/>
          <w:color w:val="444444"/>
          <w:sz w:val="26"/>
          <w:szCs w:val="26"/>
          <w:highlight w:val="white"/>
        </w:rPr>
      </w:pPr>
      <w:r w:rsidDel="00000000" w:rsidR="00000000" w:rsidRPr="00000000">
        <w:rPr>
          <w:rtl w:val="0"/>
        </w:rPr>
      </w:r>
    </w:p>
    <w:p w:rsidR="00000000" w:rsidDel="00000000" w:rsidP="00000000" w:rsidRDefault="00000000" w:rsidRPr="00000000" w14:paraId="00000098">
      <w:pPr>
        <w:rPr>
          <w:b w:val="1"/>
          <w:sz w:val="26"/>
          <w:szCs w:val="26"/>
        </w:rPr>
      </w:pPr>
      <w:r w:rsidDel="00000000" w:rsidR="00000000" w:rsidRPr="00000000">
        <w:rPr>
          <w:b w:val="1"/>
          <w:sz w:val="26"/>
          <w:szCs w:val="26"/>
          <w:rtl w:val="0"/>
        </w:rPr>
        <w:t xml:space="preserve"> </w:t>
      </w:r>
      <w:r w:rsidDel="00000000" w:rsidR="00000000" w:rsidRPr="00000000">
        <w:rPr>
          <w:b w:val="1"/>
          <w:sz w:val="26"/>
          <w:szCs w:val="26"/>
        </w:rPr>
        <w:drawing>
          <wp:inline distB="114300" distT="114300" distL="114300" distR="114300">
            <wp:extent cx="3429000" cy="2286000"/>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429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rPr>
          <w:rFonts w:ascii="Droid Serif" w:cs="Droid Serif" w:eastAsia="Droid Serif" w:hAnsi="Droid Serif"/>
          <w:b w:val="1"/>
          <w:color w:val="444444"/>
          <w:sz w:val="26"/>
          <w:szCs w:val="26"/>
          <w:highlight w:val="white"/>
          <w:rtl w:val="0"/>
        </w:rPr>
        <w:t xml:space="preserve"> C. ¿cuáles de estos elementos consumís más y en qué preparación?</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b w:val="1"/>
          <w:sz w:val="28"/>
          <w:szCs w:val="28"/>
          <w:u w:val="single"/>
        </w:rPr>
      </w:pPr>
      <w:r w:rsidDel="00000000" w:rsidR="00000000" w:rsidRPr="00000000">
        <w:rPr>
          <w:b w:val="1"/>
          <w:sz w:val="28"/>
          <w:szCs w:val="28"/>
          <w:u w:val="single"/>
          <w:rtl w:val="0"/>
        </w:rPr>
        <w:t xml:space="preserve"> FISICO QUIMICA 3 A Y C PROF. CORONEL</w:t>
      </w:r>
    </w:p>
    <w:p w:rsidR="00000000" w:rsidDel="00000000" w:rsidP="00000000" w:rsidRDefault="00000000" w:rsidRPr="00000000" w14:paraId="000000A3">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Ver la película Plastic Planet y realizar:</w:t>
      </w:r>
    </w:p>
    <w:p w:rsidR="00000000" w:rsidDel="00000000" w:rsidP="00000000" w:rsidRDefault="00000000" w:rsidRPr="00000000" w14:paraId="000000A4">
      <w:pPr>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Realizar un breve resumen de la película</w:t>
      </w:r>
    </w:p>
    <w:p w:rsidR="00000000" w:rsidDel="00000000" w:rsidP="00000000" w:rsidRDefault="00000000" w:rsidRPr="00000000" w14:paraId="000000A5">
      <w:pPr>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Enumerar los plásticos que utilizan diariamente</w:t>
      </w:r>
    </w:p>
    <w:p w:rsidR="00000000" w:rsidDel="00000000" w:rsidP="00000000" w:rsidRDefault="00000000" w:rsidRPr="00000000" w14:paraId="000000A6">
      <w:pPr>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Y clasificarlos según</w:t>
      </w:r>
    </w:p>
    <w:p w:rsidR="00000000" w:rsidDel="00000000" w:rsidP="00000000" w:rsidRDefault="00000000" w:rsidRPr="00000000" w14:paraId="000000A7">
      <w:pPr>
        <w:ind w:left="1440" w:hanging="360"/>
        <w:rPr/>
      </w:pPr>
      <w:r w:rsidDel="00000000" w:rsidR="00000000" w:rsidRPr="00000000">
        <w:rPr>
          <w:rtl w:val="0"/>
        </w:rPr>
        <w:t xml:space="preserve">d)</w:t>
      </w:r>
      <w:r w:rsidDel="00000000" w:rsidR="00000000" w:rsidRPr="00000000">
        <w:rPr>
          <w:sz w:val="14"/>
          <w:szCs w:val="14"/>
          <w:rtl w:val="0"/>
        </w:rPr>
        <w:t xml:space="preserve">      </w:t>
      </w:r>
      <w:r w:rsidDel="00000000" w:rsidR="00000000" w:rsidRPr="00000000">
        <w:rPr>
          <w:rtl w:val="0"/>
        </w:rPr>
        <w:t xml:space="preserve">Buscar en el diccionario palabras que no conozco.</w:t>
      </w:r>
    </w:p>
    <w:p w:rsidR="00000000" w:rsidDel="00000000" w:rsidP="00000000" w:rsidRDefault="00000000" w:rsidRPr="00000000" w14:paraId="000000A8">
      <w:pPr>
        <w:rPr/>
      </w:pPr>
      <w:r w:rsidDel="00000000" w:rsidR="00000000" w:rsidRPr="00000000">
        <w:rPr>
          <w:rtl w:val="0"/>
        </w:rPr>
        <w:t xml:space="preserve"> </w:t>
      </w:r>
    </w:p>
    <w:p w:rsidR="00000000" w:rsidDel="00000000" w:rsidP="00000000" w:rsidRDefault="00000000" w:rsidRPr="00000000" w14:paraId="000000A9">
      <w:pPr>
        <w:rPr/>
      </w:pPr>
      <w:r w:rsidDel="00000000" w:rsidR="00000000" w:rsidRPr="00000000">
        <w:rPr>
          <w:rtl w:val="0"/>
        </w:rPr>
        <w:t xml:space="preserve">Link de la película:</w:t>
      </w:r>
    </w:p>
    <w:p w:rsidR="00000000" w:rsidDel="00000000" w:rsidP="00000000" w:rsidRDefault="00000000" w:rsidRPr="00000000" w14:paraId="000000AA">
      <w:pPr>
        <w:rPr>
          <w:color w:val="1155cc"/>
          <w:u w:val="single"/>
        </w:rPr>
      </w:pPr>
      <w:r w:rsidDel="00000000" w:rsidR="00000000" w:rsidRPr="00000000">
        <w:fldChar w:fldCharType="begin"/>
        <w:instrText xml:space="preserve"> HYPERLINK "https://youtu.be/wz7htO1TCic" </w:instrText>
        <w:fldChar w:fldCharType="separate"/>
      </w:r>
      <w:r w:rsidDel="00000000" w:rsidR="00000000" w:rsidRPr="00000000">
        <w:rPr>
          <w:color w:val="1155cc"/>
          <w:u w:val="single"/>
          <w:rtl w:val="0"/>
        </w:rPr>
        <w:t xml:space="preserve">https://youtu.be/wz7htO1TCic</w:t>
      </w:r>
    </w:p>
    <w:p w:rsidR="00000000" w:rsidDel="00000000" w:rsidP="00000000" w:rsidRDefault="00000000" w:rsidRPr="00000000" w14:paraId="000000AB">
      <w:pPr>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0AC">
      <w:pPr>
        <w:rPr/>
      </w:pPr>
      <w:r w:rsidDel="00000000" w:rsidR="00000000" w:rsidRPr="00000000">
        <w:rPr>
          <w:rtl w:val="0"/>
        </w:rPr>
        <w:t xml:space="preserve">El Código de identificación de plásticos y resinas es algo desconocido pero que resulta importante para la identificación de los distintos tipos de plástico y para saber cómo diferenciar el Reciclaje de Plásticos. </w:t>
      </w:r>
    </w:p>
    <w:p w:rsidR="00000000" w:rsidDel="00000000" w:rsidP="00000000" w:rsidRDefault="00000000" w:rsidRPr="00000000" w14:paraId="000000AD">
      <w:pPr>
        <w:rPr/>
      </w:pPr>
      <w:r w:rsidDel="00000000" w:rsidR="00000000" w:rsidRPr="00000000">
        <w:rPr>
          <w:rtl w:val="0"/>
        </w:rPr>
        <w:t xml:space="preserve">Los plásticos están diferenciados según un Código de Identificación de Plásticos, que es un sistema utilizado internacionalmente en el sector industrial para distinguir la composición de resinas en los envases y otros productos plásticos. Esto fue realizado por la </w:t>
      </w:r>
      <w:hyperlink r:id="rId9">
        <w:r w:rsidDel="00000000" w:rsidR="00000000" w:rsidRPr="00000000">
          <w:rPr>
            <w:color w:val="1155cc"/>
            <w:u w:val="single"/>
            <w:rtl w:val="0"/>
          </w:rPr>
          <w:t xml:space="preserve">Sociedad de la Industria de Plásticos</w:t>
        </w:r>
      </w:hyperlink>
      <w:r w:rsidDel="00000000" w:rsidR="00000000" w:rsidRPr="00000000">
        <w:rPr>
          <w:rtl w:val="0"/>
        </w:rPr>
        <w:t xml:space="preserve"> (SPI) en el año 1988, con el fin de propiciar y dar más eficiencia al reciclaje.</w:t>
      </w:r>
    </w:p>
    <w:p w:rsidR="00000000" w:rsidDel="00000000" w:rsidP="00000000" w:rsidRDefault="00000000" w:rsidRPr="00000000" w14:paraId="000000AE">
      <w:pPr>
        <w:rPr/>
      </w:pPr>
      <w:r w:rsidDel="00000000" w:rsidR="00000000" w:rsidRPr="00000000">
        <w:rPr>
          <w:rtl w:val="0"/>
        </w:rPr>
        <w:t xml:space="preserve">Los diferentes tipos de plástico se identifican con un número del 1 al 7 ubicado en el interior del clásico signo de reciclado (triángulo de flechas en seguimiento). Veamos qué denominación tiene cada uno de ellos y cuáles son sus características.</w:t>
      </w:r>
    </w:p>
    <w:p w:rsidR="00000000" w:rsidDel="00000000" w:rsidP="00000000" w:rsidRDefault="00000000" w:rsidRPr="00000000" w14:paraId="000000AF">
      <w:pPr>
        <w:rPr>
          <w:b w:val="1"/>
        </w:rPr>
      </w:pPr>
      <w:r w:rsidDel="00000000" w:rsidR="00000000" w:rsidRPr="00000000">
        <w:rPr>
          <w:b w:val="1"/>
          <w:rtl w:val="0"/>
        </w:rPr>
        <w:t xml:space="preserve">Tipos de plásticos:</w:t>
      </w:r>
    </w:p>
    <w:p w:rsidR="00000000" w:rsidDel="00000000" w:rsidP="00000000" w:rsidRDefault="00000000" w:rsidRPr="00000000" w14:paraId="000000B0">
      <w:pPr>
        <w:rPr/>
      </w:pPr>
      <w:r w:rsidDel="00000000" w:rsidR="00000000" w:rsidRPr="00000000">
        <w:rPr>
          <w:rtl w:val="0"/>
        </w:rPr>
        <w:t xml:space="preserve"> </w:t>
      </w:r>
    </w:p>
    <w:p w:rsidR="00000000" w:rsidDel="00000000" w:rsidP="00000000" w:rsidRDefault="00000000" w:rsidRPr="00000000" w14:paraId="000000B1">
      <w:pPr>
        <w:rPr/>
      </w:pPr>
      <w:r w:rsidDel="00000000" w:rsidR="00000000" w:rsidRPr="00000000">
        <w:rPr>
          <w:rtl w:val="0"/>
        </w:rPr>
        <w:t xml:space="preserve"> </w:t>
      </w:r>
      <w:r w:rsidDel="00000000" w:rsidR="00000000" w:rsidRPr="00000000">
        <w:rPr/>
        <w:drawing>
          <wp:inline distB="114300" distT="114300" distL="114300" distR="114300">
            <wp:extent cx="3810000" cy="733425"/>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100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pPr>
      <w:r w:rsidDel="00000000" w:rsidR="00000000" w:rsidRPr="00000000">
        <w:rPr>
          <w:b w:val="1"/>
          <w:rtl w:val="0"/>
        </w:rPr>
        <w:t xml:space="preserve">1. PET (Polietileno tereftalato)</w:t>
      </w:r>
      <w:r w:rsidDel="00000000" w:rsidR="00000000" w:rsidRPr="00000000">
        <w:rPr>
          <w:rtl w:val="0"/>
        </w:rPr>
        <w:t xml:space="preserve">. El PET se utiliza principalmente en la producción de botellas para bebidas. A través de su reciclado se obtiene principalmente fibras para relleno de bolsas de dormir, alfombras, cuerdas y almohadas.</w:t>
      </w:r>
    </w:p>
    <w:p w:rsidR="00000000" w:rsidDel="00000000" w:rsidP="00000000" w:rsidRDefault="00000000" w:rsidRPr="00000000" w14:paraId="000000B3">
      <w:pPr>
        <w:rPr/>
      </w:pPr>
      <w:r w:rsidDel="00000000" w:rsidR="00000000" w:rsidRPr="00000000">
        <w:rPr>
          <w:b w:val="1"/>
          <w:rtl w:val="0"/>
        </w:rPr>
        <w:t xml:space="preserve">2. HDPE (Polietileno de alta densidad).</w:t>
      </w:r>
      <w:r w:rsidDel="00000000" w:rsidR="00000000" w:rsidRPr="00000000">
        <w:rPr>
          <w:rtl w:val="0"/>
        </w:rPr>
        <w:t xml:space="preserve"> El HDPE normalmente se utiliza en envases de leche, detergente, aceite para motor, etc. El HDPE tras reciclarse se utiliza para macetas, contenedores de basura y botellas de detergente.</w:t>
      </w:r>
    </w:p>
    <w:p w:rsidR="00000000" w:rsidDel="00000000" w:rsidP="00000000" w:rsidRDefault="00000000" w:rsidRPr="00000000" w14:paraId="000000B4">
      <w:pPr>
        <w:rPr/>
      </w:pPr>
      <w:r w:rsidDel="00000000" w:rsidR="00000000" w:rsidRPr="00000000">
        <w:rPr>
          <w:rtl w:val="0"/>
        </w:rPr>
        <w:t xml:space="preserve"> </w:t>
      </w:r>
    </w:p>
    <w:p w:rsidR="00000000" w:rsidDel="00000000" w:rsidP="00000000" w:rsidRDefault="00000000" w:rsidRPr="00000000" w14:paraId="000000B5">
      <w:pPr>
        <w:rPr/>
      </w:pPr>
      <w:r w:rsidDel="00000000" w:rsidR="00000000" w:rsidRPr="00000000">
        <w:rPr>
          <w:b w:val="1"/>
          <w:rtl w:val="0"/>
        </w:rPr>
        <w:t xml:space="preserve">3. PVC (Cloruro de polivinilo).</w:t>
      </w:r>
      <w:r w:rsidDel="00000000" w:rsidR="00000000" w:rsidRPr="00000000">
        <w:rPr>
          <w:rtl w:val="0"/>
        </w:rPr>
        <w:t xml:space="preserve"> El PVC es utilizado en botellas de champú, envases de aceite de cocina, artículos de servicio para casas de comida rápida, etc. El PVC puede ser reciclado como tubos de drenaje e irrigación.</w:t>
      </w:r>
    </w:p>
    <w:p w:rsidR="00000000" w:rsidDel="00000000" w:rsidP="00000000" w:rsidRDefault="00000000" w:rsidRPr="00000000" w14:paraId="000000B6">
      <w:pPr>
        <w:rPr/>
      </w:pPr>
      <w:r w:rsidDel="00000000" w:rsidR="00000000" w:rsidRPr="00000000">
        <w:rPr>
          <w:rtl w:val="0"/>
        </w:rPr>
        <w:t xml:space="preserve"> </w:t>
      </w:r>
    </w:p>
    <w:p w:rsidR="00000000" w:rsidDel="00000000" w:rsidP="00000000" w:rsidRDefault="00000000" w:rsidRPr="00000000" w14:paraId="000000B7">
      <w:pPr>
        <w:rPr/>
      </w:pPr>
      <w:r w:rsidDel="00000000" w:rsidR="00000000" w:rsidRPr="00000000">
        <w:rPr>
          <w:b w:val="1"/>
          <w:rtl w:val="0"/>
        </w:rPr>
        <w:t xml:space="preserve">4. LDPE (Polietileno de baja densidad). </w:t>
      </w:r>
      <w:r w:rsidDel="00000000" w:rsidR="00000000" w:rsidRPr="00000000">
        <w:rPr>
          <w:rtl w:val="0"/>
        </w:rPr>
        <w:t xml:space="preserve">El LDPE se encuentra en bolsas de supermercado, de pan, plástico para envolver. El LDPE puede ser reciclado como bolsas de supermercado nuevamente.</w:t>
      </w:r>
    </w:p>
    <w:p w:rsidR="00000000" w:rsidDel="00000000" w:rsidP="00000000" w:rsidRDefault="00000000" w:rsidRPr="00000000" w14:paraId="000000B8">
      <w:pPr>
        <w:rPr/>
      </w:pPr>
      <w:r w:rsidDel="00000000" w:rsidR="00000000" w:rsidRPr="00000000">
        <w:rPr>
          <w:b w:val="1"/>
          <w:rtl w:val="0"/>
        </w:rPr>
        <w:t xml:space="preserve">5. PP (Polipropileno).</w:t>
      </w:r>
      <w:r w:rsidDel="00000000" w:rsidR="00000000" w:rsidRPr="00000000">
        <w:rPr>
          <w:rtl w:val="0"/>
        </w:rPr>
        <w:t xml:space="preserve"> El PP se utiliza en la mayoría de recipientes para yogurt, sorbetes, tapas de botella, etc. El PP tras el reciclado se utiliza como viguetas de plástico, peldaños para registros de drenaje, cajas de baterías para autos.</w:t>
      </w:r>
    </w:p>
    <w:p w:rsidR="00000000" w:rsidDel="00000000" w:rsidP="00000000" w:rsidRDefault="00000000" w:rsidRPr="00000000" w14:paraId="000000B9">
      <w:pPr>
        <w:rPr/>
      </w:pPr>
      <w:r w:rsidDel="00000000" w:rsidR="00000000" w:rsidRPr="00000000">
        <w:rPr>
          <w:b w:val="1"/>
          <w:rtl w:val="0"/>
        </w:rPr>
        <w:t xml:space="preserve">6. PS (Poliestireno).</w:t>
      </w:r>
      <w:r w:rsidDel="00000000" w:rsidR="00000000" w:rsidRPr="00000000">
        <w:rPr>
          <w:rtl w:val="0"/>
        </w:rPr>
        <w:t xml:space="preserve"> El PS se encuentra en tazas desechables de bebidas calientes y bandejas de carne. El PS puede reciclarse en viguetas de plástico, cajas de cintas para casetes y macetas.</w:t>
      </w:r>
    </w:p>
    <w:p w:rsidR="00000000" w:rsidDel="00000000" w:rsidP="00000000" w:rsidRDefault="00000000" w:rsidRPr="00000000" w14:paraId="000000BA">
      <w:pPr>
        <w:rPr/>
      </w:pPr>
      <w:r w:rsidDel="00000000" w:rsidR="00000000" w:rsidRPr="00000000">
        <w:rPr>
          <w:b w:val="1"/>
          <w:rtl w:val="0"/>
        </w:rPr>
        <w:t xml:space="preserve">7. OTROS. </w:t>
      </w:r>
      <w:r w:rsidDel="00000000" w:rsidR="00000000" w:rsidRPr="00000000">
        <w:rPr>
          <w:rtl w:val="0"/>
        </w:rPr>
        <w:t xml:space="preserve">Generalmente indica que es una mezcla de varios plásticos. Algunos de los productos de este tipo de plástico son: botellas de ketchup para exprimir, platos para hornos de microondas, etc. Estos plásticos no se reciclan porque no se sabe con certeza qué tipo de resinas contienen.</w:t>
      </w:r>
    </w:p>
    <w:p w:rsidR="00000000" w:rsidDel="00000000" w:rsidP="00000000" w:rsidRDefault="00000000" w:rsidRPr="00000000" w14:paraId="000000BB">
      <w:pPr>
        <w:rPr/>
      </w:pPr>
      <w:r w:rsidDel="00000000" w:rsidR="00000000" w:rsidRPr="00000000">
        <w:rPr>
          <w:rtl w:val="0"/>
        </w:rPr>
        <w:t xml:space="preserve"> </w:t>
      </w:r>
    </w:p>
    <w:p w:rsidR="00000000" w:rsidDel="00000000" w:rsidP="00000000" w:rsidRDefault="00000000" w:rsidRPr="00000000" w14:paraId="000000BC">
      <w:pPr>
        <w:rPr/>
      </w:pPr>
      <w:r w:rsidDel="00000000" w:rsidR="00000000" w:rsidRPr="00000000">
        <w:rPr>
          <w:rtl w:val="0"/>
        </w:rPr>
        <w:t xml:space="preserve"> </w:t>
      </w:r>
    </w:p>
    <w:p w:rsidR="00000000" w:rsidDel="00000000" w:rsidP="00000000" w:rsidRDefault="00000000" w:rsidRPr="00000000" w14:paraId="000000BD">
      <w:pPr>
        <w:rPr/>
      </w:pPr>
      <w:r w:rsidDel="00000000" w:rsidR="00000000" w:rsidRPr="00000000">
        <w:rPr/>
        <w:drawing>
          <wp:inline distB="114300" distT="114300" distL="114300" distR="114300">
            <wp:extent cx="4381500" cy="4810125"/>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381500" cy="48101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C0">
      <w:pPr>
        <w:spacing w:after="300" w:before="160" w:lineRule="auto"/>
        <w:ind w:left="1440" w:firstLine="0"/>
        <w:rPr>
          <w:sz w:val="20"/>
          <w:szCs w:val="20"/>
        </w:rPr>
      </w:pPr>
      <w:r w:rsidDel="00000000" w:rsidR="00000000" w:rsidRPr="00000000">
        <w:rPr>
          <w:sz w:val="20"/>
          <w:szCs w:val="20"/>
          <w:rtl w:val="0"/>
        </w:rPr>
        <w:t xml:space="preserve">REACCIONES QUÍMICAS: INVESTIGAR.   FISICO QUIMICA 3 A Y C PROF. CORONEL</w:t>
      </w:r>
    </w:p>
    <w:p w:rsidR="00000000" w:rsidDel="00000000" w:rsidP="00000000" w:rsidRDefault="00000000" w:rsidRPr="00000000" w14:paraId="000000C1">
      <w:pPr>
        <w:spacing w:after="300" w:before="160" w:lineRule="auto"/>
        <w:ind w:left="1140" w:hanging="360"/>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¿Qué un cambio físico y un cambio químico?</w:t>
      </w:r>
    </w:p>
    <w:p w:rsidR="00000000" w:rsidDel="00000000" w:rsidP="00000000" w:rsidRDefault="00000000" w:rsidRPr="00000000" w14:paraId="000000C2">
      <w:pPr>
        <w:spacing w:after="300" w:before="160" w:lineRule="auto"/>
        <w:ind w:left="1140" w:hanging="360"/>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Dar 5 ejemplos de cada uno</w:t>
      </w:r>
    </w:p>
    <w:p w:rsidR="00000000" w:rsidDel="00000000" w:rsidP="00000000" w:rsidRDefault="00000000" w:rsidRPr="00000000" w14:paraId="000000C3">
      <w:pPr>
        <w:spacing w:after="300" w:before="160" w:lineRule="auto"/>
        <w:ind w:left="1140" w:hanging="360"/>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Enumerar que cambios físicos y químicos realizas todos los días. Ej. cepillarme los dientes</w:t>
      </w:r>
    </w:p>
    <w:p w:rsidR="00000000" w:rsidDel="00000000" w:rsidP="00000000" w:rsidRDefault="00000000" w:rsidRPr="00000000" w14:paraId="000000C4">
      <w:pPr>
        <w:spacing w:after="300" w:before="160" w:lineRule="auto"/>
        <w:ind w:left="144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C5">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Fonts w:ascii="Times New Roman" w:cs="Times New Roman" w:eastAsia="Times New Roman" w:hAnsi="Times New Roman"/>
          <w:color w:val="663366"/>
          <w:sz w:val="36"/>
          <w:szCs w:val="36"/>
          <w:shd w:fill="cc99ff" w:val="clear"/>
          <w:rtl w:val="0"/>
        </w:rPr>
        <w:t xml:space="preserve">Ya tienes claro que las reacciones químicas son cambios que se producen en la materia y que por lo tanto están por todas partes. Si te fijas un poco y observas tu entorno encontrarás numerosas transformaciones en la materia que te rodea. ¿Son todos esos cambios reacciones químicas?. </w:t>
      </w:r>
    </w:p>
    <w:p w:rsidR="00000000" w:rsidDel="00000000" w:rsidP="00000000" w:rsidRDefault="00000000" w:rsidRPr="00000000" w14:paraId="000000C6">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tl w:val="0"/>
        </w:rPr>
      </w:r>
    </w:p>
    <w:p w:rsidR="00000000" w:rsidDel="00000000" w:rsidP="00000000" w:rsidRDefault="00000000" w:rsidRPr="00000000" w14:paraId="000000C7">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Fonts w:ascii="Times New Roman" w:cs="Times New Roman" w:eastAsia="Times New Roman" w:hAnsi="Times New Roman"/>
          <w:color w:val="663366"/>
          <w:sz w:val="36"/>
          <w:szCs w:val="36"/>
          <w:shd w:fill="cc99ff" w:val="clear"/>
          <w:rtl w:val="0"/>
        </w:rPr>
        <w:t xml:space="preserve">          Sabes que no, que a veces se producen cambios químicos y a veces cambios físicos. Y te han dicho que:</w:t>
      </w:r>
    </w:p>
    <w:p w:rsidR="00000000" w:rsidDel="00000000" w:rsidP="00000000" w:rsidRDefault="00000000" w:rsidRPr="00000000" w14:paraId="000000C8">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tl w:val="0"/>
        </w:rPr>
      </w:r>
    </w:p>
    <w:p w:rsidR="00000000" w:rsidDel="00000000" w:rsidP="00000000" w:rsidRDefault="00000000" w:rsidRPr="00000000" w14:paraId="000000C9">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tl w:val="0"/>
        </w:rPr>
      </w:r>
    </w:p>
    <w:tbl>
      <w:tblPr>
        <w:tblStyle w:val="Table2"/>
        <w:tblW w:w="879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95"/>
        <w:gridCol w:w="4395"/>
        <w:tblGridChange w:id="0">
          <w:tblGrid>
            <w:gridCol w:w="4395"/>
            <w:gridCol w:w="4395"/>
          </w:tblGrid>
        </w:tblGridChange>
      </w:tblGrid>
      <w:tr>
        <w:trPr>
          <w:trHeight w:val="5520"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A">
            <w:pPr>
              <w:spacing w:after="300" w:before="160" w:lineRule="auto"/>
              <w:ind w:left="1440" w:firstLine="0"/>
              <w:rPr>
                <w:sz w:val="24"/>
                <w:szCs w:val="24"/>
              </w:rPr>
            </w:pPr>
            <w:r w:rsidDel="00000000" w:rsidR="00000000" w:rsidRPr="00000000">
              <w:rPr>
                <w:rtl w:val="0"/>
              </w:rPr>
            </w:r>
          </w:p>
          <w:tbl>
            <w:tblPr>
              <w:tblStyle w:val="Table3"/>
              <w:tblW w:w="4095.0" w:type="dxa"/>
              <w:jc w:val="left"/>
              <w:tblBorders>
                <w:top w:color="000000" w:space="0" w:sz="36" w:val="single"/>
                <w:left w:color="000000" w:space="0" w:sz="36" w:val="single"/>
                <w:bottom w:color="000000" w:space="0" w:sz="36" w:val="single"/>
                <w:right w:color="000000" w:space="0" w:sz="36" w:val="single"/>
                <w:insideH w:color="000000" w:space="0" w:sz="36" w:val="single"/>
                <w:insideV w:color="000000" w:space="0" w:sz="36" w:val="single"/>
              </w:tblBorders>
              <w:tblLayout w:type="fixed"/>
              <w:tblLook w:val="0600"/>
            </w:tblPr>
            <w:tblGrid>
              <w:gridCol w:w="4095"/>
              <w:tblGridChange w:id="0">
                <w:tblGrid>
                  <w:gridCol w:w="4095"/>
                </w:tblGrid>
              </w:tblGridChange>
            </w:tblGrid>
            <w:tr>
              <w:trPr>
                <w:trHeight w:val="522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CB">
                  <w:pPr>
                    <w:spacing w:after="240" w:before="160" w:lineRule="auto"/>
                    <w:ind w:left="1440" w:firstLine="0"/>
                    <w:rPr>
                      <w:rFonts w:ascii="Times New Roman" w:cs="Times New Roman" w:eastAsia="Times New Roman" w:hAnsi="Times New Roman"/>
                      <w:color w:val="003300"/>
                      <w:sz w:val="36"/>
                      <w:szCs w:val="36"/>
                    </w:rPr>
                  </w:pPr>
                  <w:r w:rsidDel="00000000" w:rsidR="00000000" w:rsidRPr="00000000">
                    <w:rPr>
                      <w:rFonts w:ascii="Times New Roman" w:cs="Times New Roman" w:eastAsia="Times New Roman" w:hAnsi="Times New Roman"/>
                      <w:color w:val="003300"/>
                      <w:sz w:val="36"/>
                      <w:szCs w:val="36"/>
                      <w:rtl w:val="0"/>
                    </w:rPr>
                    <w:t xml:space="preserve">Un </w:t>
                  </w:r>
                  <w:r w:rsidDel="00000000" w:rsidR="00000000" w:rsidRPr="00000000">
                    <w:rPr>
                      <w:rFonts w:ascii="Times New Roman" w:cs="Times New Roman" w:eastAsia="Times New Roman" w:hAnsi="Times New Roman"/>
                      <w:b w:val="1"/>
                      <w:color w:val="003300"/>
                      <w:sz w:val="36"/>
                      <w:szCs w:val="36"/>
                      <w:u w:val="single"/>
                      <w:rtl w:val="0"/>
                    </w:rPr>
                    <w:t xml:space="preserve">CAMBIO FÍSICO</w:t>
                  </w:r>
                  <w:r w:rsidDel="00000000" w:rsidR="00000000" w:rsidRPr="00000000">
                    <w:rPr>
                      <w:rFonts w:ascii="Times New Roman" w:cs="Times New Roman" w:eastAsia="Times New Roman" w:hAnsi="Times New Roman"/>
                      <w:color w:val="003300"/>
                      <w:sz w:val="36"/>
                      <w:szCs w:val="36"/>
                      <w:rtl w:val="0"/>
                    </w:rPr>
                    <w:t xml:space="preserve"> es una transformación en la que no varía la naturaleza de la materia.</w:t>
                  </w:r>
                </w:p>
                <w:p w:rsidR="00000000" w:rsidDel="00000000" w:rsidP="00000000" w:rsidRDefault="00000000" w:rsidRPr="00000000" w14:paraId="000000CC">
                  <w:pPr>
                    <w:spacing w:after="240" w:before="160" w:lineRule="auto"/>
                    <w:ind w:left="1440" w:firstLine="0"/>
                    <w:jc w:val="center"/>
                    <w:rPr>
                      <w:rFonts w:ascii="Times New Roman" w:cs="Times New Roman" w:eastAsia="Times New Roman" w:hAnsi="Times New Roman"/>
                      <w:color w:val="003300"/>
                      <w:sz w:val="36"/>
                      <w:szCs w:val="36"/>
                    </w:rPr>
                  </w:pPr>
                  <w:r w:rsidDel="00000000" w:rsidR="00000000" w:rsidRPr="00000000">
                    <w:rPr>
                      <w:rtl w:val="0"/>
                    </w:rPr>
                  </w:r>
                </w:p>
                <w:p w:rsidR="00000000" w:rsidDel="00000000" w:rsidP="00000000" w:rsidRDefault="00000000" w:rsidRPr="00000000" w14:paraId="000000CD">
                  <w:pPr>
                    <w:spacing w:after="240" w:before="1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cambios de estado son cambios físicos</w:t>
                  </w:r>
                </w:p>
                <w:p w:rsidR="00000000" w:rsidDel="00000000" w:rsidP="00000000" w:rsidRDefault="00000000" w:rsidRPr="00000000" w14:paraId="000000CE">
                  <w:pPr>
                    <w:spacing w:after="240" w:before="160" w:lineRule="auto"/>
                    <w:ind w:left="144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F">
            <w:pPr>
              <w:spacing w:after="300" w:before="160" w:lineRule="auto"/>
              <w:ind w:left="144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0">
            <w:pPr>
              <w:spacing w:after="300" w:before="160" w:lineRule="auto"/>
              <w:ind w:left="1440" w:firstLine="0"/>
              <w:rPr>
                <w:sz w:val="24"/>
                <w:szCs w:val="24"/>
              </w:rPr>
            </w:pPr>
            <w:r w:rsidDel="00000000" w:rsidR="00000000" w:rsidRPr="00000000">
              <w:rPr>
                <w:rtl w:val="0"/>
              </w:rPr>
            </w:r>
          </w:p>
          <w:tbl>
            <w:tblPr>
              <w:tblStyle w:val="Table4"/>
              <w:tblW w:w="4095.0" w:type="dxa"/>
              <w:jc w:val="left"/>
              <w:tblBorders>
                <w:top w:color="000000" w:space="0" w:sz="36" w:val="single"/>
                <w:left w:color="000000" w:space="0" w:sz="36" w:val="single"/>
                <w:bottom w:color="000000" w:space="0" w:sz="36" w:val="single"/>
                <w:right w:color="000000" w:space="0" w:sz="36" w:val="single"/>
                <w:insideH w:color="000000" w:space="0" w:sz="36" w:val="single"/>
                <w:insideV w:color="000000" w:space="0" w:sz="36" w:val="single"/>
              </w:tblBorders>
              <w:tblLayout w:type="fixed"/>
              <w:tblLook w:val="0600"/>
            </w:tblPr>
            <w:tblGrid>
              <w:gridCol w:w="4095"/>
              <w:tblGridChange w:id="0">
                <w:tblGrid>
                  <w:gridCol w:w="4095"/>
                </w:tblGrid>
              </w:tblGridChange>
            </w:tblGrid>
            <w:tr>
              <w:trPr>
                <w:trHeight w:val="520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D1">
                  <w:pPr>
                    <w:spacing w:after="240" w:before="160" w:lineRule="auto"/>
                    <w:ind w:left="1440" w:firstLine="0"/>
                    <w:rPr>
                      <w:rFonts w:ascii="Times New Roman" w:cs="Times New Roman" w:eastAsia="Times New Roman" w:hAnsi="Times New Roman"/>
                      <w:color w:val="003300"/>
                      <w:sz w:val="36"/>
                      <w:szCs w:val="36"/>
                    </w:rPr>
                  </w:pPr>
                  <w:r w:rsidDel="00000000" w:rsidR="00000000" w:rsidRPr="00000000">
                    <w:rPr>
                      <w:rFonts w:ascii="Times New Roman" w:cs="Times New Roman" w:eastAsia="Times New Roman" w:hAnsi="Times New Roman"/>
                      <w:color w:val="003300"/>
                      <w:sz w:val="36"/>
                      <w:szCs w:val="36"/>
                      <w:rtl w:val="0"/>
                    </w:rPr>
                    <w:t xml:space="preserve">Un </w:t>
                  </w:r>
                  <w:r w:rsidDel="00000000" w:rsidR="00000000" w:rsidRPr="00000000">
                    <w:rPr>
                      <w:rFonts w:ascii="Times New Roman" w:cs="Times New Roman" w:eastAsia="Times New Roman" w:hAnsi="Times New Roman"/>
                      <w:b w:val="1"/>
                      <w:color w:val="003300"/>
                      <w:sz w:val="36"/>
                      <w:szCs w:val="36"/>
                      <w:u w:val="single"/>
                      <w:rtl w:val="0"/>
                    </w:rPr>
                    <w:t xml:space="preserve">CAMBIO QUÍMICO</w:t>
                  </w:r>
                  <w:r w:rsidDel="00000000" w:rsidR="00000000" w:rsidRPr="00000000">
                    <w:rPr>
                      <w:rFonts w:ascii="Times New Roman" w:cs="Times New Roman" w:eastAsia="Times New Roman" w:hAnsi="Times New Roman"/>
                      <w:color w:val="003300"/>
                      <w:sz w:val="36"/>
                      <w:szCs w:val="36"/>
                      <w:rtl w:val="0"/>
                    </w:rPr>
                    <w:t xml:space="preserve"> es una transformación en la que varía la naturaleza de la materia.</w:t>
                  </w:r>
                </w:p>
                <w:p w:rsidR="00000000" w:rsidDel="00000000" w:rsidP="00000000" w:rsidRDefault="00000000" w:rsidRPr="00000000" w14:paraId="000000D2">
                  <w:pPr>
                    <w:spacing w:after="240" w:before="160" w:lineRule="auto"/>
                    <w:ind w:left="1440" w:firstLine="0"/>
                    <w:jc w:val="center"/>
                    <w:rPr>
                      <w:rFonts w:ascii="Times New Roman" w:cs="Times New Roman" w:eastAsia="Times New Roman" w:hAnsi="Times New Roman"/>
                      <w:color w:val="003300"/>
                      <w:sz w:val="36"/>
                      <w:szCs w:val="36"/>
                    </w:rPr>
                  </w:pPr>
                  <w:r w:rsidDel="00000000" w:rsidR="00000000" w:rsidRPr="00000000">
                    <w:rPr>
                      <w:rtl w:val="0"/>
                    </w:rPr>
                  </w:r>
                </w:p>
                <w:p w:rsidR="00000000" w:rsidDel="00000000" w:rsidP="00000000" w:rsidRDefault="00000000" w:rsidRPr="00000000" w14:paraId="000000D3">
                  <w:pPr>
                    <w:spacing w:after="240" w:before="16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combustiones son cambios químico</w:t>
                  </w:r>
                </w:p>
              </w:tc>
            </w:tr>
          </w:tbl>
          <w:p w:rsidR="00000000" w:rsidDel="00000000" w:rsidP="00000000" w:rsidRDefault="00000000" w:rsidRPr="00000000" w14:paraId="000000D4">
            <w:pPr>
              <w:spacing w:after="300" w:before="160" w:lineRule="auto"/>
              <w:ind w:left="1440" w:firstLine="0"/>
              <w:rPr>
                <w:sz w:val="24"/>
                <w:szCs w:val="24"/>
              </w:rPr>
            </w:pPr>
            <w:r w:rsidDel="00000000" w:rsidR="00000000" w:rsidRPr="00000000">
              <w:rPr>
                <w:rtl w:val="0"/>
              </w:rPr>
            </w:r>
          </w:p>
        </w:tc>
      </w:tr>
    </w:tbl>
    <w:p w:rsidR="00000000" w:rsidDel="00000000" w:rsidP="00000000" w:rsidRDefault="00000000" w:rsidRPr="00000000" w14:paraId="000000D5">
      <w:pPr>
        <w:spacing w:after="300" w:before="160" w:lineRule="auto"/>
        <w:ind w:left="7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D6">
      <w:pPr>
        <w:spacing w:after="300" w:before="160" w:lineRule="auto"/>
        <w:ind w:left="780" w:firstLine="0"/>
        <w:rPr>
          <w:color w:val="1155cc"/>
          <w:sz w:val="24"/>
          <w:szCs w:val="24"/>
          <w:u w:val="single"/>
        </w:rPr>
      </w:pPr>
      <w:r w:rsidDel="00000000" w:rsidR="00000000" w:rsidRPr="00000000">
        <w:fldChar w:fldCharType="begin"/>
        <w:instrText xml:space="preserve"> HYPERLINK "https://youtu.be/OYfusObKf9U" </w:instrText>
        <w:fldChar w:fldCharType="separate"/>
      </w:r>
      <w:r w:rsidDel="00000000" w:rsidR="00000000" w:rsidRPr="00000000">
        <w:rPr>
          <w:color w:val="1155cc"/>
          <w:sz w:val="24"/>
          <w:szCs w:val="24"/>
          <w:u w:val="single"/>
          <w:rtl w:val="0"/>
        </w:rPr>
        <w:t xml:space="preserve">https://youtu.be/OYfusObKf9U</w:t>
      </w:r>
    </w:p>
    <w:p w:rsidR="00000000" w:rsidDel="00000000" w:rsidP="00000000" w:rsidRDefault="00000000" w:rsidRPr="00000000" w14:paraId="000000D7">
      <w:pPr>
        <w:spacing w:after="300" w:before="160" w:lineRule="auto"/>
        <w:ind w:left="780" w:firstLine="0"/>
        <w:rPr>
          <w:color w:val="1155cc"/>
          <w:sz w:val="24"/>
          <w:szCs w:val="24"/>
          <w:u w:val="single"/>
        </w:rPr>
      </w:pPr>
      <w:r w:rsidDel="00000000" w:rsidR="00000000" w:rsidRPr="00000000">
        <w:fldChar w:fldCharType="end"/>
      </w:r>
      <w:r w:rsidDel="00000000" w:rsidR="00000000" w:rsidRPr="00000000">
        <w:fldChar w:fldCharType="begin"/>
        <w:instrText xml:space="preserve"> HYPERLINK "https://youtu.be/L1eVzXi45Ic" </w:instrText>
        <w:fldChar w:fldCharType="separate"/>
      </w:r>
      <w:r w:rsidDel="00000000" w:rsidR="00000000" w:rsidRPr="00000000">
        <w:rPr>
          <w:color w:val="1155cc"/>
          <w:sz w:val="24"/>
          <w:szCs w:val="24"/>
          <w:u w:val="single"/>
          <w:rtl w:val="0"/>
        </w:rPr>
        <w:t xml:space="preserve">https://youtu.be/L1eVzXi45Ic</w:t>
      </w:r>
    </w:p>
    <w:p w:rsidR="00000000" w:rsidDel="00000000" w:rsidP="00000000" w:rsidRDefault="00000000" w:rsidRPr="00000000" w14:paraId="000000D8">
      <w:pPr>
        <w:rPr/>
      </w:pPr>
      <w:r w:rsidDel="00000000" w:rsidR="00000000" w:rsidRPr="00000000">
        <w:fldChar w:fldCharType="end"/>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b w:val="1"/>
          <w:i w:val="1"/>
          <w:u w:val="single"/>
        </w:rPr>
      </w:pPr>
      <w:r w:rsidDel="00000000" w:rsidR="00000000" w:rsidRPr="00000000">
        <w:rPr>
          <w:b w:val="1"/>
          <w:i w:val="1"/>
          <w:u w:val="single"/>
          <w:rtl w:val="0"/>
        </w:rPr>
        <w:t xml:space="preserve">3º “A” TURNO MAÑANA</w:t>
      </w:r>
    </w:p>
    <w:p w:rsidR="00000000" w:rsidDel="00000000" w:rsidP="00000000" w:rsidRDefault="00000000" w:rsidRPr="00000000" w14:paraId="000000E1">
      <w:pPr>
        <w:rPr>
          <w:b w:val="1"/>
          <w:i w:val="1"/>
          <w:u w:val="single"/>
        </w:rPr>
      </w:pPr>
      <w:r w:rsidDel="00000000" w:rsidR="00000000" w:rsidRPr="00000000">
        <w:rPr>
          <w:b w:val="1"/>
          <w:i w:val="1"/>
          <w:u w:val="single"/>
          <w:rtl w:val="0"/>
        </w:rPr>
        <w:t xml:space="preserve">MATERIA: GEOGRAFÍA</w:t>
      </w:r>
    </w:p>
    <w:p w:rsidR="00000000" w:rsidDel="00000000" w:rsidP="00000000" w:rsidRDefault="00000000" w:rsidRPr="00000000" w14:paraId="000000E2">
      <w:pPr>
        <w:rPr>
          <w:b w:val="1"/>
          <w:i w:val="1"/>
          <w:u w:val="single"/>
        </w:rPr>
      </w:pPr>
      <w:r w:rsidDel="00000000" w:rsidR="00000000" w:rsidRPr="00000000">
        <w:rPr>
          <w:b w:val="1"/>
          <w:i w:val="1"/>
          <w:u w:val="single"/>
          <w:rtl w:val="0"/>
        </w:rPr>
        <w:t xml:space="preserve">PROFESORA: ANGELA DUARTE</w:t>
      </w:r>
    </w:p>
    <w:p w:rsidR="00000000" w:rsidDel="00000000" w:rsidP="00000000" w:rsidRDefault="00000000" w:rsidRPr="00000000" w14:paraId="000000E3">
      <w:pPr>
        <w:rPr>
          <w:b w:val="1"/>
          <w:i w:val="1"/>
          <w:u w:val="single"/>
        </w:rPr>
      </w:pPr>
      <w:r w:rsidDel="00000000" w:rsidR="00000000" w:rsidRPr="00000000">
        <w:rPr>
          <w:b w:val="1"/>
          <w:i w:val="1"/>
          <w:u w:val="single"/>
          <w:rtl w:val="0"/>
        </w:rPr>
        <w:t xml:space="preserve">ACTIVIDAD Nº1:</w:t>
      </w:r>
    </w:p>
    <w:p w:rsidR="00000000" w:rsidDel="00000000" w:rsidP="00000000" w:rsidRDefault="00000000" w:rsidRPr="00000000" w14:paraId="000000E4">
      <w:pPr>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0E5">
      <w:pPr>
        <w:jc w:val="center"/>
        <w:rPr>
          <w:b w:val="1"/>
          <w:i w:val="1"/>
          <w:u w:val="single"/>
        </w:rPr>
      </w:pPr>
      <w:r w:rsidDel="00000000" w:rsidR="00000000" w:rsidRPr="00000000">
        <w:rPr>
          <w:b w:val="1"/>
          <w:i w:val="1"/>
          <w:u w:val="single"/>
          <w:rtl w:val="0"/>
        </w:rPr>
        <w:t xml:space="preserve">Expansión de la red ferroviaria</w:t>
      </w:r>
    </w:p>
    <w:p w:rsidR="00000000" w:rsidDel="00000000" w:rsidP="00000000" w:rsidRDefault="00000000" w:rsidRPr="00000000" w14:paraId="000000E6">
      <w:pPr>
        <w:rPr/>
      </w:pPr>
      <w:r w:rsidDel="00000000" w:rsidR="00000000" w:rsidRPr="00000000">
        <w:rPr>
          <w:rtl w:val="0"/>
        </w:rPr>
        <w:t xml:space="preserve">Entre los años 1862 y 1883 nacen cuatro líneas de ferrocarril: Ferrocarril del Oeste (Domingo F. Sarmiento) fue el primero en entrar en funcionamiento para cubrir la distancia entre plaza Lavalle y Floresta, en Buenos Aires; Ferrocarril del Sud (Gral. Roca), llegó primero a Chascomús y más tarde a Las Flores, Bahía Blanca, Neuquén, Zapala y Mar del Plata. Además de contar con varios ramales secundarios, Ferrocarril Central Argentino (Gral. Mitre) tuvo sus inicios en Rosario, se extendió a Córdoba y luego, a Santa Fe y Tucumán; posteriormente enlazó con Buenos Aires. Otra línea se extendía desde Rio Cuarto hasta Mendoza; Ferrocarril Central Norte Argentino (Gral. Belgrano): partía de Córdoba hacia Salta y Jujuy. Luego fue a Chaco y Formosa.</w:t>
      </w:r>
    </w:p>
    <w:p w:rsidR="00000000" w:rsidDel="00000000" w:rsidP="00000000" w:rsidRDefault="00000000" w:rsidRPr="00000000" w14:paraId="000000E7">
      <w:pPr>
        <w:rPr>
          <w:b w:val="1"/>
          <w:i w:val="1"/>
          <w:u w:val="single"/>
        </w:rPr>
      </w:pPr>
      <w:r w:rsidDel="00000000" w:rsidR="00000000" w:rsidRPr="00000000">
        <w:rPr>
          <w:b w:val="1"/>
          <w:i w:val="1"/>
          <w:u w:val="single"/>
          <w:rtl w:val="0"/>
        </w:rPr>
        <w:t xml:space="preserve">Actividad:</w:t>
      </w:r>
    </w:p>
    <w:p w:rsidR="00000000" w:rsidDel="00000000" w:rsidP="00000000" w:rsidRDefault="00000000" w:rsidRPr="00000000" w14:paraId="000000E8">
      <w:pPr>
        <w:ind w:left="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 la página 13 del libro de Geografía de III que se encuentra en la biblioteca del colegio…. Observar los tres mapas de los años 1870; 1890; 1910.</w:t>
      </w:r>
    </w:p>
    <w:p w:rsidR="00000000" w:rsidDel="00000000" w:rsidP="00000000" w:rsidRDefault="00000000" w:rsidRPr="00000000" w14:paraId="000000E9">
      <w:pPr>
        <w:ind w:left="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muestran los mapas?</w:t>
      </w:r>
    </w:p>
    <w:p w:rsidR="00000000" w:rsidDel="00000000" w:rsidP="00000000" w:rsidRDefault="00000000" w:rsidRPr="00000000" w14:paraId="000000EA">
      <w:pPr>
        <w:ind w:left="36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zonas conecta el ferrocarril? ¿Por qué creen que esto es así?</w:t>
      </w:r>
    </w:p>
    <w:p w:rsidR="00000000" w:rsidDel="00000000" w:rsidP="00000000" w:rsidRDefault="00000000" w:rsidRPr="00000000" w14:paraId="000000EB">
      <w:pPr>
        <w:rPr/>
      </w:pPr>
      <w:r w:rsidDel="00000000" w:rsidR="00000000" w:rsidRPr="00000000">
        <w:rPr>
          <w:rtl w:val="0"/>
        </w:rPr>
        <w:t xml:space="preserve">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 </w:t>
      </w:r>
    </w:p>
    <w:p w:rsidR="00000000" w:rsidDel="00000000" w:rsidP="00000000" w:rsidRDefault="00000000" w:rsidRPr="00000000" w14:paraId="000000F0">
      <w:pPr>
        <w:rPr>
          <w:b w:val="1"/>
          <w:i w:val="1"/>
          <w:u w:val="single"/>
        </w:rPr>
      </w:pPr>
      <w:r w:rsidDel="00000000" w:rsidR="00000000" w:rsidRPr="00000000">
        <w:rPr>
          <w:b w:val="1"/>
          <w:i w:val="1"/>
          <w:u w:val="single"/>
          <w:rtl w:val="0"/>
        </w:rPr>
        <w:t xml:space="preserve">3º “A” TURNO MAÑANA</w:t>
      </w:r>
    </w:p>
    <w:p w:rsidR="00000000" w:rsidDel="00000000" w:rsidP="00000000" w:rsidRDefault="00000000" w:rsidRPr="00000000" w14:paraId="000000F1">
      <w:pPr>
        <w:rPr>
          <w:b w:val="1"/>
          <w:i w:val="1"/>
          <w:u w:val="single"/>
        </w:rPr>
      </w:pPr>
      <w:r w:rsidDel="00000000" w:rsidR="00000000" w:rsidRPr="00000000">
        <w:rPr>
          <w:b w:val="1"/>
          <w:i w:val="1"/>
          <w:u w:val="single"/>
          <w:rtl w:val="0"/>
        </w:rPr>
        <w:t xml:space="preserve">MATERIA: GEOGRAFÍA</w:t>
      </w:r>
    </w:p>
    <w:p w:rsidR="00000000" w:rsidDel="00000000" w:rsidP="00000000" w:rsidRDefault="00000000" w:rsidRPr="00000000" w14:paraId="000000F2">
      <w:pPr>
        <w:rPr>
          <w:b w:val="1"/>
          <w:i w:val="1"/>
          <w:u w:val="single"/>
        </w:rPr>
      </w:pPr>
      <w:r w:rsidDel="00000000" w:rsidR="00000000" w:rsidRPr="00000000">
        <w:rPr>
          <w:b w:val="1"/>
          <w:i w:val="1"/>
          <w:u w:val="single"/>
          <w:rtl w:val="0"/>
        </w:rPr>
        <w:t xml:space="preserve">PROFESORA: ANGELA DUARTE</w:t>
      </w:r>
    </w:p>
    <w:p w:rsidR="00000000" w:rsidDel="00000000" w:rsidP="00000000" w:rsidRDefault="00000000" w:rsidRPr="00000000" w14:paraId="000000F3">
      <w:pPr>
        <w:rPr>
          <w:b w:val="1"/>
          <w:i w:val="1"/>
          <w:u w:val="single"/>
        </w:rPr>
      </w:pPr>
      <w:r w:rsidDel="00000000" w:rsidR="00000000" w:rsidRPr="00000000">
        <w:rPr>
          <w:b w:val="1"/>
          <w:i w:val="1"/>
          <w:u w:val="single"/>
          <w:rtl w:val="0"/>
        </w:rPr>
        <w:t xml:space="preserve">ACTIVIDAD Nº2:</w:t>
      </w:r>
    </w:p>
    <w:p w:rsidR="00000000" w:rsidDel="00000000" w:rsidP="00000000" w:rsidRDefault="00000000" w:rsidRPr="00000000" w14:paraId="000000F4">
      <w:pPr>
        <w:rPr>
          <w:b w:val="1"/>
          <w:i w:val="1"/>
          <w:u w:val="single"/>
        </w:rPr>
      </w:pPr>
      <w:r w:rsidDel="00000000" w:rsidR="00000000" w:rsidRPr="00000000">
        <w:rPr>
          <w:rtl w:val="0"/>
        </w:rPr>
      </w:r>
    </w:p>
    <w:p w:rsidR="00000000" w:rsidDel="00000000" w:rsidP="00000000" w:rsidRDefault="00000000" w:rsidRPr="00000000" w14:paraId="000000F5">
      <w:pPr>
        <w:rPr>
          <w:b w:val="1"/>
          <w:i w:val="1"/>
          <w:u w:val="single"/>
        </w:rPr>
      </w:pPr>
      <w:r w:rsidDel="00000000" w:rsidR="00000000" w:rsidRPr="00000000">
        <w:rPr>
          <w:rtl w:val="0"/>
        </w:rPr>
      </w:r>
    </w:p>
    <w:p w:rsidR="00000000" w:rsidDel="00000000" w:rsidP="00000000" w:rsidRDefault="00000000" w:rsidRPr="00000000" w14:paraId="000000F6">
      <w:pPr>
        <w:rPr>
          <w:b w:val="1"/>
          <w:i w:val="1"/>
          <w:u w:val="single"/>
        </w:rPr>
      </w:pPr>
      <w:r w:rsidDel="00000000" w:rsidR="00000000" w:rsidRPr="00000000">
        <w:rPr>
          <w:rtl w:val="0"/>
        </w:rPr>
      </w:r>
    </w:p>
    <w:p w:rsidR="00000000" w:rsidDel="00000000" w:rsidP="00000000" w:rsidRDefault="00000000" w:rsidRPr="00000000" w14:paraId="000000F7">
      <w:pPr>
        <w:jc w:val="center"/>
        <w:rPr>
          <w:b w:val="1"/>
          <w:i w:val="1"/>
          <w:u w:val="single"/>
        </w:rPr>
      </w:pPr>
      <w:r w:rsidDel="00000000" w:rsidR="00000000" w:rsidRPr="00000000">
        <w:rPr>
          <w:b w:val="1"/>
          <w:i w:val="1"/>
          <w:u w:val="single"/>
          <w:rtl w:val="0"/>
        </w:rPr>
        <w:t xml:space="preserve">Inversión extranjera e inversión local</w:t>
      </w:r>
    </w:p>
    <w:p w:rsidR="00000000" w:rsidDel="00000000" w:rsidP="00000000" w:rsidRDefault="00000000" w:rsidRPr="00000000" w14:paraId="000000F8">
      <w:pPr>
        <w:rPr/>
      </w:pPr>
      <w:r w:rsidDel="00000000" w:rsidR="00000000" w:rsidRPr="00000000">
        <w:rPr>
          <w:rtl w:val="0"/>
        </w:rPr>
        <w:t xml:space="preserve">El desarrollo del modelo agroexportador estuvo ligado al avance del ferrocarril y a la apropiación de la tierra productiva. Estas dos cuestiones estuvieron en manos de inversores que modificaron el territorio para hacerlo productivo obtener ganancias.</w:t>
      </w:r>
    </w:p>
    <w:p w:rsidR="00000000" w:rsidDel="00000000" w:rsidP="00000000" w:rsidRDefault="00000000" w:rsidRPr="00000000" w14:paraId="000000F9">
      <w:pPr>
        <w:rPr>
          <w:b w:val="1"/>
          <w:i w:val="1"/>
          <w:u w:val="single"/>
        </w:rPr>
      </w:pPr>
      <w:r w:rsidDel="00000000" w:rsidR="00000000" w:rsidRPr="00000000">
        <w:rPr>
          <w:b w:val="1"/>
          <w:i w:val="1"/>
          <w:u w:val="single"/>
          <w:rtl w:val="0"/>
        </w:rPr>
        <w:t xml:space="preserve">Actividad:</w:t>
      </w:r>
    </w:p>
    <w:p w:rsidR="00000000" w:rsidDel="00000000" w:rsidP="00000000" w:rsidRDefault="00000000" w:rsidRPr="00000000" w14:paraId="000000FA">
      <w:pPr>
        <w:ind w:left="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Leer la página 20 del libro de Geografía de III</w:t>
      </w:r>
    </w:p>
    <w:p w:rsidR="00000000" w:rsidDel="00000000" w:rsidP="00000000" w:rsidRDefault="00000000" w:rsidRPr="00000000" w14:paraId="000000FB">
      <w:pPr>
        <w:ind w:left="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Explicar la inversión extranjera hacia dónde se orientó? ¿Qué avances se destacaron?</w:t>
      </w:r>
    </w:p>
    <w:p w:rsidR="00000000" w:rsidDel="00000000" w:rsidP="00000000" w:rsidRDefault="00000000" w:rsidRPr="00000000" w14:paraId="000000FC">
      <w:pPr>
        <w:ind w:left="36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Explicar la inversión local hacia dónde se orientó?</w:t>
      </w:r>
    </w:p>
    <w:p w:rsidR="00000000" w:rsidDel="00000000" w:rsidP="00000000" w:rsidRDefault="00000000" w:rsidRPr="00000000" w14:paraId="000000FD">
      <w:pPr>
        <w:ind w:left="36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Explicar con sus palabras la siguiente afirmación:</w:t>
      </w:r>
    </w:p>
    <w:p w:rsidR="00000000" w:rsidDel="00000000" w:rsidP="00000000" w:rsidRDefault="00000000" w:rsidRPr="00000000" w14:paraId="000000FE">
      <w:pPr>
        <w:rPr/>
      </w:pPr>
      <w:r w:rsidDel="00000000" w:rsidR="00000000" w:rsidRPr="00000000">
        <w:rPr>
          <w:rtl w:val="0"/>
        </w:rPr>
        <w:t xml:space="preserve">“En este periodo, las inversiones extranjeras y locales se combinaron para configurar un territorio destinado a la agro exportación”.</w:t>
      </w:r>
    </w:p>
    <w:p w:rsidR="00000000" w:rsidDel="00000000" w:rsidP="00000000" w:rsidRDefault="00000000" w:rsidRPr="00000000" w14:paraId="000000FF">
      <w:pPr>
        <w:rPr/>
      </w:pPr>
      <w:r w:rsidDel="00000000" w:rsidR="00000000" w:rsidRPr="00000000">
        <w:rPr>
          <w:rtl w:val="0"/>
        </w:rPr>
        <w:t xml:space="preserve">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b w:val="1"/>
          <w:i w:val="1"/>
          <w:u w:val="single"/>
        </w:rPr>
      </w:pPr>
      <w:r w:rsidDel="00000000" w:rsidR="00000000" w:rsidRPr="00000000">
        <w:rPr>
          <w:b w:val="1"/>
          <w:i w:val="1"/>
          <w:u w:val="single"/>
          <w:rtl w:val="0"/>
        </w:rPr>
        <w:t xml:space="preserve">3º “A” TURNO MAÑANA</w:t>
      </w:r>
    </w:p>
    <w:p w:rsidR="00000000" w:rsidDel="00000000" w:rsidP="00000000" w:rsidRDefault="00000000" w:rsidRPr="00000000" w14:paraId="00000103">
      <w:pPr>
        <w:rPr>
          <w:b w:val="1"/>
          <w:i w:val="1"/>
          <w:u w:val="single"/>
        </w:rPr>
      </w:pPr>
      <w:r w:rsidDel="00000000" w:rsidR="00000000" w:rsidRPr="00000000">
        <w:rPr>
          <w:b w:val="1"/>
          <w:i w:val="1"/>
          <w:u w:val="single"/>
          <w:rtl w:val="0"/>
        </w:rPr>
        <w:t xml:space="preserve">MATERIA: GEOGRAFÍA</w:t>
      </w:r>
    </w:p>
    <w:p w:rsidR="00000000" w:rsidDel="00000000" w:rsidP="00000000" w:rsidRDefault="00000000" w:rsidRPr="00000000" w14:paraId="00000104">
      <w:pPr>
        <w:rPr>
          <w:b w:val="1"/>
          <w:i w:val="1"/>
          <w:u w:val="single"/>
        </w:rPr>
      </w:pPr>
      <w:r w:rsidDel="00000000" w:rsidR="00000000" w:rsidRPr="00000000">
        <w:rPr>
          <w:b w:val="1"/>
          <w:i w:val="1"/>
          <w:u w:val="single"/>
          <w:rtl w:val="0"/>
        </w:rPr>
        <w:t xml:space="preserve">PROFESORA: ANGELA DUARTE</w:t>
      </w:r>
    </w:p>
    <w:p w:rsidR="00000000" w:rsidDel="00000000" w:rsidP="00000000" w:rsidRDefault="00000000" w:rsidRPr="00000000" w14:paraId="00000105">
      <w:pPr>
        <w:rPr>
          <w:b w:val="1"/>
          <w:i w:val="1"/>
          <w:u w:val="single"/>
        </w:rPr>
      </w:pPr>
      <w:r w:rsidDel="00000000" w:rsidR="00000000" w:rsidRPr="00000000">
        <w:rPr>
          <w:b w:val="1"/>
          <w:i w:val="1"/>
          <w:u w:val="single"/>
          <w:rtl w:val="0"/>
        </w:rPr>
        <w:t xml:space="preserve">ACTIVIDAD Nº3:</w:t>
      </w:r>
    </w:p>
    <w:p w:rsidR="00000000" w:rsidDel="00000000" w:rsidP="00000000" w:rsidRDefault="00000000" w:rsidRPr="00000000" w14:paraId="00000106">
      <w:pPr>
        <w:jc w:val="center"/>
        <w:rPr>
          <w:b w:val="1"/>
          <w:i w:val="1"/>
          <w:u w:val="single"/>
        </w:rPr>
      </w:pPr>
      <w:r w:rsidDel="00000000" w:rsidR="00000000" w:rsidRPr="00000000">
        <w:rPr>
          <w:b w:val="1"/>
          <w:i w:val="1"/>
          <w:u w:val="single"/>
          <w:rtl w:val="0"/>
        </w:rPr>
        <w:t xml:space="preserve">Historia de Jesús: de Corrientes a Buenos Aires.</w:t>
      </w:r>
    </w:p>
    <w:p w:rsidR="00000000" w:rsidDel="00000000" w:rsidP="00000000" w:rsidRDefault="00000000" w:rsidRPr="00000000" w14:paraId="00000107">
      <w:pPr>
        <w:rPr>
          <w:b w:val="1"/>
          <w:i w:val="1"/>
          <w:u w:val="single"/>
        </w:rPr>
      </w:pPr>
      <w:r w:rsidDel="00000000" w:rsidR="00000000" w:rsidRPr="00000000">
        <w:rPr>
          <w:b w:val="1"/>
          <w:i w:val="1"/>
          <w:u w:val="single"/>
          <w:rtl w:val="0"/>
        </w:rPr>
        <w:t xml:space="preserve">Actividad:</w:t>
      </w:r>
    </w:p>
    <w:p w:rsidR="00000000" w:rsidDel="00000000" w:rsidP="00000000" w:rsidRDefault="00000000" w:rsidRPr="00000000" w14:paraId="00000108">
      <w:pPr>
        <w:ind w:left="36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Lectura de la página 44.</w:t>
      </w:r>
    </w:p>
    <w:p w:rsidR="00000000" w:rsidDel="00000000" w:rsidP="00000000" w:rsidRDefault="00000000" w:rsidRPr="00000000" w14:paraId="00000109">
      <w:pPr>
        <w:ind w:left="36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problema tuvo que resolver Jesús en el lugar al que llega?</w:t>
      </w:r>
    </w:p>
    <w:p w:rsidR="00000000" w:rsidDel="00000000" w:rsidP="00000000" w:rsidRDefault="00000000" w:rsidRPr="00000000" w14:paraId="0000010A">
      <w:pPr>
        <w:ind w:left="36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cuestiones lo impulsaron a irse de Corrientes?</w:t>
      </w:r>
    </w:p>
    <w:p w:rsidR="00000000" w:rsidDel="00000000" w:rsidP="00000000" w:rsidRDefault="00000000" w:rsidRPr="00000000" w14:paraId="0000010B">
      <w:pPr>
        <w:ind w:left="36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Explicar el sentido de la frase: “En la fábrica, los porteños nos decían ‘cabecitas negras’. Todos los porteños nos trataban como ‘cabecitas negras’. Eso me hacía sentir un poquito molesto.”</w:t>
      </w:r>
    </w:p>
    <w:p w:rsidR="00000000" w:rsidDel="00000000" w:rsidP="00000000" w:rsidRDefault="00000000" w:rsidRPr="00000000" w14:paraId="0000010C">
      <w:pPr>
        <w:ind w:left="360"/>
        <w:rPr/>
      </w:pPr>
      <w:r w:rsidDel="00000000" w:rsidR="00000000" w:rsidRPr="00000000">
        <w:rPr>
          <w:rtl w:val="0"/>
        </w:rPr>
      </w:r>
    </w:p>
    <w:p w:rsidR="00000000" w:rsidDel="00000000" w:rsidP="00000000" w:rsidRDefault="00000000" w:rsidRPr="00000000" w14:paraId="0000010D">
      <w:pPr>
        <w:ind w:left="360"/>
        <w:rPr/>
      </w:pPr>
      <w:r w:rsidDel="00000000" w:rsidR="00000000" w:rsidRPr="00000000">
        <w:rPr>
          <w:rtl w:val="0"/>
        </w:rPr>
      </w:r>
    </w:p>
    <w:p w:rsidR="00000000" w:rsidDel="00000000" w:rsidP="00000000" w:rsidRDefault="00000000" w:rsidRPr="00000000" w14:paraId="0000010E">
      <w:pPr>
        <w:ind w:left="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ind w:left="360"/>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 </w:t>
      </w:r>
    </w:p>
    <w:p w:rsidR="00000000" w:rsidDel="00000000" w:rsidP="00000000" w:rsidRDefault="00000000" w:rsidRPr="00000000" w14:paraId="00000111">
      <w:pPr>
        <w:rPr/>
      </w:pPr>
      <w:r w:rsidDel="00000000" w:rsidR="00000000" w:rsidRPr="00000000">
        <w:rPr>
          <w:rtl w:val="0"/>
        </w:rPr>
        <w:t xml:space="preserve"> </w:t>
      </w:r>
    </w:p>
    <w:p w:rsidR="00000000" w:rsidDel="00000000" w:rsidP="00000000" w:rsidRDefault="00000000" w:rsidRPr="00000000" w14:paraId="00000112">
      <w:pPr>
        <w:rPr/>
      </w:pPr>
      <w:r w:rsidDel="00000000" w:rsidR="00000000" w:rsidRPr="00000000">
        <w:rPr>
          <w:rtl w:val="0"/>
        </w:rPr>
        <w:t xml:space="preserve"> </w:t>
      </w:r>
    </w:p>
    <w:p w:rsidR="00000000" w:rsidDel="00000000" w:rsidP="00000000" w:rsidRDefault="00000000" w:rsidRPr="00000000" w14:paraId="00000113">
      <w:pPr>
        <w:rPr/>
      </w:pPr>
      <w:r w:rsidDel="00000000" w:rsidR="00000000" w:rsidRPr="00000000">
        <w:rPr>
          <w:rtl w:val="0"/>
        </w:rPr>
        <w:t xml:space="preserve"> </w:t>
      </w:r>
    </w:p>
    <w:p w:rsidR="00000000" w:rsidDel="00000000" w:rsidP="00000000" w:rsidRDefault="00000000" w:rsidRPr="00000000" w14:paraId="00000114">
      <w:pPr>
        <w:rPr/>
      </w:pPr>
      <w:r w:rsidDel="00000000" w:rsidR="00000000" w:rsidRPr="00000000">
        <w:rPr>
          <w:rtl w:val="0"/>
        </w:rPr>
        <w:t xml:space="preserve"> </w:t>
      </w:r>
    </w:p>
    <w:p w:rsidR="00000000" w:rsidDel="00000000" w:rsidP="00000000" w:rsidRDefault="00000000" w:rsidRPr="00000000" w14:paraId="00000115">
      <w:pPr>
        <w:rPr/>
      </w:pPr>
      <w:r w:rsidDel="00000000" w:rsidR="00000000" w:rsidRPr="00000000">
        <w:rPr>
          <w:rtl w:val="0"/>
        </w:rPr>
        <w:t xml:space="preserve"> </w:t>
      </w:r>
    </w:p>
    <w:p w:rsidR="00000000" w:rsidDel="00000000" w:rsidP="00000000" w:rsidRDefault="00000000" w:rsidRPr="00000000" w14:paraId="00000116">
      <w:pPr>
        <w:rPr/>
      </w:pPr>
      <w:r w:rsidDel="00000000" w:rsidR="00000000" w:rsidRPr="00000000">
        <w:rPr>
          <w:rtl w:val="0"/>
        </w:rPr>
        <w:t xml:space="preserve"> </w:t>
      </w:r>
    </w:p>
    <w:p w:rsidR="00000000" w:rsidDel="00000000" w:rsidP="00000000" w:rsidRDefault="00000000" w:rsidRPr="00000000" w14:paraId="00000117">
      <w:pPr>
        <w:rPr/>
      </w:pPr>
      <w:r w:rsidDel="00000000" w:rsidR="00000000" w:rsidRPr="00000000">
        <w:rPr>
          <w:rtl w:val="0"/>
        </w:rPr>
        <w:t xml:space="preserve"> </w:t>
      </w:r>
    </w:p>
    <w:p w:rsidR="00000000" w:rsidDel="00000000" w:rsidP="00000000" w:rsidRDefault="00000000" w:rsidRPr="00000000" w14:paraId="00000118">
      <w:pPr>
        <w:rPr/>
      </w:pPr>
      <w:r w:rsidDel="00000000" w:rsidR="00000000" w:rsidRPr="00000000">
        <w:rPr>
          <w:rtl w:val="0"/>
        </w:rPr>
        <w:t xml:space="preserve"> </w:t>
      </w:r>
    </w:p>
    <w:p w:rsidR="00000000" w:rsidDel="00000000" w:rsidP="00000000" w:rsidRDefault="00000000" w:rsidRPr="00000000" w14:paraId="00000119">
      <w:pPr>
        <w:rPr/>
      </w:pPr>
      <w:r w:rsidDel="00000000" w:rsidR="00000000" w:rsidRPr="00000000">
        <w:rPr>
          <w:rtl w:val="0"/>
        </w:rPr>
        <w:t xml:space="preserve">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pBdr>
          <w:top w:color="auto" w:space="0" w:sz="0" w:val="none"/>
          <w:left w:color="auto" w:space="22" w:sz="0" w:val="none"/>
          <w:bottom w:color="auto" w:space="7" w:sz="0" w:val="none"/>
          <w:right w:color="auto" w:space="0" w:sz="0" w:val="none"/>
        </w:pBdr>
        <w:spacing w:line="411.4285714285714" w:lineRule="auto"/>
        <w:rPr>
          <w:b w:val="1"/>
          <w:color w:val="050005"/>
        </w:rPr>
      </w:pPr>
      <w:r w:rsidDel="00000000" w:rsidR="00000000" w:rsidRPr="00000000">
        <w:rPr>
          <w:b w:val="1"/>
          <w:color w:val="050005"/>
          <w:rtl w:val="0"/>
        </w:rPr>
        <w:t xml:space="preserve">INGLÉS</w:t>
      </w:r>
    </w:p>
    <w:p w:rsidR="00000000" w:rsidDel="00000000" w:rsidP="00000000" w:rsidRDefault="00000000" w:rsidRPr="00000000" w14:paraId="0000013A">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Prof. SOLEDAD SCIOLI</w:t>
      </w:r>
    </w:p>
    <w:p w:rsidR="00000000" w:rsidDel="00000000" w:rsidP="00000000" w:rsidRDefault="00000000" w:rsidRPr="00000000" w14:paraId="0000013B">
      <w:pPr>
        <w:pBdr>
          <w:top w:color="auto" w:space="0" w:sz="0" w:val="none"/>
          <w:left w:color="auto" w:space="22" w:sz="0" w:val="none"/>
          <w:bottom w:color="auto" w:space="7" w:sz="0" w:val="none"/>
          <w:right w:color="auto" w:space="0" w:sz="0" w:val="none"/>
        </w:pBdr>
        <w:spacing w:line="411.4285714285714" w:lineRule="auto"/>
        <w:jc w:val="center"/>
        <w:rPr>
          <w:b w:val="1"/>
          <w:color w:val="050005"/>
          <w:u w:val="single"/>
        </w:rPr>
      </w:pPr>
      <w:r w:rsidDel="00000000" w:rsidR="00000000" w:rsidRPr="00000000">
        <w:rPr>
          <w:b w:val="1"/>
          <w:color w:val="050005"/>
          <w:u w:val="single"/>
          <w:rtl w:val="0"/>
        </w:rPr>
        <w:t xml:space="preserve">ACTIVIDAD 1</w:t>
      </w:r>
    </w:p>
    <w:p w:rsidR="00000000" w:rsidDel="00000000" w:rsidP="00000000" w:rsidRDefault="00000000" w:rsidRPr="00000000" w14:paraId="0000013C">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 </w:t>
      </w:r>
    </w:p>
    <w:p w:rsidR="00000000" w:rsidDel="00000000" w:rsidP="00000000" w:rsidRDefault="00000000" w:rsidRPr="00000000" w14:paraId="0000013D">
      <w:pPr>
        <w:pBdr>
          <w:top w:color="auto" w:space="0" w:sz="0" w:val="none"/>
          <w:left w:color="auto" w:space="22" w:sz="0" w:val="none"/>
          <w:bottom w:color="auto" w:space="7" w:sz="0" w:val="none"/>
          <w:right w:color="auto" w:space="0" w:sz="0" w:val="none"/>
        </w:pBdr>
        <w:spacing w:line="411.4285714285714" w:lineRule="auto"/>
        <w:ind w:left="0" w:firstLine="0"/>
        <w:rPr>
          <w:i w:val="1"/>
          <w:color w:val="050005"/>
        </w:rPr>
      </w:pPr>
      <w:r w:rsidDel="00000000" w:rsidR="00000000" w:rsidRPr="00000000">
        <w:rPr>
          <w:i w:val="1"/>
          <w:color w:val="050005"/>
          <w:rtl w:val="0"/>
        </w:rPr>
        <w:t xml:space="preserve">Lee el siguiente texto teniendo en cuenta las ideas principales de cada oración. Luego responde las preguntas.</w:t>
      </w:r>
    </w:p>
    <w:p w:rsidR="00000000" w:rsidDel="00000000" w:rsidP="00000000" w:rsidRDefault="00000000" w:rsidRPr="00000000" w14:paraId="0000013E">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 </w:t>
      </w:r>
    </w:p>
    <w:p w:rsidR="00000000" w:rsidDel="00000000" w:rsidP="00000000" w:rsidRDefault="00000000" w:rsidRPr="00000000" w14:paraId="0000013F">
      <w:pPr>
        <w:pBdr>
          <w:top w:color="auto" w:space="0" w:sz="0" w:val="none"/>
          <w:left w:color="auto" w:space="22" w:sz="0" w:val="none"/>
          <w:bottom w:color="auto" w:space="7" w:sz="0" w:val="none"/>
          <w:right w:color="auto" w:space="0" w:sz="0" w:val="none"/>
        </w:pBdr>
        <w:spacing w:line="411.4285714285714" w:lineRule="auto"/>
        <w:jc w:val="both"/>
        <w:rPr>
          <w:color w:val="050005"/>
        </w:rPr>
      </w:pPr>
      <w:r w:rsidDel="00000000" w:rsidR="00000000" w:rsidRPr="00000000">
        <w:rPr>
          <w:color w:val="050005"/>
          <w:rtl w:val="0"/>
        </w:rPr>
        <w:t xml:space="preserve">Brian is a doctor. He looks after sick people. He usually gets up at 6.00 o’clock. Today he is late, it is 6.30 and he is still in bed. He usually goes to work by train but today he is driving to work. He arrives at work at 6.30 every morning but it is 7.30 now and he is still driving.</w:t>
      </w:r>
    </w:p>
    <w:p w:rsidR="00000000" w:rsidDel="00000000" w:rsidP="00000000" w:rsidRDefault="00000000" w:rsidRPr="00000000" w14:paraId="00000140">
      <w:pPr>
        <w:pBdr>
          <w:top w:color="auto" w:space="0" w:sz="0" w:val="none"/>
          <w:left w:color="auto" w:space="22" w:sz="0" w:val="none"/>
          <w:bottom w:color="auto" w:space="7" w:sz="0" w:val="none"/>
          <w:right w:color="auto" w:space="0" w:sz="0" w:val="none"/>
        </w:pBdr>
        <w:spacing w:line="411.4285714285714" w:lineRule="auto"/>
        <w:jc w:val="both"/>
        <w:rPr>
          <w:color w:val="050005"/>
        </w:rPr>
      </w:pPr>
      <w:r w:rsidDel="00000000" w:rsidR="00000000" w:rsidRPr="00000000">
        <w:rPr>
          <w:color w:val="050005"/>
          <w:rtl w:val="0"/>
        </w:rPr>
        <w:t xml:space="preserve"> </w:t>
      </w:r>
    </w:p>
    <w:p w:rsidR="00000000" w:rsidDel="00000000" w:rsidP="00000000" w:rsidRDefault="00000000" w:rsidRPr="00000000" w14:paraId="00000141">
      <w:pPr>
        <w:pBdr>
          <w:top w:color="auto" w:space="0" w:sz="0" w:val="none"/>
          <w:left w:color="auto" w:space="22" w:sz="0" w:val="none"/>
          <w:bottom w:color="auto" w:space="7" w:sz="0" w:val="none"/>
          <w:right w:color="auto" w:space="0" w:sz="0" w:val="none"/>
        </w:pBdr>
        <w:spacing w:line="411.4285714285714" w:lineRule="auto"/>
        <w:jc w:val="both"/>
        <w:rPr>
          <w:color w:val="050005"/>
        </w:rPr>
      </w:pPr>
      <w:r w:rsidDel="00000000" w:rsidR="00000000" w:rsidRPr="00000000">
        <w:rPr>
          <w:color w:val="050005"/>
          <w:rtl w:val="0"/>
        </w:rPr>
        <w:t xml:space="preserve">It’s 12.00 o’clock now. He always has his lunch at 12.00 but today he isn’t having lunch at 12.00, he is looking after his sick patients. It is half past seven now, Brian is watching TV. He usually watches TV at half past seven because his favorite programme starts at half past seven. Brian has his dinner at 8.30 everyday and he is having dinner now.</w:t>
      </w:r>
    </w:p>
    <w:p w:rsidR="00000000" w:rsidDel="00000000" w:rsidP="00000000" w:rsidRDefault="00000000" w:rsidRPr="00000000" w14:paraId="00000142">
      <w:pPr>
        <w:pBdr>
          <w:top w:color="auto" w:space="0" w:sz="0" w:val="none"/>
          <w:left w:color="auto" w:space="22" w:sz="0" w:val="none"/>
          <w:bottom w:color="auto" w:space="7" w:sz="0" w:val="none"/>
          <w:right w:color="auto" w:space="0" w:sz="0" w:val="none"/>
        </w:pBdr>
        <w:spacing w:line="411.4285714285714" w:lineRule="auto"/>
        <w:jc w:val="both"/>
        <w:rPr>
          <w:color w:val="050005"/>
        </w:rPr>
      </w:pPr>
      <w:r w:rsidDel="00000000" w:rsidR="00000000" w:rsidRPr="00000000">
        <w:rPr>
          <w:color w:val="050005"/>
          <w:rtl w:val="0"/>
        </w:rPr>
        <w:t xml:space="preserve">It is 24.00 now Brian is going to bed. He always goes to bed at 24.00.</w:t>
      </w:r>
    </w:p>
    <w:p w:rsidR="00000000" w:rsidDel="00000000" w:rsidP="00000000" w:rsidRDefault="00000000" w:rsidRPr="00000000" w14:paraId="00000143">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 </w:t>
      </w:r>
    </w:p>
    <w:p w:rsidR="00000000" w:rsidDel="00000000" w:rsidP="00000000" w:rsidRDefault="00000000" w:rsidRPr="00000000" w14:paraId="00000144">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 </w:t>
      </w:r>
    </w:p>
    <w:p w:rsidR="00000000" w:rsidDel="00000000" w:rsidP="00000000" w:rsidRDefault="00000000" w:rsidRPr="00000000" w14:paraId="00000145">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1. What does Brian do?                                        </w:t>
        <w:tab/>
      </w:r>
    </w:p>
    <w:p w:rsidR="00000000" w:rsidDel="00000000" w:rsidP="00000000" w:rsidRDefault="00000000" w:rsidRPr="00000000" w14:paraId="00000146">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2. What time does he usually get up?                   </w:t>
        <w:tab/>
      </w:r>
    </w:p>
    <w:p w:rsidR="00000000" w:rsidDel="00000000" w:rsidP="00000000" w:rsidRDefault="00000000" w:rsidRPr="00000000" w14:paraId="00000147">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3. How does he usually go to work? </w:t>
        <w:tab/>
      </w:r>
    </w:p>
    <w:p w:rsidR="00000000" w:rsidDel="00000000" w:rsidP="00000000" w:rsidRDefault="00000000" w:rsidRPr="00000000" w14:paraId="00000148">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4. Why is he driving to work today?            </w:t>
      </w:r>
    </w:p>
    <w:p w:rsidR="00000000" w:rsidDel="00000000" w:rsidP="00000000" w:rsidRDefault="00000000" w:rsidRPr="00000000" w14:paraId="00000149">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5. What time does he arrive at work everyday?                               </w:t>
        <w:tab/>
      </w:r>
    </w:p>
    <w:p w:rsidR="00000000" w:rsidDel="00000000" w:rsidP="00000000" w:rsidRDefault="00000000" w:rsidRPr="00000000" w14:paraId="0000014A">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6. When does he always have his lunch?</w:t>
      </w:r>
    </w:p>
    <w:p w:rsidR="00000000" w:rsidDel="00000000" w:rsidP="00000000" w:rsidRDefault="00000000" w:rsidRPr="00000000" w14:paraId="0000014B">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7. What is he doing at 12.00 today?</w:t>
      </w:r>
    </w:p>
    <w:p w:rsidR="00000000" w:rsidDel="00000000" w:rsidP="00000000" w:rsidRDefault="00000000" w:rsidRPr="00000000" w14:paraId="0000014C">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8. Why does he usually watch TV at 7.30?</w:t>
      </w:r>
    </w:p>
    <w:p w:rsidR="00000000" w:rsidDel="00000000" w:rsidP="00000000" w:rsidRDefault="00000000" w:rsidRPr="00000000" w14:paraId="0000014D">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9. What time does he go to bed?</w:t>
      </w:r>
    </w:p>
    <w:p w:rsidR="00000000" w:rsidDel="00000000" w:rsidP="00000000" w:rsidRDefault="00000000" w:rsidRPr="00000000" w14:paraId="0000014E">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10. What time is he going to bed now?</w:t>
      </w:r>
    </w:p>
    <w:p w:rsidR="00000000" w:rsidDel="00000000" w:rsidP="00000000" w:rsidRDefault="00000000" w:rsidRPr="00000000" w14:paraId="0000014F">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rtl w:val="0"/>
        </w:rPr>
      </w:r>
    </w:p>
    <w:p w:rsidR="00000000" w:rsidDel="00000000" w:rsidP="00000000" w:rsidRDefault="00000000" w:rsidRPr="00000000" w14:paraId="00000150">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rtl w:val="0"/>
        </w:rPr>
      </w:r>
    </w:p>
    <w:p w:rsidR="00000000" w:rsidDel="00000000" w:rsidP="00000000" w:rsidRDefault="00000000" w:rsidRPr="00000000" w14:paraId="00000151">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rtl w:val="0"/>
        </w:rPr>
      </w:r>
    </w:p>
    <w:p w:rsidR="00000000" w:rsidDel="00000000" w:rsidP="00000000" w:rsidRDefault="00000000" w:rsidRPr="00000000" w14:paraId="00000152">
      <w:pPr>
        <w:pBdr>
          <w:top w:color="auto" w:space="0" w:sz="0" w:val="none"/>
          <w:left w:color="auto" w:space="22" w:sz="0" w:val="none"/>
          <w:bottom w:color="auto" w:space="7" w:sz="0" w:val="none"/>
          <w:right w:color="auto" w:space="0" w:sz="0" w:val="none"/>
        </w:pBdr>
        <w:spacing w:line="411.4285714285714" w:lineRule="auto"/>
        <w:rPr>
          <w:b w:val="1"/>
          <w:color w:val="050005"/>
        </w:rPr>
      </w:pPr>
      <w:r w:rsidDel="00000000" w:rsidR="00000000" w:rsidRPr="00000000">
        <w:rPr>
          <w:b w:val="1"/>
          <w:color w:val="050005"/>
          <w:rtl w:val="0"/>
        </w:rPr>
        <w:t xml:space="preserve">INGLÉS</w:t>
      </w:r>
    </w:p>
    <w:p w:rsidR="00000000" w:rsidDel="00000000" w:rsidP="00000000" w:rsidRDefault="00000000" w:rsidRPr="00000000" w14:paraId="00000153">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Prof. SOLEDAD SCIOLI</w:t>
      </w:r>
    </w:p>
    <w:p w:rsidR="00000000" w:rsidDel="00000000" w:rsidP="00000000" w:rsidRDefault="00000000" w:rsidRPr="00000000" w14:paraId="00000154">
      <w:pPr>
        <w:pBdr>
          <w:top w:color="auto" w:space="0" w:sz="0" w:val="none"/>
          <w:left w:color="auto" w:space="22" w:sz="0" w:val="none"/>
          <w:bottom w:color="auto" w:space="7" w:sz="0" w:val="none"/>
          <w:right w:color="auto" w:space="0" w:sz="0" w:val="none"/>
        </w:pBdr>
        <w:spacing w:line="411.4285714285714" w:lineRule="auto"/>
        <w:jc w:val="center"/>
        <w:rPr>
          <w:b w:val="1"/>
          <w:color w:val="050005"/>
          <w:u w:val="single"/>
        </w:rPr>
      </w:pPr>
      <w:r w:rsidDel="00000000" w:rsidR="00000000" w:rsidRPr="00000000">
        <w:rPr>
          <w:b w:val="1"/>
          <w:color w:val="050005"/>
          <w:u w:val="single"/>
          <w:rtl w:val="0"/>
        </w:rPr>
        <w:t xml:space="preserve">ACTIVIDAD 2</w:t>
      </w:r>
    </w:p>
    <w:p w:rsidR="00000000" w:rsidDel="00000000" w:rsidP="00000000" w:rsidRDefault="00000000" w:rsidRPr="00000000" w14:paraId="00000155">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Lee el siguiente texto sobre Galileo Galilei y realiza las siguientes actividades.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304800</wp:posOffset>
            </wp:positionV>
            <wp:extent cx="5610225" cy="282892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610225" cy="2828925"/>
                    </a:xfrm>
                    <a:prstGeom prst="rect"/>
                    <a:ln/>
                  </pic:spPr>
                </pic:pic>
              </a:graphicData>
            </a:graphic>
          </wp:anchor>
        </w:drawing>
      </w:r>
    </w:p>
    <w:p w:rsidR="00000000" w:rsidDel="00000000" w:rsidP="00000000" w:rsidRDefault="00000000" w:rsidRPr="00000000" w14:paraId="00000156">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Completa con información del texto.</w:t>
      </w:r>
    </w:p>
    <w:p w:rsidR="00000000" w:rsidDel="00000000" w:rsidP="00000000" w:rsidRDefault="00000000" w:rsidRPr="00000000" w14:paraId="00000157">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Name:</w:t>
      </w:r>
    </w:p>
    <w:p w:rsidR="00000000" w:rsidDel="00000000" w:rsidP="00000000" w:rsidRDefault="00000000" w:rsidRPr="00000000" w14:paraId="00000158">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Nationality:</w:t>
      </w:r>
    </w:p>
    <w:p w:rsidR="00000000" w:rsidDel="00000000" w:rsidP="00000000" w:rsidRDefault="00000000" w:rsidRPr="00000000" w14:paraId="00000159">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Birth:</w:t>
      </w:r>
    </w:p>
    <w:p w:rsidR="00000000" w:rsidDel="00000000" w:rsidP="00000000" w:rsidRDefault="00000000" w:rsidRPr="00000000" w14:paraId="0000015A">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Death:</w:t>
      </w:r>
    </w:p>
    <w:p w:rsidR="00000000" w:rsidDel="00000000" w:rsidP="00000000" w:rsidRDefault="00000000" w:rsidRPr="00000000" w14:paraId="0000015B">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Occupation:</w:t>
      </w:r>
    </w:p>
    <w:p w:rsidR="00000000" w:rsidDel="00000000" w:rsidP="00000000" w:rsidRDefault="00000000" w:rsidRPr="00000000" w14:paraId="0000015C">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Studies:</w:t>
      </w:r>
    </w:p>
    <w:p w:rsidR="00000000" w:rsidDel="00000000" w:rsidP="00000000" w:rsidRDefault="00000000" w:rsidRPr="00000000" w14:paraId="0000015D">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Books:</w:t>
      </w:r>
    </w:p>
    <w:p w:rsidR="00000000" w:rsidDel="00000000" w:rsidP="00000000" w:rsidRDefault="00000000" w:rsidRPr="00000000" w14:paraId="0000015E">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Discoveries:</w:t>
      </w:r>
    </w:p>
    <w:p w:rsidR="00000000" w:rsidDel="00000000" w:rsidP="00000000" w:rsidRDefault="00000000" w:rsidRPr="00000000" w14:paraId="0000015F">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 </w:t>
      </w:r>
    </w:p>
    <w:p w:rsidR="00000000" w:rsidDel="00000000" w:rsidP="00000000" w:rsidRDefault="00000000" w:rsidRPr="00000000" w14:paraId="00000160">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Subraya en el texto las palabras que hacen referencia al pasado.</w:t>
      </w:r>
    </w:p>
    <w:p w:rsidR="00000000" w:rsidDel="00000000" w:rsidP="00000000" w:rsidRDefault="00000000" w:rsidRPr="00000000" w14:paraId="00000161">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62">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tl w:val="0"/>
        </w:rPr>
      </w:r>
    </w:p>
    <w:p w:rsidR="00000000" w:rsidDel="00000000" w:rsidP="00000000" w:rsidRDefault="00000000" w:rsidRPr="00000000" w14:paraId="00000163">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tl w:val="0"/>
        </w:rPr>
      </w:r>
    </w:p>
    <w:p w:rsidR="00000000" w:rsidDel="00000000" w:rsidP="00000000" w:rsidRDefault="00000000" w:rsidRPr="00000000" w14:paraId="00000164">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tl w:val="0"/>
        </w:rPr>
      </w:r>
    </w:p>
    <w:p w:rsidR="00000000" w:rsidDel="00000000" w:rsidP="00000000" w:rsidRDefault="00000000" w:rsidRPr="00000000" w14:paraId="00000165">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tl w:val="0"/>
        </w:rPr>
      </w:r>
    </w:p>
    <w:p w:rsidR="00000000" w:rsidDel="00000000" w:rsidP="00000000" w:rsidRDefault="00000000" w:rsidRPr="00000000" w14:paraId="00000166">
      <w:pPr>
        <w:pBdr>
          <w:top w:color="auto" w:space="0" w:sz="0" w:val="none"/>
          <w:left w:color="auto" w:space="22" w:sz="0" w:val="none"/>
          <w:bottom w:color="auto" w:space="7" w:sz="0" w:val="none"/>
          <w:right w:color="auto" w:space="0" w:sz="0" w:val="none"/>
        </w:pBdr>
        <w:spacing w:line="411.4285714285714" w:lineRule="auto"/>
        <w:rPr>
          <w:b w:val="1"/>
          <w:color w:val="050005"/>
        </w:rPr>
      </w:pPr>
      <w:r w:rsidDel="00000000" w:rsidR="00000000" w:rsidRPr="00000000">
        <w:rPr>
          <w:b w:val="1"/>
          <w:color w:val="050005"/>
          <w:rtl w:val="0"/>
        </w:rPr>
        <w:t xml:space="preserve">INGLÉS</w:t>
      </w:r>
    </w:p>
    <w:p w:rsidR="00000000" w:rsidDel="00000000" w:rsidP="00000000" w:rsidRDefault="00000000" w:rsidRPr="00000000" w14:paraId="00000167">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b w:val="1"/>
          <w:color w:val="050005"/>
          <w:u w:val="single"/>
        </w:rPr>
      </w:pPr>
      <w:r w:rsidDel="00000000" w:rsidR="00000000" w:rsidRPr="00000000">
        <w:rPr>
          <w:color w:val="050005"/>
          <w:rtl w:val="0"/>
        </w:rPr>
        <w:t xml:space="preserve">Prof. SOLEDAD SCIOLI</w:t>
      </w:r>
      <w:r w:rsidDel="00000000" w:rsidR="00000000" w:rsidRPr="00000000">
        <w:rPr>
          <w:rtl w:val="0"/>
        </w:rPr>
      </w:r>
    </w:p>
    <w:p w:rsidR="00000000" w:rsidDel="00000000" w:rsidP="00000000" w:rsidRDefault="00000000" w:rsidRPr="00000000" w14:paraId="00000168">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Fonts w:ascii="Calibri" w:cs="Calibri" w:eastAsia="Calibri" w:hAnsi="Calibri"/>
          <w:b w:val="1"/>
          <w:color w:val="050005"/>
          <w:u w:val="single"/>
          <w:rtl w:val="0"/>
        </w:rPr>
        <w:t xml:space="preserve">ACTIVIDAD 3</w:t>
      </w:r>
    </w:p>
    <w:p w:rsidR="00000000" w:rsidDel="00000000" w:rsidP="00000000" w:rsidRDefault="00000000" w:rsidRPr="00000000" w14:paraId="00000169">
      <w:pPr>
        <w:pBdr>
          <w:top w:color="auto" w:space="0" w:sz="0" w:val="none"/>
          <w:left w:color="auto" w:space="22" w:sz="0" w:val="none"/>
          <w:bottom w:color="auto" w:space="7" w:sz="0" w:val="none"/>
          <w:right w:color="auto" w:space="0" w:sz="0" w:val="none"/>
        </w:pBdr>
        <w:spacing w:line="411.4285714285714" w:lineRule="auto"/>
        <w:ind w:left="0" w:firstLine="0"/>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Los Aztecas vivieron en México muchísimo tiempo antes de que los Españoles llegaran. Lee el texto sobre cómo vivían y completa las preguntas que plantea el texto.</w:t>
      </w:r>
    </w:p>
    <w:p w:rsidR="00000000" w:rsidDel="00000000" w:rsidP="00000000" w:rsidRDefault="00000000" w:rsidRPr="00000000" w14:paraId="0000016A">
      <w:pPr>
        <w:pBdr>
          <w:top w:color="auto" w:space="0" w:sz="0" w:val="none"/>
          <w:left w:color="auto" w:space="22" w:sz="0" w:val="none"/>
          <w:bottom w:color="auto" w:space="7" w:sz="0" w:val="none"/>
          <w:right w:color="auto" w:space="0" w:sz="0" w:val="none"/>
        </w:pBdr>
        <w:spacing w:line="411.4285714285714" w:lineRule="auto"/>
        <w:ind w:left="0" w:firstLine="0"/>
        <w:rPr>
          <w:rFonts w:ascii="Calibri" w:cs="Calibri" w:eastAsia="Calibri" w:hAnsi="Calibri"/>
          <w:i w:val="1"/>
          <w:color w:val="050005"/>
        </w:rPr>
      </w:pPr>
      <w:r w:rsidDel="00000000" w:rsidR="00000000" w:rsidRPr="00000000">
        <w:rPr>
          <w:rFonts w:ascii="Calibri" w:cs="Calibri" w:eastAsia="Calibri" w:hAnsi="Calibri"/>
          <w:i w:val="1"/>
          <w:color w:val="050005"/>
        </w:rPr>
        <w:drawing>
          <wp:inline distB="114300" distT="114300" distL="114300" distR="114300">
            <wp:extent cx="6410154" cy="3567113"/>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410154" cy="3567113"/>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6C">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6D">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6E">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6F">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sz w:val="28"/>
          <w:szCs w:val="28"/>
        </w:rPr>
      </w:pPr>
      <w:r w:rsidDel="00000000" w:rsidR="00000000" w:rsidRPr="00000000">
        <w:rPr>
          <w:rFonts w:ascii="Calibri" w:cs="Calibri" w:eastAsia="Calibri" w:hAnsi="Calibri"/>
          <w:color w:val="050005"/>
          <w:sz w:val="28"/>
          <w:szCs w:val="28"/>
          <w:rtl w:val="0"/>
        </w:rPr>
        <w:t xml:space="preserve">3ro. A - Turno Mañana - Profesor: Jorge Granda</w:t>
      </w:r>
    </w:p>
    <w:p w:rsidR="00000000" w:rsidDel="00000000" w:rsidP="00000000" w:rsidRDefault="00000000" w:rsidRPr="00000000" w14:paraId="00000171">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sz w:val="28"/>
          <w:szCs w:val="28"/>
        </w:rPr>
      </w:pPr>
      <w:r w:rsidDel="00000000" w:rsidR="00000000" w:rsidRPr="00000000">
        <w:rPr>
          <w:rtl w:val="0"/>
        </w:rPr>
      </w:r>
    </w:p>
    <w:p w:rsidR="00000000" w:rsidDel="00000000" w:rsidP="00000000" w:rsidRDefault="00000000" w:rsidRPr="00000000" w14:paraId="00000172">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b w:val="1"/>
          <w:color w:val="050005"/>
          <w:sz w:val="28"/>
          <w:szCs w:val="28"/>
        </w:rPr>
      </w:pPr>
      <w:r w:rsidDel="00000000" w:rsidR="00000000" w:rsidRPr="00000000">
        <w:rPr>
          <w:rFonts w:ascii="Calibri" w:cs="Calibri" w:eastAsia="Calibri" w:hAnsi="Calibri"/>
          <w:b w:val="1"/>
          <w:color w:val="050005"/>
          <w:sz w:val="28"/>
          <w:szCs w:val="28"/>
          <w:rtl w:val="0"/>
        </w:rPr>
        <w:t xml:space="preserve">Actividad 1: Las reformas borbónicas</w:t>
      </w:r>
    </w:p>
    <w:p w:rsidR="00000000" w:rsidDel="00000000" w:rsidP="00000000" w:rsidRDefault="00000000" w:rsidRPr="00000000" w14:paraId="00000173">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sz w:val="28"/>
          <w:szCs w:val="28"/>
        </w:rPr>
      </w:pPr>
      <w:r w:rsidDel="00000000" w:rsidR="00000000" w:rsidRPr="00000000">
        <w:rPr>
          <w:rFonts w:ascii="Calibri" w:cs="Calibri" w:eastAsia="Calibri" w:hAnsi="Calibri"/>
          <w:color w:val="050005"/>
          <w:sz w:val="28"/>
          <w:szCs w:val="28"/>
          <w:rtl w:val="0"/>
        </w:rPr>
        <w:t xml:space="preserve">Consulta el libro de historia de la Biblioteca: Manual Kapeluz, Desde fines del Medioevo hasta fines de la Modernidad, páginas 128 al 130. Luego realiza la siguiente actividad.</w:t>
      </w:r>
    </w:p>
    <w:p w:rsidR="00000000" w:rsidDel="00000000" w:rsidP="00000000" w:rsidRDefault="00000000" w:rsidRPr="00000000" w14:paraId="00000174">
      <w:pPr>
        <w:numPr>
          <w:ilvl w:val="0"/>
          <w:numId w:val="5"/>
        </w:numPr>
        <w:pBdr>
          <w:top w:color="auto" w:space="0" w:sz="0" w:val="none"/>
          <w:left w:color="auto" w:space="22" w:sz="0" w:val="none"/>
          <w:bottom w:color="auto" w:space="7" w:sz="0" w:val="none"/>
          <w:right w:color="auto" w:space="0" w:sz="0" w:val="none"/>
        </w:pBdr>
        <w:spacing w:line="411.4285714285714" w:lineRule="auto"/>
        <w:ind w:left="720" w:hanging="360"/>
        <w:rPr>
          <w:rFonts w:ascii="Calibri" w:cs="Calibri" w:eastAsia="Calibri" w:hAnsi="Calibri"/>
          <w:color w:val="050005"/>
          <w:sz w:val="28"/>
          <w:szCs w:val="28"/>
        </w:rPr>
      </w:pPr>
      <w:r w:rsidDel="00000000" w:rsidR="00000000" w:rsidRPr="00000000">
        <w:rPr>
          <w:rFonts w:ascii="Calibri" w:cs="Calibri" w:eastAsia="Calibri" w:hAnsi="Calibri"/>
          <w:color w:val="050005"/>
          <w:sz w:val="28"/>
          <w:szCs w:val="28"/>
          <w:rtl w:val="0"/>
        </w:rPr>
        <w:t xml:space="preserve">En las páginas señaladas del libro se mencionan las fechas de las principales reformas y decisiones de los reyes Borbones durante el siglo XVIII. Realiza una línea de tiempo incluyendo todas ellas en orden cronológico.</w:t>
      </w:r>
      <w:r w:rsidDel="00000000" w:rsidR="00000000" w:rsidRPr="00000000">
        <w:rPr>
          <w:rtl w:val="0"/>
        </w:rPr>
      </w:r>
    </w:p>
    <w:p w:rsidR="00000000" w:rsidDel="00000000" w:rsidP="00000000" w:rsidRDefault="00000000" w:rsidRPr="00000000" w14:paraId="00000175">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b w:val="1"/>
          <w:color w:val="050005"/>
          <w:sz w:val="28"/>
          <w:szCs w:val="28"/>
        </w:rPr>
      </w:pPr>
      <w:r w:rsidDel="00000000" w:rsidR="00000000" w:rsidRPr="00000000">
        <w:rPr>
          <w:rtl w:val="0"/>
        </w:rPr>
      </w:r>
    </w:p>
    <w:p w:rsidR="00000000" w:rsidDel="00000000" w:rsidP="00000000" w:rsidRDefault="00000000" w:rsidRPr="00000000" w14:paraId="00000176">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b w:val="1"/>
          <w:color w:val="050005"/>
          <w:sz w:val="28"/>
          <w:szCs w:val="28"/>
        </w:rPr>
      </w:pPr>
      <w:r w:rsidDel="00000000" w:rsidR="00000000" w:rsidRPr="00000000">
        <w:rPr>
          <w:rFonts w:ascii="Calibri" w:cs="Calibri" w:eastAsia="Calibri" w:hAnsi="Calibri"/>
          <w:b w:val="1"/>
          <w:color w:val="050005"/>
          <w:sz w:val="28"/>
          <w:szCs w:val="28"/>
          <w:rtl w:val="0"/>
        </w:rPr>
        <w:t xml:space="preserve">Actividad 2: El virreinato del Río de la Plata</w:t>
      </w:r>
    </w:p>
    <w:p w:rsidR="00000000" w:rsidDel="00000000" w:rsidP="00000000" w:rsidRDefault="00000000" w:rsidRPr="00000000" w14:paraId="00000177">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sz w:val="28"/>
          <w:szCs w:val="28"/>
        </w:rPr>
      </w:pPr>
      <w:r w:rsidDel="00000000" w:rsidR="00000000" w:rsidRPr="00000000">
        <w:rPr>
          <w:rFonts w:ascii="Calibri" w:cs="Calibri" w:eastAsia="Calibri" w:hAnsi="Calibri"/>
          <w:color w:val="050005"/>
          <w:sz w:val="28"/>
          <w:szCs w:val="28"/>
          <w:rtl w:val="0"/>
        </w:rPr>
        <w:t xml:space="preserve">Consulta el libro de historia de la Biblioteca: Manual Kapeluz, Desde fines del Medioevo hasta fines de la Modernidad, páginas 128 y 129. Luego realiza la siguiente actividad.</w:t>
      </w:r>
    </w:p>
    <w:p w:rsidR="00000000" w:rsidDel="00000000" w:rsidP="00000000" w:rsidRDefault="00000000" w:rsidRPr="00000000" w14:paraId="00000178">
      <w:pPr>
        <w:numPr>
          <w:ilvl w:val="0"/>
          <w:numId w:val="2"/>
        </w:numPr>
        <w:pBdr>
          <w:top w:color="auto" w:space="0" w:sz="0" w:val="none"/>
          <w:left w:color="auto" w:space="22" w:sz="0" w:val="none"/>
          <w:bottom w:color="auto" w:space="7" w:sz="0" w:val="none"/>
          <w:right w:color="auto" w:space="0" w:sz="0" w:val="none"/>
        </w:pBdr>
        <w:spacing w:line="411.4285714285714" w:lineRule="auto"/>
        <w:ind w:left="720" w:hanging="360"/>
        <w:rPr>
          <w:rFonts w:ascii="Calibri" w:cs="Calibri" w:eastAsia="Calibri" w:hAnsi="Calibri"/>
          <w:color w:val="050005"/>
          <w:sz w:val="28"/>
          <w:szCs w:val="28"/>
          <w:u w:val="none"/>
        </w:rPr>
      </w:pPr>
      <w:r w:rsidDel="00000000" w:rsidR="00000000" w:rsidRPr="00000000">
        <w:rPr>
          <w:rFonts w:ascii="Calibri" w:cs="Calibri" w:eastAsia="Calibri" w:hAnsi="Calibri"/>
          <w:color w:val="050005"/>
          <w:sz w:val="28"/>
          <w:szCs w:val="28"/>
          <w:rtl w:val="0"/>
        </w:rPr>
        <w:t xml:space="preserve">Realiza una lista de los países actuales cuyos territorios formaban parte en su totalidad o en parte del Virreinato del Río de la Plata.</w:t>
      </w:r>
    </w:p>
    <w:p w:rsidR="00000000" w:rsidDel="00000000" w:rsidP="00000000" w:rsidRDefault="00000000" w:rsidRPr="00000000" w14:paraId="00000179">
      <w:pPr>
        <w:numPr>
          <w:ilvl w:val="0"/>
          <w:numId w:val="2"/>
        </w:numPr>
        <w:pBdr>
          <w:top w:color="auto" w:space="0" w:sz="0" w:val="none"/>
          <w:left w:color="auto" w:space="22" w:sz="0" w:val="none"/>
          <w:bottom w:color="auto" w:space="7" w:sz="0" w:val="none"/>
          <w:right w:color="auto" w:space="0" w:sz="0" w:val="none"/>
        </w:pBdr>
        <w:spacing w:line="411.4285714285714" w:lineRule="auto"/>
        <w:ind w:left="720" w:hanging="360"/>
        <w:rPr>
          <w:rFonts w:ascii="Calibri" w:cs="Calibri" w:eastAsia="Calibri" w:hAnsi="Calibri"/>
          <w:color w:val="050005"/>
          <w:sz w:val="28"/>
          <w:szCs w:val="28"/>
          <w:u w:val="none"/>
        </w:rPr>
      </w:pPr>
      <w:r w:rsidDel="00000000" w:rsidR="00000000" w:rsidRPr="00000000">
        <w:rPr>
          <w:rtl w:val="0"/>
        </w:rPr>
        <w:t xml:space="preserve">¿Qué</w:t>
      </w:r>
      <w:r w:rsidDel="00000000" w:rsidR="00000000" w:rsidRPr="00000000">
        <w:rPr>
          <w:rFonts w:ascii="Calibri" w:cs="Calibri" w:eastAsia="Calibri" w:hAnsi="Calibri"/>
          <w:color w:val="050005"/>
          <w:sz w:val="28"/>
          <w:szCs w:val="28"/>
          <w:rtl w:val="0"/>
        </w:rPr>
        <w:t xml:space="preserve"> provincias argentinas de la actualidad formaban parte de cada una de las intendencias, según el sistema creado en 1782?</w:t>
      </w:r>
    </w:p>
    <w:p w:rsidR="00000000" w:rsidDel="00000000" w:rsidP="00000000" w:rsidRDefault="00000000" w:rsidRPr="00000000" w14:paraId="0000017A">
      <w:pPr>
        <w:numPr>
          <w:ilvl w:val="0"/>
          <w:numId w:val="2"/>
        </w:numPr>
        <w:pBdr>
          <w:top w:color="auto" w:space="0" w:sz="0" w:val="none"/>
          <w:left w:color="auto" w:space="22" w:sz="0" w:val="none"/>
          <w:bottom w:color="auto" w:space="7" w:sz="0" w:val="none"/>
          <w:right w:color="auto" w:space="0" w:sz="0" w:val="none"/>
        </w:pBdr>
        <w:spacing w:line="411.4285714285714" w:lineRule="auto"/>
        <w:ind w:left="720" w:hanging="360"/>
        <w:rPr>
          <w:rFonts w:ascii="Calibri" w:cs="Calibri" w:eastAsia="Calibri" w:hAnsi="Calibri"/>
          <w:color w:val="050005"/>
          <w:sz w:val="28"/>
          <w:szCs w:val="28"/>
        </w:rPr>
      </w:pPr>
      <w:r w:rsidDel="00000000" w:rsidR="00000000" w:rsidRPr="00000000">
        <w:rPr>
          <w:rtl w:val="0"/>
        </w:rPr>
        <w:t xml:space="preserve">¿Qué</w:t>
      </w:r>
      <w:r w:rsidDel="00000000" w:rsidR="00000000" w:rsidRPr="00000000">
        <w:rPr>
          <w:rFonts w:ascii="Calibri" w:cs="Calibri" w:eastAsia="Calibri" w:hAnsi="Calibri"/>
          <w:color w:val="050005"/>
          <w:sz w:val="28"/>
          <w:szCs w:val="28"/>
          <w:rtl w:val="0"/>
        </w:rPr>
        <w:t xml:space="preserve"> objetivo perseguían los Borbones al organizar de esta manera el territorio de sus colonias?</w:t>
      </w:r>
    </w:p>
    <w:p w:rsidR="00000000" w:rsidDel="00000000" w:rsidP="00000000" w:rsidRDefault="00000000" w:rsidRPr="00000000" w14:paraId="0000017B">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sz w:val="28"/>
          <w:szCs w:val="28"/>
        </w:rPr>
      </w:pPr>
      <w:r w:rsidDel="00000000" w:rsidR="00000000" w:rsidRPr="00000000">
        <w:rPr>
          <w:rtl w:val="0"/>
        </w:rPr>
      </w:r>
    </w:p>
    <w:p w:rsidR="00000000" w:rsidDel="00000000" w:rsidP="00000000" w:rsidRDefault="00000000" w:rsidRPr="00000000" w14:paraId="0000017C">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b w:val="1"/>
          <w:color w:val="050005"/>
          <w:sz w:val="28"/>
          <w:szCs w:val="28"/>
        </w:rPr>
      </w:pPr>
      <w:r w:rsidDel="00000000" w:rsidR="00000000" w:rsidRPr="00000000">
        <w:rPr>
          <w:rFonts w:ascii="Calibri" w:cs="Calibri" w:eastAsia="Calibri" w:hAnsi="Calibri"/>
          <w:b w:val="1"/>
          <w:color w:val="050005"/>
          <w:sz w:val="28"/>
          <w:szCs w:val="28"/>
          <w:rtl w:val="0"/>
        </w:rPr>
        <w:t xml:space="preserve">Actividad 3: Francia: entre republicanos y monárquicos</w:t>
      </w:r>
    </w:p>
    <w:p w:rsidR="00000000" w:rsidDel="00000000" w:rsidP="00000000" w:rsidRDefault="00000000" w:rsidRPr="00000000" w14:paraId="0000017D">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sz w:val="28"/>
          <w:szCs w:val="28"/>
        </w:rPr>
      </w:pPr>
      <w:r w:rsidDel="00000000" w:rsidR="00000000" w:rsidRPr="00000000">
        <w:rPr>
          <w:rFonts w:ascii="Calibri" w:cs="Calibri" w:eastAsia="Calibri" w:hAnsi="Calibri"/>
          <w:color w:val="050005"/>
          <w:sz w:val="28"/>
          <w:szCs w:val="28"/>
          <w:rtl w:val="0"/>
        </w:rPr>
        <w:t xml:space="preserve">Consulta el libro de historia de la Biblioteca: Manual Kapeluz, Desde fines del Medioevo hasta fines de la Modernidad, páginas 165 a 168. Luego realiza la siguiente actividad.</w:t>
      </w:r>
    </w:p>
    <w:p w:rsidR="00000000" w:rsidDel="00000000" w:rsidP="00000000" w:rsidRDefault="00000000" w:rsidRPr="00000000" w14:paraId="0000017E">
      <w:pPr>
        <w:numPr>
          <w:ilvl w:val="0"/>
          <w:numId w:val="1"/>
        </w:numPr>
        <w:pBdr>
          <w:top w:color="auto" w:space="0" w:sz="0" w:val="none"/>
          <w:left w:color="auto" w:space="22" w:sz="0" w:val="none"/>
          <w:bottom w:color="auto" w:space="7" w:sz="0" w:val="none"/>
          <w:right w:color="auto" w:space="0" w:sz="0" w:val="none"/>
        </w:pBdr>
        <w:spacing w:line="411.4285714285714" w:lineRule="auto"/>
        <w:ind w:left="720" w:hanging="360"/>
        <w:rPr>
          <w:rFonts w:ascii="Calibri" w:cs="Calibri" w:eastAsia="Calibri" w:hAnsi="Calibri"/>
          <w:color w:val="050005"/>
          <w:sz w:val="28"/>
          <w:szCs w:val="28"/>
        </w:rPr>
      </w:pPr>
      <w:r w:rsidDel="00000000" w:rsidR="00000000" w:rsidRPr="00000000">
        <w:rPr>
          <w:rFonts w:ascii="Calibri" w:cs="Calibri" w:eastAsia="Calibri" w:hAnsi="Calibri"/>
          <w:color w:val="050005"/>
          <w:sz w:val="28"/>
          <w:szCs w:val="28"/>
          <w:rtl w:val="0"/>
        </w:rPr>
        <w:t xml:space="preserve">Realiza una línea de tiempo con los  acontecimientos destacados por los autores del manual en relación al tema de este trabajo.</w:t>
      </w:r>
    </w:p>
    <w:p w:rsidR="00000000" w:rsidDel="00000000" w:rsidP="00000000" w:rsidRDefault="00000000" w:rsidRPr="00000000" w14:paraId="0000017F">
      <w:pPr>
        <w:numPr>
          <w:ilvl w:val="0"/>
          <w:numId w:val="1"/>
        </w:numPr>
        <w:pBdr>
          <w:top w:color="auto" w:space="0" w:sz="0" w:val="none"/>
          <w:left w:color="auto" w:space="22" w:sz="0" w:val="none"/>
          <w:bottom w:color="auto" w:space="7" w:sz="0" w:val="none"/>
          <w:right w:color="auto" w:space="0" w:sz="0" w:val="none"/>
        </w:pBdr>
        <w:spacing w:line="411.4285714285714" w:lineRule="auto"/>
        <w:ind w:left="720" w:hanging="360"/>
        <w:rPr>
          <w:rFonts w:ascii="Calibri" w:cs="Calibri" w:eastAsia="Calibri" w:hAnsi="Calibri"/>
          <w:color w:val="050005"/>
          <w:sz w:val="28"/>
          <w:szCs w:val="28"/>
        </w:rPr>
      </w:pPr>
      <w:r w:rsidDel="00000000" w:rsidR="00000000" w:rsidRPr="00000000">
        <w:rPr>
          <w:rtl w:val="0"/>
        </w:rPr>
        <w:t xml:space="preserve">Busca en tu celular los primeros artículos de la Constitución Nacional Argentina, principalmente el artículo 14. Luego señalar semejanzas con el Código Civil promulgado por Napoleón en 1804. </w:t>
      </w:r>
      <w:r w:rsidDel="00000000" w:rsidR="00000000" w:rsidRPr="00000000">
        <w:rPr>
          <w:rtl w:val="0"/>
        </w:rPr>
      </w:r>
    </w:p>
    <w:p w:rsidR="00000000" w:rsidDel="00000000" w:rsidP="00000000" w:rsidRDefault="00000000" w:rsidRPr="00000000" w14:paraId="00000180">
      <w:pPr>
        <w:numPr>
          <w:ilvl w:val="0"/>
          <w:numId w:val="1"/>
        </w:numPr>
        <w:pBdr>
          <w:top w:color="auto" w:space="0" w:sz="0" w:val="none"/>
          <w:left w:color="auto" w:space="22" w:sz="0" w:val="none"/>
          <w:bottom w:color="auto" w:space="7" w:sz="0" w:val="none"/>
          <w:right w:color="auto" w:space="0" w:sz="0" w:val="none"/>
        </w:pBdr>
        <w:spacing w:line="411.4285714285714" w:lineRule="auto"/>
        <w:ind w:left="720" w:hanging="360"/>
        <w:rPr>
          <w:rFonts w:ascii="Calibri" w:cs="Calibri" w:eastAsia="Calibri" w:hAnsi="Calibri"/>
          <w:color w:val="050005"/>
          <w:sz w:val="28"/>
          <w:szCs w:val="28"/>
        </w:rPr>
      </w:pPr>
      <w:r w:rsidDel="00000000" w:rsidR="00000000" w:rsidRPr="00000000">
        <w:rPr>
          <w:rtl w:val="0"/>
        </w:rPr>
        <w:t xml:space="preserve">¿Qué</w:t>
      </w:r>
      <w:r w:rsidDel="00000000" w:rsidR="00000000" w:rsidRPr="00000000">
        <w:rPr>
          <w:rFonts w:ascii="Calibri" w:cs="Calibri" w:eastAsia="Calibri" w:hAnsi="Calibri"/>
          <w:color w:val="050005"/>
          <w:sz w:val="28"/>
          <w:szCs w:val="28"/>
          <w:rtl w:val="0"/>
        </w:rPr>
        <w:t xml:space="preserve"> acontecimientos militares tuvieron lugar en Europa? Indicar su impacto en las colonias americanas. (ver página 166)</w:t>
      </w:r>
    </w:p>
    <w:p w:rsidR="00000000" w:rsidDel="00000000" w:rsidP="00000000" w:rsidRDefault="00000000" w:rsidRPr="00000000" w14:paraId="00000181">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sz w:val="28"/>
          <w:szCs w:val="28"/>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cc99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cc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ccffff"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lasticsindustry.org/"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