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381" w:rsidRDefault="00CD5CCC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Nticx</w:t>
      </w:r>
      <w:proofErr w:type="spellEnd"/>
      <w:r>
        <w:rPr>
          <w:b/>
          <w:sz w:val="36"/>
          <w:szCs w:val="36"/>
        </w:rPr>
        <w:t xml:space="preserve"> </w:t>
      </w:r>
    </w:p>
    <w:p w:rsidR="00E95381" w:rsidRDefault="00CD5CCC">
      <w:pPr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Profesora :</w:t>
      </w:r>
      <w:proofErr w:type="gramEnd"/>
      <w:r>
        <w:rPr>
          <w:b/>
          <w:sz w:val="36"/>
          <w:szCs w:val="36"/>
        </w:rPr>
        <w:t xml:space="preserve"> Rodríguez Silvina</w:t>
      </w:r>
    </w:p>
    <w:p w:rsidR="00E95381" w:rsidRDefault="00CD5CCC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El software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 xml:space="preserve">Para que la computadora pueda procesar información, es necesario contar con el hardware adecuado y con los elementos lógicos que le indiquen a la PC qué y cómo debe realizar la tarea. A ese conjunto de elementos lógicos se lo denomina </w:t>
      </w:r>
      <w:r>
        <w:rPr>
          <w:b/>
          <w:sz w:val="24"/>
          <w:szCs w:val="24"/>
        </w:rPr>
        <w:t>software o programas</w:t>
      </w:r>
      <w:r>
        <w:rPr>
          <w:sz w:val="24"/>
          <w:szCs w:val="24"/>
        </w:rPr>
        <w:t>.</w:t>
      </w:r>
    </w:p>
    <w:p w:rsidR="00E95381" w:rsidRDefault="00CD5CCC">
      <w:pPr>
        <w:rPr>
          <w:b/>
          <w:sz w:val="24"/>
          <w:szCs w:val="24"/>
        </w:rPr>
      </w:pPr>
      <w:r>
        <w:rPr>
          <w:b/>
          <w:sz w:val="24"/>
          <w:szCs w:val="24"/>
        </w:rPr>
        <w:t>Clasificación de los programas: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>Básicamente diremos que los programas se clasifican en:</w:t>
      </w:r>
    </w:p>
    <w:p w:rsidR="00E95381" w:rsidRDefault="00CD5CC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 base o sistema operativo</w:t>
      </w:r>
    </w:p>
    <w:p w:rsidR="00E95381" w:rsidRDefault="00CD5CC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Software de aplicación</w:t>
      </w:r>
    </w:p>
    <w:p w:rsidR="00E95381" w:rsidRDefault="00CD5CCC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Software de programación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>Actividad: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>Investigar en Internet lenguaje de programación y responder:</w:t>
      </w:r>
    </w:p>
    <w:p w:rsidR="00E95381" w:rsidRDefault="00CD5CC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z w:val="24"/>
          <w:szCs w:val="24"/>
        </w:rPr>
        <w:tab/>
        <w:t>¿Qué son y c</w:t>
      </w:r>
      <w:r>
        <w:rPr>
          <w:sz w:val="24"/>
          <w:szCs w:val="24"/>
        </w:rPr>
        <w:t>ómo surgen los lenguajes de programación</w:t>
      </w:r>
      <w:proofErr w:type="gramStart"/>
      <w:r>
        <w:rPr>
          <w:sz w:val="24"/>
          <w:szCs w:val="24"/>
        </w:rPr>
        <w:t>?¿</w:t>
      </w:r>
      <w:proofErr w:type="gramEnd"/>
      <w:r>
        <w:rPr>
          <w:sz w:val="24"/>
          <w:szCs w:val="24"/>
        </w:rPr>
        <w:t>Cómo se clasifican?</w:t>
      </w:r>
    </w:p>
    <w:p w:rsidR="00E95381" w:rsidRDefault="00CD5CC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z w:val="24"/>
          <w:szCs w:val="24"/>
        </w:rPr>
        <w:tab/>
        <w:t xml:space="preserve">Clasificar y caracterizar los siguientes lenguajes: HTML, PHP, </w:t>
      </w:r>
      <w:proofErr w:type="spellStart"/>
      <w:r>
        <w:rPr>
          <w:sz w:val="24"/>
          <w:szCs w:val="24"/>
        </w:rPr>
        <w:t>Javascript</w:t>
      </w:r>
      <w:proofErr w:type="spellEnd"/>
      <w:r>
        <w:rPr>
          <w:sz w:val="24"/>
          <w:szCs w:val="24"/>
        </w:rPr>
        <w:t>, C(C+</w:t>
      </w:r>
      <w:proofErr w:type="gramStart"/>
      <w:r>
        <w:rPr>
          <w:sz w:val="24"/>
          <w:szCs w:val="24"/>
        </w:rPr>
        <w:t>,C</w:t>
      </w:r>
      <w:proofErr w:type="gramEnd"/>
      <w:r>
        <w:rPr>
          <w:sz w:val="24"/>
          <w:szCs w:val="24"/>
        </w:rPr>
        <w:t>++,C#)</w:t>
      </w:r>
    </w:p>
    <w:p w:rsidR="00E95381" w:rsidRDefault="00CD5CC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z w:val="24"/>
          <w:szCs w:val="24"/>
        </w:rPr>
        <w:tab/>
        <w:t xml:space="preserve">¿Qué es y para qué sirve el </w:t>
      </w:r>
      <w:proofErr w:type="spellStart"/>
      <w:r>
        <w:rPr>
          <w:sz w:val="24"/>
          <w:szCs w:val="24"/>
        </w:rPr>
        <w:t>Pseudo</w:t>
      </w:r>
      <w:proofErr w:type="spellEnd"/>
      <w:r>
        <w:rPr>
          <w:sz w:val="24"/>
          <w:szCs w:val="24"/>
        </w:rPr>
        <w:t xml:space="preserve"> Código?</w:t>
      </w:r>
    </w:p>
    <w:p w:rsidR="00E95381" w:rsidRDefault="00CD5CC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4)  </w:t>
      </w:r>
      <w:r>
        <w:rPr>
          <w:sz w:val="24"/>
          <w:szCs w:val="24"/>
        </w:rPr>
        <w:tab/>
        <w:t>¿Cuáles son las funciones y/o comandos más impor</w:t>
      </w:r>
      <w:r>
        <w:rPr>
          <w:sz w:val="24"/>
          <w:szCs w:val="24"/>
        </w:rPr>
        <w:t xml:space="preserve">tantes del lenguaje de </w:t>
      </w:r>
      <w:proofErr w:type="gramStart"/>
      <w:r>
        <w:rPr>
          <w:sz w:val="24"/>
          <w:szCs w:val="24"/>
        </w:rPr>
        <w:t>programación</w:t>
      </w:r>
      <w:proofErr w:type="gramEnd"/>
      <w:r>
        <w:rPr>
          <w:sz w:val="24"/>
          <w:szCs w:val="24"/>
        </w:rPr>
        <w:t xml:space="preserve"> basados en el </w:t>
      </w:r>
      <w:proofErr w:type="spellStart"/>
      <w:r>
        <w:rPr>
          <w:sz w:val="24"/>
          <w:szCs w:val="24"/>
        </w:rPr>
        <w:t>Pseudocodigo</w:t>
      </w:r>
      <w:proofErr w:type="spellEnd"/>
      <w:r>
        <w:rPr>
          <w:sz w:val="24"/>
          <w:szCs w:val="24"/>
        </w:rPr>
        <w:t xml:space="preserve"> que utiliza PSEINT?</w:t>
      </w:r>
    </w:p>
    <w:p w:rsidR="00E95381" w:rsidRDefault="00CD5CCC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5)  </w:t>
      </w:r>
      <w:r>
        <w:rPr>
          <w:sz w:val="24"/>
          <w:szCs w:val="24"/>
        </w:rPr>
        <w:tab/>
        <w:t xml:space="preserve">¿Qué lenguajes utilizan los dispositivos con sistema operativo </w:t>
      </w:r>
      <w:proofErr w:type="spellStart"/>
      <w:r>
        <w:rPr>
          <w:sz w:val="24"/>
          <w:szCs w:val="24"/>
        </w:rPr>
        <w:t>Android</w:t>
      </w:r>
      <w:proofErr w:type="spellEnd"/>
      <w:r>
        <w:rPr>
          <w:sz w:val="24"/>
          <w:szCs w:val="24"/>
        </w:rPr>
        <w:t>?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95381" w:rsidRDefault="00E95381">
      <w:pPr>
        <w:rPr>
          <w:sz w:val="24"/>
          <w:szCs w:val="24"/>
        </w:rPr>
      </w:pPr>
    </w:p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 xml:space="preserve">Materia: Geografía 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 xml:space="preserve">Profesora: Marcela </w:t>
      </w:r>
      <w:proofErr w:type="spellStart"/>
      <w:r>
        <w:rPr>
          <w:sz w:val="24"/>
          <w:szCs w:val="24"/>
        </w:rPr>
        <w:t>Mazziotti</w:t>
      </w:r>
      <w:proofErr w:type="spellEnd"/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>Curso: 4°D. Cs. Sociales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>Turno: Mañana</w:t>
      </w:r>
    </w:p>
    <w:p w:rsidR="00E95381" w:rsidRDefault="00E95381">
      <w:pPr>
        <w:rPr>
          <w:sz w:val="24"/>
          <w:szCs w:val="24"/>
        </w:rPr>
      </w:pPr>
    </w:p>
    <w:p w:rsidR="00E95381" w:rsidRDefault="00CD5CCC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Analizar la siguiente imagen</w:t>
      </w:r>
    </w:p>
    <w:p w:rsidR="00E95381" w:rsidRDefault="00CD5CCC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  <w:lang w:val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202565</wp:posOffset>
            </wp:positionV>
            <wp:extent cx="3152775" cy="2400300"/>
            <wp:effectExtent l="0" t="0" r="9525" b="0"/>
            <wp:wrapTopAndBottom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381" w:rsidRDefault="00E95381"/>
    <w:p w:rsidR="00E95381" w:rsidRDefault="00E95381">
      <w:pPr>
        <w:rPr>
          <w:u w:val="single"/>
        </w:rPr>
      </w:pPr>
    </w:p>
    <w:p w:rsidR="00E95381" w:rsidRDefault="00CD5CCC">
      <w:pPr>
        <w:rPr>
          <w:u w:val="single"/>
        </w:rPr>
      </w:pPr>
      <w:r>
        <w:rPr>
          <w:u w:val="single"/>
        </w:rPr>
        <w:t xml:space="preserve">Responder:  </w:t>
      </w:r>
    </w:p>
    <w:p w:rsidR="00E95381" w:rsidRDefault="00CD5CCC">
      <w:r>
        <w:t xml:space="preserve">1- </w:t>
      </w:r>
      <w:proofErr w:type="gramStart"/>
      <w:r>
        <w:t>¿ Cuál</w:t>
      </w:r>
      <w:proofErr w:type="gramEnd"/>
      <w:r>
        <w:t xml:space="preserve"> es la situación representada en esta imagen?</w:t>
      </w:r>
    </w:p>
    <w:p w:rsidR="00E95381" w:rsidRDefault="00CD5CCC">
      <w:r>
        <w:t xml:space="preserve">2- </w:t>
      </w:r>
      <w:proofErr w:type="gramStart"/>
      <w:r>
        <w:t>¿ A</w:t>
      </w:r>
      <w:proofErr w:type="gramEnd"/>
      <w:r>
        <w:t xml:space="preserve"> quiénes están representando las figuras humanas?</w:t>
      </w:r>
    </w:p>
    <w:p w:rsidR="00E95381" w:rsidRDefault="00CD5CCC">
      <w:r>
        <w:t>3- ¿De qué país provienen las balsas?</w:t>
      </w:r>
    </w:p>
    <w:p w:rsidR="00E95381" w:rsidRDefault="00CD5CCC">
      <w:r>
        <w:t xml:space="preserve">4- </w:t>
      </w:r>
      <w:proofErr w:type="gramStart"/>
      <w:r>
        <w:t>¿ Cómo</w:t>
      </w:r>
      <w:proofErr w:type="gramEnd"/>
      <w:r>
        <w:t xml:space="preserve"> son las condiciones en las que viaj</w:t>
      </w:r>
      <w:r>
        <w:t>an?</w:t>
      </w:r>
    </w:p>
    <w:p w:rsidR="00E95381" w:rsidRDefault="00E95381"/>
    <w:p w:rsidR="00E95381" w:rsidRDefault="00E95381"/>
    <w:p w:rsidR="00E95381" w:rsidRDefault="00CD5CCC">
      <w:pPr>
        <w:numPr>
          <w:ilvl w:val="0"/>
          <w:numId w:val="3"/>
        </w:numPr>
      </w:pPr>
      <w:r>
        <w:t xml:space="preserve">Buscar y analizar un artículo relacionado con la situación representada. </w:t>
      </w:r>
    </w:p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E95381"/>
    <w:p w:rsidR="00E95381" w:rsidRDefault="00CD5CCC">
      <w:pPr>
        <w:ind w:left="-708"/>
      </w:pPr>
      <w:r>
        <w:rPr>
          <w:noProof/>
          <w:lang w:val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923925</wp:posOffset>
            </wp:positionV>
            <wp:extent cx="6640195" cy="7233920"/>
            <wp:effectExtent l="0" t="0" r="8255" b="5080"/>
            <wp:wrapTopAndBottom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7233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381" w:rsidRDefault="00E95381">
      <w:pPr>
        <w:ind w:left="-708"/>
      </w:pPr>
    </w:p>
    <w:p w:rsidR="00E95381" w:rsidRDefault="00E95381">
      <w:pPr>
        <w:ind w:left="-708"/>
      </w:pPr>
    </w:p>
    <w:p w:rsidR="00E95381" w:rsidRDefault="00E95381">
      <w:pPr>
        <w:ind w:left="-708"/>
      </w:pPr>
    </w:p>
    <w:p w:rsidR="00E95381" w:rsidRDefault="00E95381">
      <w:pPr>
        <w:ind w:left="-708"/>
      </w:pPr>
    </w:p>
    <w:p w:rsidR="00E95381" w:rsidRDefault="00E95381">
      <w:pPr>
        <w:ind w:left="-708"/>
      </w:pPr>
    </w:p>
    <w:p w:rsidR="00E95381" w:rsidRDefault="00E95381">
      <w:pPr>
        <w:ind w:left="-708"/>
      </w:pPr>
    </w:p>
    <w:p w:rsidR="00E95381" w:rsidRDefault="00CD5CCC">
      <w:pPr>
        <w:ind w:left="-708"/>
      </w:pPr>
      <w:r>
        <w:rPr>
          <w:noProof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6831330" cy="9521190"/>
            <wp:effectExtent l="0" t="0" r="7620" b="3810"/>
            <wp:wrapTopAndBottom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9521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381" w:rsidRDefault="00CD5CC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Psicología</w:t>
      </w:r>
      <w:r>
        <w:rPr>
          <w:b/>
          <w:sz w:val="24"/>
          <w:szCs w:val="24"/>
        </w:rPr>
        <w:t xml:space="preserve">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 xml:space="preserve"> Año: 4to C y D</w:t>
      </w:r>
      <w:r>
        <w:rPr>
          <w:b/>
          <w:sz w:val="24"/>
          <w:szCs w:val="24"/>
        </w:rPr>
        <w:t xml:space="preserve">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 xml:space="preserve">Docente: </w:t>
      </w:r>
      <w:proofErr w:type="spellStart"/>
      <w:r>
        <w:rPr>
          <w:b/>
          <w:sz w:val="24"/>
          <w:szCs w:val="24"/>
          <w:u w:val="single"/>
        </w:rPr>
        <w:t>Dutour</w:t>
      </w:r>
      <w:proofErr w:type="spellEnd"/>
      <w:r>
        <w:rPr>
          <w:b/>
          <w:sz w:val="24"/>
          <w:szCs w:val="24"/>
          <w:u w:val="single"/>
        </w:rPr>
        <w:t xml:space="preserve"> Patricia</w:t>
      </w:r>
    </w:p>
    <w:p w:rsidR="00E95381" w:rsidRDefault="00CD5CC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Sexto trabajo de continuidad pedagógica: La Gestalt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>1-Luego de haber  leído y buscado la información sobre la teoría de la Gestalt, realizado en el trabajo de continuidad pedagógica nº 5, completa el siguiente crucigrama con el vocabulario trabajado.</w:t>
      </w: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tbl>
      <w:tblPr>
        <w:tblStyle w:val="a"/>
        <w:tblW w:w="9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2"/>
        <w:gridCol w:w="742"/>
        <w:gridCol w:w="742"/>
        <w:gridCol w:w="742"/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</w:tblGrid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E95381"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CD5C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41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81" w:rsidRDefault="00E9538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</w:t>
      </w:r>
    </w:p>
    <w:p w:rsidR="00E95381" w:rsidRDefault="00E95381">
      <w:pPr>
        <w:rPr>
          <w:sz w:val="16"/>
          <w:szCs w:val="16"/>
        </w:rPr>
      </w:pP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1-Sensación interior que resulta de una impresión material hecha por nuestros sentidos.</w:t>
      </w: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2-Palabra alemana que significa forma.</w:t>
      </w: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3- Acción de captar todos los estímulos actuantes en un momento dado.</w:t>
      </w: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4-Ley que establece  que tendemos a percibir las figuras incompletas como si estuviesen completas.</w:t>
      </w: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5-Ley que explica que la percepción es siempre la más simple.</w:t>
      </w: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6-La ley establece que los elementos que se encuentran cercanos en espacio y tiempo tienden a ser agrupados perceptualmente.</w:t>
      </w: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7-A través del sentido de la visión percibimos…</w:t>
      </w: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8-En esta ley sobre un fondo se percibe una…</w:t>
      </w:r>
    </w:p>
    <w:p w:rsidR="00E95381" w:rsidRDefault="00CD5CCC">
      <w:pPr>
        <w:rPr>
          <w:sz w:val="16"/>
          <w:szCs w:val="16"/>
        </w:rPr>
      </w:pPr>
      <w:r>
        <w:rPr>
          <w:sz w:val="16"/>
          <w:szCs w:val="16"/>
        </w:rPr>
        <w:t>9-Es más que la suma de las partes.</w:t>
      </w:r>
    </w:p>
    <w:p w:rsidR="00E95381" w:rsidRDefault="00CD5CCC">
      <w:pPr>
        <w:rPr>
          <w:color w:val="1155CC"/>
          <w:sz w:val="16"/>
          <w:szCs w:val="16"/>
          <w:u w:val="single"/>
        </w:rPr>
      </w:pPr>
      <w:r>
        <w:rPr>
          <w:sz w:val="16"/>
          <w:szCs w:val="16"/>
        </w:rPr>
        <w:t>10</w:t>
      </w:r>
      <w:r>
        <w:rPr>
          <w:sz w:val="16"/>
          <w:szCs w:val="16"/>
        </w:rPr>
        <w:t xml:space="preserve">-La teoría </w:t>
      </w:r>
      <w:proofErr w:type="spellStart"/>
      <w:r>
        <w:rPr>
          <w:sz w:val="16"/>
          <w:szCs w:val="16"/>
        </w:rPr>
        <w:t>elementalista</w:t>
      </w:r>
      <w:proofErr w:type="spellEnd"/>
      <w:r>
        <w:rPr>
          <w:sz w:val="16"/>
          <w:szCs w:val="16"/>
        </w:rPr>
        <w:t xml:space="preserve"> (Wundt) se ocupó de estudiar las</w:t>
      </w:r>
      <w:hyperlink r:id="rId11">
        <w:r>
          <w:rPr>
            <w:sz w:val="16"/>
            <w:szCs w:val="16"/>
          </w:rPr>
          <w:t xml:space="preserve"> </w:t>
        </w:r>
      </w:hyperlink>
      <w:r>
        <w:fldChar w:fldCharType="begin"/>
      </w:r>
      <w:r>
        <w:instrText xml:space="preserve"> HYPERLINK "http://sarmientopsicologia11bh2012.blogspot.com/2012/06/asociacionismo-elemen</w:instrText>
      </w:r>
      <w:r>
        <w:instrText xml:space="preserve">talista.html" </w:instrText>
      </w:r>
      <w:r>
        <w:fldChar w:fldCharType="separate"/>
      </w:r>
      <w:r>
        <w:rPr>
          <w:color w:val="1155CC"/>
          <w:sz w:val="16"/>
          <w:szCs w:val="16"/>
          <w:u w:val="single"/>
        </w:rPr>
        <w:t>http://sarmientopsicologia11bh2012.blogspot.com/2012/06/asociacionismo-elementalista.html</w:t>
      </w:r>
    </w:p>
    <w:p w:rsidR="00E95381" w:rsidRDefault="00CD5CCC">
      <w:pPr>
        <w:rPr>
          <w:sz w:val="24"/>
          <w:szCs w:val="24"/>
        </w:rPr>
      </w:pPr>
      <w:r>
        <w:fldChar w:fldCharType="end"/>
      </w:r>
      <w:r>
        <w:rPr>
          <w:sz w:val="24"/>
          <w:szCs w:val="24"/>
        </w:rPr>
        <w:t>2-Observa y explica qué ley se cumple</w:t>
      </w:r>
    </w:p>
    <w:p w:rsidR="00E95381" w:rsidRDefault="00CD5CCC">
      <w:pPr>
        <w:rPr>
          <w:sz w:val="24"/>
          <w:szCs w:val="24"/>
        </w:rPr>
      </w:pPr>
      <w:r>
        <w:rPr>
          <w:noProof/>
          <w:sz w:val="24"/>
          <w:szCs w:val="24"/>
          <w:lang w:val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619375" cy="1433195"/>
            <wp:effectExtent l="0" t="0" r="9525" b="0"/>
            <wp:wrapTopAndBottom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33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381" w:rsidRDefault="00E95381">
      <w:pPr>
        <w:rPr>
          <w:sz w:val="24"/>
          <w:szCs w:val="24"/>
        </w:rPr>
      </w:pP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lastRenderedPageBreak/>
        <w:t>3-Representa gráficamente modelos donde se cumpla la Ley de cierre.</w:t>
      </w:r>
    </w:p>
    <w:p w:rsidR="00E95381" w:rsidRDefault="00E95381">
      <w:pPr>
        <w:rPr>
          <w:sz w:val="24"/>
          <w:szCs w:val="24"/>
        </w:rPr>
      </w:pPr>
    </w:p>
    <w:p w:rsidR="00E95381" w:rsidRDefault="00E95381">
      <w:pPr>
        <w:rPr>
          <w:sz w:val="24"/>
          <w:szCs w:val="24"/>
        </w:rPr>
      </w:pPr>
    </w:p>
    <w:p w:rsidR="00E95381" w:rsidRDefault="00CD5CCC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</w:t>
      </w:r>
      <w:r>
        <w:rPr>
          <w:sz w:val="24"/>
          <w:szCs w:val="24"/>
        </w:rPr>
        <w:t>-------------------------------------</w:t>
      </w:r>
    </w:p>
    <w:p w:rsidR="00E95381" w:rsidRDefault="00E95381">
      <w:pPr>
        <w:rPr>
          <w:sz w:val="24"/>
          <w:szCs w:val="24"/>
        </w:rPr>
      </w:pPr>
    </w:p>
    <w:p w:rsidR="00E95381" w:rsidRDefault="00E95381">
      <w:pPr>
        <w:rPr>
          <w:sz w:val="24"/>
          <w:szCs w:val="24"/>
        </w:rPr>
      </w:pPr>
    </w:p>
    <w:p w:rsidR="00E95381" w:rsidRDefault="00CD5CCC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Trabajo de continuidad pedagógica N°4</w:t>
      </w:r>
    </w:p>
    <w:p w:rsidR="00E95381" w:rsidRDefault="00CD5CCC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Asignatura: Biología</w:t>
      </w:r>
    </w:p>
    <w:p w:rsidR="00E95381" w:rsidRDefault="00CD5CCC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Profesora: </w:t>
      </w:r>
      <w:proofErr w:type="spellStart"/>
      <w:r>
        <w:rPr>
          <w:b/>
          <w:sz w:val="24"/>
          <w:szCs w:val="24"/>
          <w:highlight w:val="white"/>
        </w:rPr>
        <w:t>Naveira</w:t>
      </w:r>
      <w:proofErr w:type="spellEnd"/>
      <w:r>
        <w:rPr>
          <w:b/>
          <w:sz w:val="24"/>
          <w:szCs w:val="24"/>
          <w:highlight w:val="white"/>
        </w:rPr>
        <w:t xml:space="preserve"> Alejandra</w:t>
      </w:r>
    </w:p>
    <w:p w:rsidR="00E95381" w:rsidRDefault="00CD5CCC">
      <w:pPr>
        <w:jc w:val="both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Curso: 4° año D</w:t>
      </w:r>
    </w:p>
    <w:p w:rsidR="00E95381" w:rsidRDefault="00CD5CCC">
      <w:pPr>
        <w:spacing w:before="300"/>
        <w:jc w:val="center"/>
        <w:rPr>
          <w:b/>
          <w:sz w:val="28"/>
          <w:szCs w:val="28"/>
          <w:highlight w:val="white"/>
          <w:u w:val="single"/>
        </w:rPr>
      </w:pPr>
      <w:r>
        <w:rPr>
          <w:b/>
          <w:sz w:val="28"/>
          <w:szCs w:val="28"/>
          <w:highlight w:val="white"/>
          <w:u w:val="single"/>
        </w:rPr>
        <w:t>El hígado: anatomía y funciones</w:t>
      </w:r>
    </w:p>
    <w:p w:rsidR="00E95381" w:rsidRDefault="00CD5CCC">
      <w:pPr>
        <w:spacing w:before="300"/>
        <w:jc w:val="center"/>
        <w:rPr>
          <w:b/>
          <w:sz w:val="28"/>
          <w:szCs w:val="28"/>
          <w:highlight w:val="white"/>
          <w:u w:val="single"/>
        </w:rPr>
      </w:pPr>
      <w:bookmarkStart w:id="0" w:name="_GoBack"/>
      <w:r>
        <w:rPr>
          <w:b/>
          <w:noProof/>
          <w:sz w:val="28"/>
          <w:szCs w:val="28"/>
          <w:highlight w:val="white"/>
          <w:u w:val="single"/>
          <w:lang w:val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187960</wp:posOffset>
            </wp:positionV>
            <wp:extent cx="3166745" cy="2969895"/>
            <wp:effectExtent l="0" t="0" r="0" b="1905"/>
            <wp:wrapTopAndBottom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969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95381" w:rsidRDefault="00CD5CCC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El hígado está situado en la parte superior derecha de la cavidad abdominal, d</w:t>
      </w:r>
      <w:r>
        <w:rPr>
          <w:sz w:val="18"/>
          <w:szCs w:val="18"/>
          <w:highlight w:val="white"/>
        </w:rPr>
        <w:t>ebajo del diafragma y por encima del estómago, el riñón derecho y los intestinos.</w:t>
      </w:r>
    </w:p>
    <w:p w:rsidR="00E95381" w:rsidRDefault="00CD5CCC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El hígado es un órgano de color marrón rojizo oscuro con forma de cono que pesa alrededor de 3 libras.</w:t>
      </w:r>
    </w:p>
    <w:p w:rsidR="00E95381" w:rsidRDefault="00CD5CCC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El hígado recibe irrigación sanguínea a través de las siguientes dos fuentes: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La sangre oxigenada que circula hacia el hígado por la arteria hepática.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La sangre rica en nutrientes que llega al hígado por la vena porta hepática.</w:t>
      </w:r>
    </w:p>
    <w:p w:rsidR="00E95381" w:rsidRDefault="00CD5CCC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El hígado contiene aproximadamente una pinta (13%) de la sangre total del cuerpo en todo momento. Consta de dos lóbulos principales. Estos están formados cada uno por ocho segmentos que contienen 1,000 lóbulos (lobulillos). Estos se conectan con pequeños c</w:t>
      </w:r>
      <w:r>
        <w:rPr>
          <w:sz w:val="18"/>
          <w:szCs w:val="18"/>
          <w:highlight w:val="white"/>
        </w:rPr>
        <w:t>onductos (tubos) que, a su vez, se conectan con conductos más grandes que forman el conducto hepático común. El conducto hepático común transporta la bilis producida por las células hepáticas hacia la vesícula biliar y el duodeno (la primera parte del inte</w:t>
      </w:r>
      <w:r>
        <w:rPr>
          <w:sz w:val="18"/>
          <w:szCs w:val="18"/>
          <w:highlight w:val="white"/>
        </w:rPr>
        <w:t>stino delgado), a través del conducto biliar común.</w:t>
      </w:r>
    </w:p>
    <w:p w:rsidR="00E95381" w:rsidRDefault="00CD5CCC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El hígado regula la mayoría de los niveles de sustancias químicas de la sangre y secreta una sustancia denominada bilis, que ayuda a transportar los desechos desde el hígado. Toda la sangre que sale del e</w:t>
      </w:r>
      <w:r>
        <w:rPr>
          <w:sz w:val="18"/>
          <w:szCs w:val="18"/>
          <w:highlight w:val="white"/>
        </w:rPr>
        <w:t xml:space="preserve">stómago y los intestinos pasa por el hígado. El hígado procesa, descompone y equilibra esta sangre, además crea los nutrientes y metaboliza los </w:t>
      </w:r>
      <w:r>
        <w:rPr>
          <w:sz w:val="18"/>
          <w:szCs w:val="18"/>
          <w:highlight w:val="white"/>
        </w:rPr>
        <w:lastRenderedPageBreak/>
        <w:t>medicamentos de forma que el cuerpo pueda usarlos sin que resulten tóxicos. Se han identificado más de 500 funci</w:t>
      </w:r>
      <w:r>
        <w:rPr>
          <w:sz w:val="18"/>
          <w:szCs w:val="18"/>
          <w:highlight w:val="white"/>
        </w:rPr>
        <w:t>ones vitales del hígado. Algunas de las funciones más conocidas incluyen las siguientes: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Producción de bilis, que ayuda a transportar los desechos y a descomponer las grasas en el intestino delgado durante la digestión.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Producción de ci</w:t>
      </w:r>
      <w:r>
        <w:rPr>
          <w:sz w:val="18"/>
          <w:szCs w:val="18"/>
          <w:highlight w:val="white"/>
        </w:rPr>
        <w:t>ertas proteínas para el plasma sanguíneo.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Producción de colesterol y proteínas especiales para ayudar a transportar las grasas por todo el cuerpo.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Conversión del exceso de glucosa en glucógeno para almacenamiento (luego, el glucógeno vu</w:t>
      </w:r>
      <w:r>
        <w:rPr>
          <w:sz w:val="18"/>
          <w:szCs w:val="18"/>
          <w:highlight w:val="white"/>
        </w:rPr>
        <w:t>elve a transformarse en glucosa para energía) y equilibra y fabrica glucosa a medida que se necesita.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Regulación de los niveles de aminoácidos en sangre, que son las unidades formadoras de proteínas.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Procesamiento de la hemoglobina para</w:t>
      </w:r>
      <w:r>
        <w:rPr>
          <w:sz w:val="18"/>
          <w:szCs w:val="18"/>
          <w:highlight w:val="white"/>
        </w:rPr>
        <w:t xml:space="preserve"> el uso de su contenido de hierro (el hígado almacena hierro).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Conversión del amoníaco tóxico en urea (la urea es uno de los productos finales del metabolismo de las proteínas y se excreta en la orina).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Depuración de fármacos y otras su</w:t>
      </w:r>
      <w:r>
        <w:rPr>
          <w:sz w:val="18"/>
          <w:szCs w:val="18"/>
          <w:highlight w:val="white"/>
        </w:rPr>
        <w:t>stancias tóxicas de la sangre.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Regulación de la coagulación sanguínea.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Resistencia a las infecciones mediante la elaboración de factores de inmunidad y eliminación de bacterias del torrente sanguíneo.</w:t>
      </w:r>
    </w:p>
    <w:p w:rsidR="00E95381" w:rsidRDefault="00CD5CCC">
      <w:pPr>
        <w:ind w:left="360"/>
        <w:jc w:val="both"/>
        <w:rPr>
          <w:sz w:val="18"/>
          <w:szCs w:val="18"/>
          <w:highlight w:val="white"/>
        </w:rPr>
      </w:pPr>
      <w:r>
        <w:rPr>
          <w:sz w:val="20"/>
          <w:szCs w:val="20"/>
          <w:highlight w:val="white"/>
        </w:rPr>
        <w:t xml:space="preserve">·         </w:t>
      </w:r>
      <w:r>
        <w:rPr>
          <w:sz w:val="18"/>
          <w:szCs w:val="18"/>
          <w:highlight w:val="white"/>
        </w:rPr>
        <w:t>Depuración de bilirrubina</w:t>
      </w:r>
      <w:r>
        <w:rPr>
          <w:sz w:val="18"/>
          <w:szCs w:val="18"/>
          <w:highlight w:val="white"/>
        </w:rPr>
        <w:t>, incluso de los glóbulos rojos. Si existe una acumulación de bilirrubina, la piel y los ojos se ponen amarillos.</w:t>
      </w:r>
    </w:p>
    <w:p w:rsidR="00E95381" w:rsidRDefault="00CD5CCC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Una vez que el hígado ha descompuesto las sustancias nocivas, los subproductos se excretan en la bilis o la sangre. Los subproductos biliares </w:t>
      </w:r>
      <w:r>
        <w:rPr>
          <w:sz w:val="18"/>
          <w:szCs w:val="18"/>
          <w:highlight w:val="white"/>
        </w:rPr>
        <w:t>ingresan en el intestino y salen del cuerpo en forma de heces. Los subproductos (hemoderivados) sanguíneos se filtran en los riñones y salen del cuerpo en forma de orina.</w:t>
      </w:r>
    </w:p>
    <w:p w:rsidR="00E95381" w:rsidRDefault="00CD5CCC">
      <w:pPr>
        <w:jc w:val="both"/>
        <w:rPr>
          <w:sz w:val="24"/>
          <w:szCs w:val="24"/>
        </w:rPr>
      </w:pPr>
      <w:r>
        <w:rPr>
          <w:sz w:val="24"/>
          <w:szCs w:val="24"/>
        </w:rPr>
        <w:t>Responder desde la lectura del artículo:</w:t>
      </w:r>
    </w:p>
    <w:p w:rsidR="00E95381" w:rsidRDefault="00CD5CCC">
      <w:pPr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1)      ¿Qué vasos sanguíneos alimentan al h</w:t>
      </w:r>
      <w:r>
        <w:rPr>
          <w:sz w:val="24"/>
          <w:szCs w:val="24"/>
        </w:rPr>
        <w:t>ígado?</w:t>
      </w:r>
    </w:p>
    <w:p w:rsidR="00E95381" w:rsidRDefault="00CD5CCC">
      <w:pPr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z w:val="24"/>
          <w:szCs w:val="24"/>
        </w:rPr>
        <w:tab/>
        <w:t>¿Por qué se lo considera el segundo órgano más importante del cuerpo humano?</w:t>
      </w:r>
    </w:p>
    <w:p w:rsidR="00E95381" w:rsidRDefault="00CD5CCC">
      <w:pPr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z w:val="24"/>
          <w:szCs w:val="24"/>
        </w:rPr>
        <w:tab/>
        <w:t>¿Relacionar las funciones del hígado con el sistema digestivo, circulatorio y urinario?</w:t>
      </w:r>
    </w:p>
    <w:p w:rsidR="00E95381" w:rsidRDefault="00CD5CCC">
      <w:pPr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4)      Investigar ¿cómo afecta a éste órgano el consumo de alcohol</w:t>
      </w:r>
      <w:proofErr w:type="gramStart"/>
      <w:r>
        <w:rPr>
          <w:sz w:val="24"/>
          <w:szCs w:val="24"/>
        </w:rPr>
        <w:t>?.</w:t>
      </w:r>
      <w:proofErr w:type="gramEnd"/>
    </w:p>
    <w:p w:rsidR="00E95381" w:rsidRDefault="00E95381">
      <w:pPr>
        <w:rPr>
          <w:sz w:val="24"/>
          <w:szCs w:val="24"/>
        </w:rPr>
      </w:pPr>
    </w:p>
    <w:p w:rsidR="00E95381" w:rsidRDefault="00E95381">
      <w:pPr>
        <w:rPr>
          <w:sz w:val="24"/>
          <w:szCs w:val="24"/>
        </w:rPr>
      </w:pPr>
    </w:p>
    <w:p w:rsidR="00E95381" w:rsidRDefault="00E95381">
      <w:pPr>
        <w:rPr>
          <w:sz w:val="24"/>
          <w:szCs w:val="24"/>
        </w:rPr>
      </w:pPr>
    </w:p>
    <w:sectPr w:rsidR="00E95381">
      <w:footerReference w:type="default" r:id="rId14"/>
      <w:pgSz w:w="11909" w:h="16834"/>
      <w:pgMar w:top="1440" w:right="832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CCC" w:rsidRDefault="00CD5CCC">
      <w:pPr>
        <w:spacing w:line="240" w:lineRule="auto"/>
      </w:pPr>
      <w:r>
        <w:separator/>
      </w:r>
    </w:p>
  </w:endnote>
  <w:endnote w:type="continuationSeparator" w:id="0">
    <w:p w:rsidR="00CD5CCC" w:rsidRDefault="00CD5C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381" w:rsidRDefault="00E95381"/>
  <w:p w:rsidR="00E95381" w:rsidRDefault="00E95381"/>
  <w:p w:rsidR="00E95381" w:rsidRDefault="00E95381"/>
  <w:p w:rsidR="00E95381" w:rsidRDefault="00E95381"/>
  <w:p w:rsidR="00E95381" w:rsidRDefault="00E95381"/>
  <w:p w:rsidR="00E95381" w:rsidRDefault="00E953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CCC" w:rsidRDefault="00CD5CCC">
      <w:pPr>
        <w:spacing w:line="240" w:lineRule="auto"/>
      </w:pPr>
      <w:r>
        <w:separator/>
      </w:r>
    </w:p>
  </w:footnote>
  <w:footnote w:type="continuationSeparator" w:id="0">
    <w:p w:rsidR="00CD5CCC" w:rsidRDefault="00CD5C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C09A9"/>
    <w:multiLevelType w:val="multilevel"/>
    <w:tmpl w:val="99D4C7D0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>
    <w:nsid w:val="5BAE682D"/>
    <w:multiLevelType w:val="multilevel"/>
    <w:tmpl w:val="94003D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7B813AB"/>
    <w:multiLevelType w:val="multilevel"/>
    <w:tmpl w:val="5FB05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95381"/>
    <w:rsid w:val="00022C2D"/>
    <w:rsid w:val="00CD5CCC"/>
    <w:rsid w:val="00E9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22C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2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22C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2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armientopsicologia11bh2012.blogspot.com/2012/06/asociacionismo-elementalista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1048</Words>
  <Characters>5767</Characters>
  <Application>Microsoft Office Word</Application>
  <DocSecurity>0</DocSecurity>
  <Lines>48</Lines>
  <Paragraphs>13</Paragraphs>
  <ScaleCrop>false</ScaleCrop>
  <Company/>
  <LinksUpToDate>false</LinksUpToDate>
  <CharactersWithSpaces>6802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2019-02-11T19:12:00Z</dcterms:created>
  <dcterms:modified xsi:type="dcterms:W3CDTF">2019-02-11T19:13:00Z</dcterms:modified>
</cp:coreProperties>
</file>