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0"/>
          <w:szCs w:val="20"/>
          <w:highlight w:val="white"/>
        </w:rPr>
      </w:pPr>
      <w:r w:rsidDel="00000000" w:rsidR="00000000" w:rsidRPr="00000000">
        <w:rPr>
          <w:b w:val="1"/>
          <w:sz w:val="20"/>
          <w:szCs w:val="20"/>
          <w:highlight w:val="white"/>
          <w:rtl w:val="0"/>
        </w:rPr>
        <w:t xml:space="preserve">ECONOMIA POLITICA.-</w:t>
      </w:r>
    </w:p>
    <w:p w:rsidR="00000000" w:rsidDel="00000000" w:rsidP="00000000" w:rsidRDefault="00000000" w:rsidRPr="00000000" w14:paraId="00000002">
      <w:pPr>
        <w:jc w:val="both"/>
        <w:rPr>
          <w:b w:val="1"/>
          <w:sz w:val="20"/>
          <w:szCs w:val="20"/>
          <w:highlight w:val="white"/>
        </w:rPr>
      </w:pPr>
      <w:r w:rsidDel="00000000" w:rsidR="00000000" w:rsidRPr="00000000">
        <w:rPr>
          <w:b w:val="1"/>
          <w:sz w:val="20"/>
          <w:szCs w:val="20"/>
          <w:highlight w:val="white"/>
          <w:rtl w:val="0"/>
        </w:rPr>
        <w:t xml:space="preserve">Prof. SALICIO Mariela</w:t>
      </w:r>
    </w:p>
    <w:p w:rsidR="00000000" w:rsidDel="00000000" w:rsidP="00000000" w:rsidRDefault="00000000" w:rsidRPr="00000000" w14:paraId="00000003">
      <w:pPr>
        <w:jc w:val="both"/>
        <w:rPr>
          <w:b w:val="1"/>
          <w:sz w:val="20"/>
          <w:szCs w:val="20"/>
          <w:highlight w:val="white"/>
          <w:u w:val="single"/>
        </w:rPr>
      </w:pPr>
      <w:r w:rsidDel="00000000" w:rsidR="00000000" w:rsidRPr="00000000">
        <w:rPr>
          <w:b w:val="1"/>
          <w:sz w:val="20"/>
          <w:szCs w:val="20"/>
          <w:highlight w:val="white"/>
          <w:u w:val="single"/>
          <w:rtl w:val="0"/>
        </w:rPr>
        <w:t xml:space="preserve">ACTIVIDAD N˚ 1.-</w:t>
      </w:r>
    </w:p>
    <w:p w:rsidR="00000000" w:rsidDel="00000000" w:rsidP="00000000" w:rsidRDefault="00000000" w:rsidRPr="00000000" w14:paraId="00000004">
      <w:pPr>
        <w:jc w:val="both"/>
        <w:rPr>
          <w:b w:val="1"/>
          <w:sz w:val="20"/>
          <w:szCs w:val="20"/>
          <w:highlight w:val="white"/>
          <w:u w:val="single"/>
        </w:rPr>
      </w:pPr>
      <w:r w:rsidDel="00000000" w:rsidR="00000000" w:rsidRPr="00000000">
        <w:rPr>
          <w:b w:val="1"/>
          <w:sz w:val="20"/>
          <w:szCs w:val="20"/>
          <w:highlight w:val="white"/>
          <w:u w:val="single"/>
          <w:rtl w:val="0"/>
        </w:rPr>
        <w:t xml:space="preserve">Objetivos:</w:t>
      </w:r>
    </w:p>
    <w:p w:rsidR="00000000" w:rsidDel="00000000" w:rsidP="00000000" w:rsidRDefault="00000000" w:rsidRPr="00000000" w14:paraId="00000005">
      <w:pPr>
        <w:ind w:left="360"/>
        <w:jc w:val="both"/>
        <w:rPr>
          <w:b w:val="1"/>
          <w:sz w:val="20"/>
          <w:szCs w:val="20"/>
          <w:highlight w:val="white"/>
        </w:rPr>
      </w:pPr>
      <w:r w:rsidDel="00000000" w:rsidR="00000000" w:rsidRPr="00000000">
        <w:rPr>
          <w:b w:val="1"/>
          <w:sz w:val="20"/>
          <w:szCs w:val="20"/>
          <w:highlight w:val="white"/>
          <w:rtl w:val="0"/>
        </w:rPr>
        <w:t xml:space="preserve">·</w:t>
      </w:r>
      <w:r w:rsidDel="00000000" w:rsidR="00000000" w:rsidRPr="00000000">
        <w:rPr>
          <w:rFonts w:ascii="Times New Roman" w:cs="Times New Roman" w:eastAsia="Times New Roman" w:hAnsi="Times New Roman"/>
          <w:b w:val="1"/>
          <w:sz w:val="14"/>
          <w:szCs w:val="14"/>
          <w:highlight w:val="white"/>
          <w:rtl w:val="0"/>
        </w:rPr>
        <w:t xml:space="preserve">         </w:t>
      </w:r>
      <w:r w:rsidDel="00000000" w:rsidR="00000000" w:rsidRPr="00000000">
        <w:rPr>
          <w:b w:val="1"/>
          <w:sz w:val="20"/>
          <w:szCs w:val="20"/>
          <w:highlight w:val="white"/>
          <w:rtl w:val="0"/>
        </w:rPr>
        <w:t xml:space="preserve">Identificación de las políticas económicas a implementar de acuerdo al problema macroeconómico que presentan.-</w:t>
      </w:r>
    </w:p>
    <w:p w:rsidR="00000000" w:rsidDel="00000000" w:rsidP="00000000" w:rsidRDefault="00000000" w:rsidRPr="00000000" w14:paraId="00000006">
      <w:pPr>
        <w:ind w:left="360"/>
        <w:jc w:val="both"/>
        <w:rPr>
          <w:b w:val="1"/>
          <w:sz w:val="20"/>
          <w:szCs w:val="20"/>
          <w:highlight w:val="white"/>
        </w:rPr>
      </w:pPr>
      <w:r w:rsidDel="00000000" w:rsidR="00000000" w:rsidRPr="00000000">
        <w:rPr>
          <w:b w:val="1"/>
          <w:sz w:val="20"/>
          <w:szCs w:val="20"/>
          <w:highlight w:val="white"/>
          <w:rtl w:val="0"/>
        </w:rPr>
        <w:t xml:space="preserve">·</w:t>
      </w:r>
      <w:r w:rsidDel="00000000" w:rsidR="00000000" w:rsidRPr="00000000">
        <w:rPr>
          <w:rFonts w:ascii="Times New Roman" w:cs="Times New Roman" w:eastAsia="Times New Roman" w:hAnsi="Times New Roman"/>
          <w:b w:val="1"/>
          <w:sz w:val="14"/>
          <w:szCs w:val="14"/>
          <w:highlight w:val="white"/>
          <w:rtl w:val="0"/>
        </w:rPr>
        <w:t xml:space="preserve">         </w:t>
      </w:r>
      <w:r w:rsidDel="00000000" w:rsidR="00000000" w:rsidRPr="00000000">
        <w:rPr>
          <w:b w:val="1"/>
          <w:sz w:val="20"/>
          <w:szCs w:val="20"/>
          <w:highlight w:val="white"/>
          <w:rtl w:val="0"/>
        </w:rPr>
        <w:t xml:space="preserve">Favorecer el sentido crítico y la redacción fundamentada de ideas.-</w:t>
      </w:r>
    </w:p>
    <w:p w:rsidR="00000000" w:rsidDel="00000000" w:rsidP="00000000" w:rsidRDefault="00000000" w:rsidRPr="00000000" w14:paraId="00000007">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08">
      <w:pPr>
        <w:jc w:val="both"/>
        <w:rPr>
          <w:b w:val="1"/>
          <w:sz w:val="20"/>
          <w:szCs w:val="20"/>
          <w:highlight w:val="white"/>
          <w:u w:val="single"/>
        </w:rPr>
      </w:pPr>
      <w:r w:rsidDel="00000000" w:rsidR="00000000" w:rsidRPr="00000000">
        <w:rPr>
          <w:b w:val="1"/>
          <w:sz w:val="20"/>
          <w:szCs w:val="20"/>
          <w:highlight w:val="white"/>
          <w:u w:val="single"/>
          <w:rtl w:val="0"/>
        </w:rPr>
        <w:t xml:space="preserve">Actividad:</w:t>
      </w:r>
    </w:p>
    <w:p w:rsidR="00000000" w:rsidDel="00000000" w:rsidP="00000000" w:rsidRDefault="00000000" w:rsidRPr="00000000" w14:paraId="00000009">
      <w:pPr>
        <w:jc w:val="both"/>
        <w:rPr>
          <w:b w:val="1"/>
          <w:sz w:val="20"/>
          <w:szCs w:val="20"/>
          <w:highlight w:val="white"/>
        </w:rPr>
      </w:pPr>
      <w:r w:rsidDel="00000000" w:rsidR="00000000" w:rsidRPr="00000000">
        <w:rPr>
          <w:b w:val="1"/>
          <w:sz w:val="20"/>
          <w:szCs w:val="20"/>
          <w:highlight w:val="white"/>
          <w:rtl w:val="0"/>
        </w:rPr>
        <w:t xml:space="preserve">1-Indicar en cada caso, que política económica  implementaría y mediante que herramienta.-</w:t>
      </w:r>
    </w:p>
    <w:p w:rsidR="00000000" w:rsidDel="00000000" w:rsidP="00000000" w:rsidRDefault="00000000" w:rsidRPr="00000000" w14:paraId="0000000A">
      <w:pPr>
        <w:jc w:val="both"/>
        <w:rPr>
          <w:b w:val="1"/>
          <w:sz w:val="20"/>
          <w:szCs w:val="20"/>
          <w:highlight w:val="white"/>
        </w:rPr>
      </w:pPr>
      <w:r w:rsidDel="00000000" w:rsidR="00000000" w:rsidRPr="00000000">
        <w:rPr>
          <w:b w:val="1"/>
          <w:sz w:val="20"/>
          <w:szCs w:val="20"/>
          <w:highlight w:val="white"/>
          <w:rtl w:val="0"/>
        </w:rPr>
        <w:t xml:space="preserve">Por ejemplo: "el alza del dólar está desfavoreciendo a los tenedores de depósitos en moneda local, que prefieren arriesgarse por la moneda estadounidense"</w:t>
      </w:r>
    </w:p>
    <w:p w:rsidR="00000000" w:rsidDel="00000000" w:rsidP="00000000" w:rsidRDefault="00000000" w:rsidRPr="00000000" w14:paraId="0000000B">
      <w:pPr>
        <w:jc w:val="both"/>
        <w:rPr>
          <w:b w:val="1"/>
          <w:sz w:val="20"/>
          <w:szCs w:val="20"/>
          <w:highlight w:val="white"/>
        </w:rPr>
      </w:pPr>
      <w:r w:rsidDel="00000000" w:rsidR="00000000" w:rsidRPr="00000000">
        <w:rPr>
          <w:b w:val="1"/>
          <w:sz w:val="20"/>
          <w:szCs w:val="20"/>
          <w:highlight w:val="white"/>
          <w:rtl w:val="0"/>
        </w:rPr>
        <w:t xml:space="preserve">Opción: podría aplicarse una política cambiaria consistente en el control de venta de moneda extranjera.</w:t>
      </w:r>
    </w:p>
    <w:p w:rsidR="00000000" w:rsidDel="00000000" w:rsidP="00000000" w:rsidRDefault="00000000" w:rsidRPr="00000000" w14:paraId="0000000C">
      <w:pPr>
        <w:jc w:val="both"/>
        <w:rPr>
          <w:b w:val="1"/>
          <w:sz w:val="20"/>
          <w:szCs w:val="20"/>
          <w:highlight w:val="white"/>
        </w:rPr>
      </w:pPr>
      <w:r w:rsidDel="00000000" w:rsidR="00000000" w:rsidRPr="00000000">
        <w:rPr>
          <w:b w:val="1"/>
          <w:sz w:val="20"/>
          <w:szCs w:val="20"/>
          <w:highlight w:val="white"/>
          <w:rtl w:val="0"/>
        </w:rPr>
        <w:t xml:space="preserve">Opción: podría aplicarse una política monetaria expansiva, aumentando la tasa de interés para pequeñas colocaciones.-</w:t>
      </w:r>
    </w:p>
    <w:p w:rsidR="00000000" w:rsidDel="00000000" w:rsidP="00000000" w:rsidRDefault="00000000" w:rsidRPr="00000000" w14:paraId="0000000D">
      <w:pPr>
        <w:jc w:val="both"/>
        <w:rPr>
          <w:b w:val="1"/>
          <w:sz w:val="20"/>
          <w:szCs w:val="20"/>
          <w:highlight w:val="white"/>
        </w:rPr>
      </w:pPr>
      <w:r w:rsidDel="00000000" w:rsidR="00000000" w:rsidRPr="00000000">
        <w:rPr>
          <w:b w:val="1"/>
          <w:sz w:val="20"/>
          <w:szCs w:val="20"/>
          <w:highlight w:val="white"/>
          <w:rtl w:val="0"/>
        </w:rPr>
        <w:t xml:space="preserve">a)- La industria textil ha venido sufriendo en los últimos tres meses un descenso en la producción cercano al 20 %, por lo que los empresarios están evaluando suspender la producción y reducir el número de trabajadores.-</w:t>
      </w:r>
    </w:p>
    <w:p w:rsidR="00000000" w:rsidDel="00000000" w:rsidP="00000000" w:rsidRDefault="00000000" w:rsidRPr="00000000" w14:paraId="0000000E">
      <w:pPr>
        <w:jc w:val="both"/>
        <w:rPr>
          <w:b w:val="1"/>
          <w:sz w:val="20"/>
          <w:szCs w:val="20"/>
          <w:highlight w:val="white"/>
        </w:rPr>
      </w:pPr>
      <w:r w:rsidDel="00000000" w:rsidR="00000000" w:rsidRPr="00000000">
        <w:rPr>
          <w:b w:val="1"/>
          <w:sz w:val="20"/>
          <w:szCs w:val="20"/>
          <w:highlight w:val="white"/>
          <w:rtl w:val="0"/>
        </w:rPr>
        <w:t xml:space="preserve">b)- Ante el receso económico que trae aparejado la disminución del consumo, se acentúa la pobreza y el desempleo.-</w:t>
      </w:r>
    </w:p>
    <w:p w:rsidR="00000000" w:rsidDel="00000000" w:rsidP="00000000" w:rsidRDefault="00000000" w:rsidRPr="00000000" w14:paraId="0000000F">
      <w:pPr>
        <w:jc w:val="both"/>
        <w:rPr>
          <w:b w:val="1"/>
          <w:sz w:val="20"/>
          <w:szCs w:val="20"/>
          <w:highlight w:val="white"/>
        </w:rPr>
      </w:pPr>
      <w:r w:rsidDel="00000000" w:rsidR="00000000" w:rsidRPr="00000000">
        <w:rPr>
          <w:b w:val="1"/>
          <w:sz w:val="20"/>
          <w:szCs w:val="20"/>
          <w:highlight w:val="white"/>
          <w:rtl w:val="0"/>
        </w:rPr>
        <w:t xml:space="preserve">c)- Aumentó la cantidad de alumnos inscriptos en las escuelas públicas a causa del aumento desmedido de las matriculas en las escuelas privadas.-</w:t>
      </w:r>
    </w:p>
    <w:p w:rsidR="00000000" w:rsidDel="00000000" w:rsidP="00000000" w:rsidRDefault="00000000" w:rsidRPr="00000000" w14:paraId="00000010">
      <w:pPr>
        <w:jc w:val="both"/>
        <w:rPr>
          <w:b w:val="1"/>
          <w:sz w:val="20"/>
          <w:szCs w:val="20"/>
          <w:highlight w:val="white"/>
        </w:rPr>
      </w:pPr>
      <w:r w:rsidDel="00000000" w:rsidR="00000000" w:rsidRPr="00000000">
        <w:rPr>
          <w:b w:val="1"/>
          <w:sz w:val="20"/>
          <w:szCs w:val="20"/>
          <w:highlight w:val="white"/>
          <w:rtl w:val="0"/>
        </w:rPr>
        <w:t xml:space="preserve">d)- Se cerraron los acuerdos paritarios en todos los sectores, logrando en promedio un aumento salarial del 58 %, lo que generó en el primer mes de cobro de haberes, un aumento desmedido de compras de electrodomésticos y bienes durables.-</w:t>
      </w:r>
    </w:p>
    <w:p w:rsidR="00000000" w:rsidDel="00000000" w:rsidP="00000000" w:rsidRDefault="00000000" w:rsidRPr="00000000" w14:paraId="00000011">
      <w:pPr>
        <w:jc w:val="both"/>
        <w:rPr>
          <w:b w:val="1"/>
          <w:sz w:val="20"/>
          <w:szCs w:val="20"/>
          <w:highlight w:val="white"/>
        </w:rPr>
      </w:pPr>
      <w:r w:rsidDel="00000000" w:rsidR="00000000" w:rsidRPr="00000000">
        <w:rPr>
          <w:b w:val="1"/>
          <w:sz w:val="20"/>
          <w:szCs w:val="20"/>
          <w:highlight w:val="white"/>
          <w:rtl w:val="0"/>
        </w:rPr>
        <w:t xml:space="preserve">e)-Las intensas lluvias ocurridas en la pampa húmeda, perjudicaron las pasturas de los campos y con ello se redujo la producción lechera en el último bimestre.-</w:t>
      </w:r>
    </w:p>
    <w:p w:rsidR="00000000" w:rsidDel="00000000" w:rsidP="00000000" w:rsidRDefault="00000000" w:rsidRPr="00000000" w14:paraId="00000012">
      <w:pPr>
        <w:jc w:val="both"/>
        <w:rPr>
          <w:b w:val="1"/>
          <w:sz w:val="20"/>
          <w:szCs w:val="20"/>
          <w:highlight w:val="white"/>
        </w:rPr>
      </w:pPr>
      <w:r w:rsidDel="00000000" w:rsidR="00000000" w:rsidRPr="00000000">
        <w:rPr>
          <w:b w:val="1"/>
          <w:sz w:val="20"/>
          <w:szCs w:val="20"/>
          <w:highlight w:val="white"/>
          <w:rtl w:val="0"/>
        </w:rPr>
        <w:t xml:space="preserve">f)- Hay un perjuicio a los pequeños comerciantes, provocados por la instalación de supermercados chinos en la ciudad, favorecidos por las desgravaciones impositivas.-</w:t>
      </w:r>
    </w:p>
    <w:p w:rsidR="00000000" w:rsidDel="00000000" w:rsidP="00000000" w:rsidRDefault="00000000" w:rsidRPr="00000000" w14:paraId="00000013">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14">
      <w:pPr>
        <w:jc w:val="both"/>
        <w:rPr>
          <w:b w:val="1"/>
          <w:sz w:val="20"/>
          <w:szCs w:val="20"/>
          <w:highlight w:val="white"/>
          <w:u w:val="single"/>
        </w:rPr>
      </w:pPr>
      <w:r w:rsidDel="00000000" w:rsidR="00000000" w:rsidRPr="00000000">
        <w:rPr>
          <w:b w:val="1"/>
          <w:sz w:val="20"/>
          <w:szCs w:val="20"/>
          <w:highlight w:val="white"/>
          <w:u w:val="single"/>
          <w:rtl w:val="0"/>
        </w:rPr>
        <w:t xml:space="preserve">ACTIVIDAD N˚ 2</w:t>
      </w:r>
    </w:p>
    <w:p w:rsidR="00000000" w:rsidDel="00000000" w:rsidP="00000000" w:rsidRDefault="00000000" w:rsidRPr="00000000" w14:paraId="00000015">
      <w:pPr>
        <w:jc w:val="both"/>
        <w:rPr>
          <w:b w:val="1"/>
          <w:sz w:val="20"/>
          <w:szCs w:val="20"/>
          <w:highlight w:val="white"/>
          <w:u w:val="single"/>
        </w:rPr>
      </w:pPr>
      <w:r w:rsidDel="00000000" w:rsidR="00000000" w:rsidRPr="00000000">
        <w:rPr>
          <w:b w:val="1"/>
          <w:sz w:val="20"/>
          <w:szCs w:val="20"/>
          <w:highlight w:val="white"/>
          <w:u w:val="single"/>
          <w:rtl w:val="0"/>
        </w:rPr>
        <w:t xml:space="preserve">Objetivos:</w:t>
      </w:r>
    </w:p>
    <w:p w:rsidR="00000000" w:rsidDel="00000000" w:rsidP="00000000" w:rsidRDefault="00000000" w:rsidRPr="00000000" w14:paraId="00000016">
      <w:pPr>
        <w:jc w:val="both"/>
        <w:rPr>
          <w:b w:val="1"/>
          <w:sz w:val="20"/>
          <w:szCs w:val="20"/>
          <w:highlight w:val="white"/>
        </w:rPr>
      </w:pPr>
      <w:r w:rsidDel="00000000" w:rsidR="00000000" w:rsidRPr="00000000">
        <w:rPr>
          <w:b w:val="1"/>
          <w:sz w:val="20"/>
          <w:szCs w:val="20"/>
          <w:highlight w:val="white"/>
          <w:rtl w:val="0"/>
        </w:rPr>
        <w:t xml:space="preserve">*identificar las características generales de los modelos económicos puros a efectos de comprender sus diferencias y semejanzas.-</w:t>
      </w:r>
    </w:p>
    <w:p w:rsidR="00000000" w:rsidDel="00000000" w:rsidP="00000000" w:rsidRDefault="00000000" w:rsidRPr="00000000" w14:paraId="00000017">
      <w:pPr>
        <w:jc w:val="both"/>
        <w:rPr>
          <w:b w:val="1"/>
          <w:sz w:val="20"/>
          <w:szCs w:val="20"/>
          <w:highlight w:val="white"/>
        </w:rPr>
      </w:pPr>
      <w:r w:rsidDel="00000000" w:rsidR="00000000" w:rsidRPr="00000000">
        <w:rPr>
          <w:b w:val="1"/>
          <w:sz w:val="20"/>
          <w:szCs w:val="20"/>
          <w:highlight w:val="white"/>
          <w:rtl w:val="0"/>
        </w:rPr>
        <w:t xml:space="preserve">* Enumerar ventajas y desventajas de cada modelo.-</w:t>
      </w:r>
    </w:p>
    <w:p w:rsidR="00000000" w:rsidDel="00000000" w:rsidP="00000000" w:rsidRDefault="00000000" w:rsidRPr="00000000" w14:paraId="00000018">
      <w:pPr>
        <w:jc w:val="both"/>
        <w:rPr>
          <w:b w:val="1"/>
          <w:sz w:val="20"/>
          <w:szCs w:val="20"/>
          <w:highlight w:val="white"/>
          <w:u w:val="single"/>
        </w:rPr>
      </w:pPr>
      <w:r w:rsidDel="00000000" w:rsidR="00000000" w:rsidRPr="00000000">
        <w:rPr>
          <w:b w:val="1"/>
          <w:sz w:val="20"/>
          <w:szCs w:val="20"/>
          <w:highlight w:val="white"/>
          <w:u w:val="single"/>
          <w:rtl w:val="0"/>
        </w:rPr>
        <w:t xml:space="preserve">Actividad:</w:t>
      </w:r>
    </w:p>
    <w:p w:rsidR="00000000" w:rsidDel="00000000" w:rsidP="00000000" w:rsidRDefault="00000000" w:rsidRPr="00000000" w14:paraId="00000019">
      <w:pPr>
        <w:jc w:val="both"/>
        <w:rPr>
          <w:b w:val="1"/>
          <w:sz w:val="20"/>
          <w:szCs w:val="20"/>
          <w:highlight w:val="white"/>
        </w:rPr>
      </w:pPr>
      <w:r w:rsidDel="00000000" w:rsidR="00000000" w:rsidRPr="00000000">
        <w:rPr>
          <w:b w:val="1"/>
          <w:sz w:val="20"/>
          <w:szCs w:val="20"/>
          <w:highlight w:val="white"/>
          <w:rtl w:val="0"/>
        </w:rPr>
        <w:t xml:space="preserve">1-Lea atentamente el siguiente articulo periodístico y explique qué modelo económico puro se presenta, enumerando sus características</w:t>
      </w:r>
    </w:p>
    <w:p w:rsidR="00000000" w:rsidDel="00000000" w:rsidP="00000000" w:rsidRDefault="00000000" w:rsidRPr="00000000" w14:paraId="0000001A">
      <w:pPr>
        <w:jc w:val="both"/>
        <w:rPr>
          <w:b w:val="1"/>
          <w:sz w:val="20"/>
          <w:szCs w:val="20"/>
          <w:highlight w:val="white"/>
        </w:rPr>
      </w:pPr>
      <w:r w:rsidDel="00000000" w:rsidR="00000000" w:rsidRPr="00000000">
        <w:rPr>
          <w:b w:val="1"/>
          <w:sz w:val="20"/>
          <w:szCs w:val="20"/>
          <w:highlight w:val="white"/>
          <w:rtl w:val="0"/>
        </w:rPr>
        <w:t xml:space="preserve">COLUMNISTAS  ECONOMISTA DE LA SEMANA sábado 23 septiembre, 2017 (fragmento)</w:t>
      </w:r>
    </w:p>
    <w:p w:rsidR="00000000" w:rsidDel="00000000" w:rsidP="00000000" w:rsidRDefault="00000000" w:rsidRPr="00000000" w14:paraId="0000001B">
      <w:pPr>
        <w:jc w:val="both"/>
        <w:rPr>
          <w:b w:val="1"/>
          <w:sz w:val="28"/>
          <w:szCs w:val="28"/>
          <w:highlight w:val="white"/>
        </w:rPr>
      </w:pPr>
      <w:r w:rsidDel="00000000" w:rsidR="00000000" w:rsidRPr="00000000">
        <w:rPr>
          <w:b w:val="1"/>
          <w:sz w:val="28"/>
          <w:szCs w:val="28"/>
          <w:highlight w:val="white"/>
          <w:rtl w:val="0"/>
        </w:rPr>
        <w:t xml:space="preserve"> El actual modelo económico y sus riesgos.</w:t>
      </w:r>
    </w:p>
    <w:p w:rsidR="00000000" w:rsidDel="00000000" w:rsidP="00000000" w:rsidRDefault="00000000" w:rsidRPr="00000000" w14:paraId="0000001C">
      <w:pPr>
        <w:jc w:val="both"/>
        <w:rPr>
          <w:b w:val="1"/>
          <w:sz w:val="20"/>
          <w:szCs w:val="20"/>
          <w:highlight w:val="white"/>
        </w:rPr>
      </w:pPr>
      <w:r w:rsidDel="00000000" w:rsidR="00000000" w:rsidRPr="00000000">
        <w:rPr>
          <w:b w:val="1"/>
          <w:sz w:val="20"/>
          <w:szCs w:val="20"/>
          <w:highlight w:val="white"/>
          <w:rtl w:val="0"/>
        </w:rPr>
        <w:t xml:space="preserve"> Martín Kalos / " El modelo económico de Cambiemos es claro: su rumbo queda confirmado en el Presupuesto 2018, presentado la semana pasada. Para el gobierno nacional, las inversiones son la clave del desarrollo. “Sin inversión no hay crecimiento, sin crecimiento no hay trabajo, y sólo generando trabajo podremos eliminar la pobreza”, reza como un mantra al inicio del mensaje con el cual envía el Presupuesto al Congreso. Esta visión no es inocente: por un lado, reconoce y corrige una debilidad del modelo económico que impulsó el kirchnerismo –la escasa expansión de la oferta, que, junto a las restricciones a la importación, derivaba en presión inflacionaria–. Por otro, implica que el sector privado sea el que tome el control de este proceso. Para incentivar la inversión se apela al incomprobable “clima de negocios”. Desde el sector financiero hasta el agropecuario implementaron acuerdos laborales, menores controles, desregulación de tasas de interés, reducción de impuestos o blanqueos de evasiones pasadas, apuntando a espolonear la ganancia privada –fundamento de cualquier decisión empresarial–. Inicialmente, el modelo chocó con un problema opuesto al del modelo K: el menor nivel de consumo y gasto público implicó que no hubiera demanda suficiente para incentivar inversiones. Por ende, el año electoral obligó al Estado a rever temporalmente su política de reducir el rol del Estado en la economía. La obra pública motorizó la mejora del empleo en muchas localidades de todo el país, siempre clave para el buen desempeño electoral del oficialismo. No obstante, pasadas las elecciones retorna la tendencia .-</w:t>
      </w:r>
    </w:p>
    <w:p w:rsidR="00000000" w:rsidDel="00000000" w:rsidP="00000000" w:rsidRDefault="00000000" w:rsidRPr="00000000" w14:paraId="0000001D">
      <w:pPr>
        <w:jc w:val="both"/>
        <w:rPr>
          <w:b w:val="1"/>
          <w:sz w:val="20"/>
          <w:szCs w:val="20"/>
          <w:highlight w:val="white"/>
        </w:rPr>
      </w:pPr>
      <w:r w:rsidDel="00000000" w:rsidR="00000000" w:rsidRPr="00000000">
        <w:rPr>
          <w:rtl w:val="0"/>
        </w:rPr>
      </w:r>
    </w:p>
    <w:p w:rsidR="00000000" w:rsidDel="00000000" w:rsidP="00000000" w:rsidRDefault="00000000" w:rsidRPr="00000000" w14:paraId="0000001E">
      <w:pPr>
        <w:jc w:val="both"/>
        <w:rPr>
          <w:b w:val="1"/>
          <w:sz w:val="20"/>
          <w:szCs w:val="20"/>
          <w:highlight w:val="white"/>
        </w:rPr>
      </w:pPr>
      <w:r w:rsidDel="00000000" w:rsidR="00000000" w:rsidRPr="00000000">
        <w:rPr>
          <w:rtl w:val="0"/>
        </w:rPr>
      </w:r>
    </w:p>
    <w:p w:rsidR="00000000" w:rsidDel="00000000" w:rsidP="00000000" w:rsidRDefault="00000000" w:rsidRPr="00000000" w14:paraId="0000001F">
      <w:pPr>
        <w:jc w:val="both"/>
        <w:rPr>
          <w:b w:val="1"/>
          <w:sz w:val="20"/>
          <w:szCs w:val="20"/>
          <w:highlight w:val="white"/>
        </w:rPr>
      </w:pPr>
      <w:r w:rsidDel="00000000" w:rsidR="00000000" w:rsidRPr="00000000">
        <w:rPr>
          <w:b w:val="1"/>
          <w:sz w:val="20"/>
          <w:szCs w:val="20"/>
          <w:highlight w:val="white"/>
          <w:rtl w:val="0"/>
        </w:rPr>
        <w:t xml:space="preserve">PROYECTO ORGANIZACIONAL.-</w:t>
      </w:r>
    </w:p>
    <w:p w:rsidR="00000000" w:rsidDel="00000000" w:rsidP="00000000" w:rsidRDefault="00000000" w:rsidRPr="00000000" w14:paraId="00000020">
      <w:pPr>
        <w:jc w:val="both"/>
        <w:rPr>
          <w:b w:val="1"/>
          <w:sz w:val="20"/>
          <w:szCs w:val="20"/>
          <w:highlight w:val="white"/>
        </w:rPr>
      </w:pPr>
      <w:r w:rsidDel="00000000" w:rsidR="00000000" w:rsidRPr="00000000">
        <w:rPr>
          <w:b w:val="1"/>
          <w:sz w:val="20"/>
          <w:szCs w:val="20"/>
          <w:highlight w:val="white"/>
          <w:rtl w:val="0"/>
        </w:rPr>
        <w:t xml:space="preserve">Prof.SALICIO, Mariela</w:t>
      </w:r>
    </w:p>
    <w:p w:rsidR="00000000" w:rsidDel="00000000" w:rsidP="00000000" w:rsidRDefault="00000000" w:rsidRPr="00000000" w14:paraId="00000021">
      <w:pPr>
        <w:jc w:val="both"/>
        <w:rPr>
          <w:b w:val="1"/>
          <w:sz w:val="20"/>
          <w:szCs w:val="20"/>
          <w:highlight w:val="white"/>
          <w:u w:val="single"/>
        </w:rPr>
      </w:pPr>
      <w:r w:rsidDel="00000000" w:rsidR="00000000" w:rsidRPr="00000000">
        <w:rPr>
          <w:b w:val="1"/>
          <w:sz w:val="20"/>
          <w:szCs w:val="20"/>
          <w:highlight w:val="white"/>
          <w:u w:val="single"/>
          <w:rtl w:val="0"/>
        </w:rPr>
        <w:t xml:space="preserve">ACTIVIDAD N˚1.-</w:t>
      </w:r>
    </w:p>
    <w:p w:rsidR="00000000" w:rsidDel="00000000" w:rsidP="00000000" w:rsidRDefault="00000000" w:rsidRPr="00000000" w14:paraId="00000022">
      <w:pPr>
        <w:jc w:val="both"/>
        <w:rPr>
          <w:b w:val="1"/>
          <w:sz w:val="20"/>
          <w:szCs w:val="20"/>
          <w:highlight w:val="white"/>
        </w:rPr>
      </w:pPr>
      <w:r w:rsidDel="00000000" w:rsidR="00000000" w:rsidRPr="00000000">
        <w:rPr>
          <w:b w:val="1"/>
          <w:sz w:val="20"/>
          <w:szCs w:val="20"/>
          <w:highlight w:val="white"/>
          <w:rtl w:val="0"/>
        </w:rPr>
        <w:t xml:space="preserve">Lea atentamente el articulo e indique:</w:t>
      </w:r>
    </w:p>
    <w:p w:rsidR="00000000" w:rsidDel="00000000" w:rsidP="00000000" w:rsidRDefault="00000000" w:rsidRPr="00000000" w14:paraId="00000023">
      <w:pPr>
        <w:jc w:val="both"/>
        <w:rPr>
          <w:b w:val="1"/>
          <w:sz w:val="20"/>
          <w:szCs w:val="20"/>
          <w:highlight w:val="white"/>
        </w:rPr>
      </w:pPr>
      <w:r w:rsidDel="00000000" w:rsidR="00000000" w:rsidRPr="00000000">
        <w:rPr>
          <w:b w:val="1"/>
          <w:sz w:val="20"/>
          <w:szCs w:val="20"/>
          <w:highlight w:val="white"/>
          <w:rtl w:val="0"/>
        </w:rPr>
        <w:t xml:space="preserve">a-ideas  principales,</w:t>
      </w:r>
    </w:p>
    <w:p w:rsidR="00000000" w:rsidDel="00000000" w:rsidP="00000000" w:rsidRDefault="00000000" w:rsidRPr="00000000" w14:paraId="00000024">
      <w:pPr>
        <w:jc w:val="both"/>
        <w:rPr>
          <w:b w:val="1"/>
          <w:sz w:val="20"/>
          <w:szCs w:val="20"/>
          <w:highlight w:val="white"/>
        </w:rPr>
      </w:pPr>
      <w:r w:rsidDel="00000000" w:rsidR="00000000" w:rsidRPr="00000000">
        <w:rPr>
          <w:b w:val="1"/>
          <w:sz w:val="20"/>
          <w:szCs w:val="20"/>
          <w:highlight w:val="white"/>
          <w:rtl w:val="0"/>
        </w:rPr>
        <w:t xml:space="preserve">b-objetivo, misión y visión del negocio,</w:t>
      </w:r>
    </w:p>
    <w:p w:rsidR="00000000" w:rsidDel="00000000" w:rsidP="00000000" w:rsidRDefault="00000000" w:rsidRPr="00000000" w14:paraId="00000025">
      <w:pPr>
        <w:jc w:val="both"/>
        <w:rPr>
          <w:b w:val="1"/>
          <w:sz w:val="20"/>
          <w:szCs w:val="20"/>
          <w:highlight w:val="white"/>
        </w:rPr>
      </w:pPr>
      <w:r w:rsidDel="00000000" w:rsidR="00000000" w:rsidRPr="00000000">
        <w:rPr>
          <w:b w:val="1"/>
          <w:sz w:val="20"/>
          <w:szCs w:val="20"/>
          <w:highlight w:val="white"/>
          <w:rtl w:val="0"/>
        </w:rPr>
        <w:t xml:space="preserve">c-recursos de la organización,</w:t>
      </w:r>
    </w:p>
    <w:p w:rsidR="00000000" w:rsidDel="00000000" w:rsidP="00000000" w:rsidRDefault="00000000" w:rsidRPr="00000000" w14:paraId="00000026">
      <w:pPr>
        <w:jc w:val="both"/>
        <w:rPr>
          <w:b w:val="1"/>
          <w:sz w:val="20"/>
          <w:szCs w:val="20"/>
          <w:highlight w:val="white"/>
        </w:rPr>
      </w:pPr>
      <w:r w:rsidDel="00000000" w:rsidR="00000000" w:rsidRPr="00000000">
        <w:rPr>
          <w:b w:val="1"/>
          <w:sz w:val="20"/>
          <w:szCs w:val="20"/>
          <w:highlight w:val="white"/>
          <w:rtl w:val="0"/>
        </w:rPr>
        <w:t xml:space="preserve">d-explicar si se trata de una organización formal o informal, justificando la respuesta.-</w:t>
      </w:r>
    </w:p>
    <w:p w:rsidR="00000000" w:rsidDel="00000000" w:rsidP="00000000" w:rsidRDefault="00000000" w:rsidRPr="00000000" w14:paraId="00000027">
      <w:pPr>
        <w:jc w:val="both"/>
        <w:rPr>
          <w:b w:val="1"/>
          <w:sz w:val="20"/>
          <w:szCs w:val="20"/>
          <w:highlight w:val="white"/>
        </w:rPr>
      </w:pPr>
      <w:r w:rsidDel="00000000" w:rsidR="00000000" w:rsidRPr="00000000">
        <w:rPr>
          <w:b w:val="1"/>
          <w:sz w:val="20"/>
          <w:szCs w:val="20"/>
          <w:highlight w:val="white"/>
          <w:rtl w:val="0"/>
        </w:rPr>
        <w:t xml:space="preserve">e- Organice un glosario en el que incorpore términos que desconoce.-</w:t>
      </w:r>
    </w:p>
    <w:p w:rsidR="00000000" w:rsidDel="00000000" w:rsidP="00000000" w:rsidRDefault="00000000" w:rsidRPr="00000000" w14:paraId="00000028">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29">
      <w:pPr>
        <w:jc w:val="both"/>
        <w:rPr>
          <w:rFonts w:ascii="Times New Roman" w:cs="Times New Roman" w:eastAsia="Times New Roman" w:hAnsi="Times New Roman"/>
          <w:b w:val="1"/>
          <w:color w:val="1155cc"/>
          <w:sz w:val="20"/>
          <w:szCs w:val="20"/>
          <w:highlight w:val="white"/>
          <w:u w:val="single"/>
        </w:rPr>
      </w:pPr>
      <w:hyperlink r:id="rId6">
        <w:r w:rsidDel="00000000" w:rsidR="00000000" w:rsidRPr="00000000">
          <w:rPr>
            <w:rFonts w:ascii="Times New Roman" w:cs="Times New Roman" w:eastAsia="Times New Roman" w:hAnsi="Times New Roman"/>
            <w:b w:val="1"/>
            <w:color w:val="1155cc"/>
            <w:sz w:val="20"/>
            <w:szCs w:val="20"/>
            <w:highlight w:val="white"/>
            <w:u w:val="single"/>
            <w:rtl w:val="0"/>
          </w:rPr>
          <w:t xml:space="preserve">LA NACION</w:t>
        </w:r>
      </w:hyperlink>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18"/>
          <w:szCs w:val="18"/>
          <w:highlight w:val="white"/>
          <w:rtl w:val="0"/>
        </w:rPr>
        <w:t xml:space="preserve">| </w:t>
      </w:r>
      <w:hyperlink r:id="rId7">
        <w:r w:rsidDel="00000000" w:rsidR="00000000" w:rsidRPr="00000000">
          <w:rPr>
            <w:rFonts w:ascii="Times New Roman" w:cs="Times New Roman" w:eastAsia="Times New Roman" w:hAnsi="Times New Roman"/>
            <w:b w:val="1"/>
            <w:color w:val="1155cc"/>
            <w:sz w:val="20"/>
            <w:szCs w:val="20"/>
            <w:highlight w:val="white"/>
            <w:u w:val="single"/>
            <w:rtl w:val="0"/>
          </w:rPr>
          <w:t xml:space="preserve">ECONOMÍA</w:t>
        </w:r>
      </w:hyperlink>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18"/>
          <w:szCs w:val="18"/>
          <w:highlight w:val="white"/>
          <w:rtl w:val="0"/>
        </w:rPr>
        <w:t xml:space="preserve">| </w:t>
      </w:r>
      <w:hyperlink r:id="rId8">
        <w:r w:rsidDel="00000000" w:rsidR="00000000" w:rsidRPr="00000000">
          <w:rPr>
            <w:rFonts w:ascii="Times New Roman" w:cs="Times New Roman" w:eastAsia="Times New Roman" w:hAnsi="Times New Roman"/>
            <w:b w:val="1"/>
            <w:color w:val="1155cc"/>
            <w:sz w:val="20"/>
            <w:szCs w:val="20"/>
            <w:highlight w:val="white"/>
            <w:u w:val="single"/>
            <w:rtl w:val="0"/>
          </w:rPr>
          <w:t xml:space="preserve">CAMPO</w:t>
        </w:r>
      </w:hyperlink>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18"/>
          <w:szCs w:val="18"/>
          <w:highlight w:val="white"/>
          <w:rtl w:val="0"/>
        </w:rPr>
        <w:t xml:space="preserve">| </w:t>
      </w:r>
      <w:r w:rsidDel="00000000" w:rsidR="00000000" w:rsidRPr="00000000">
        <w:fldChar w:fldCharType="begin"/>
        <w:instrText xml:space="preserve"> HYPERLINK "https://www.lanacion.com.ar/tema/emprendedores-tid53673" </w:instrText>
        <w:fldChar w:fldCharType="separate"/>
      </w:r>
      <w:r w:rsidDel="00000000" w:rsidR="00000000" w:rsidRPr="00000000">
        <w:rPr>
          <w:rFonts w:ascii="Times New Roman" w:cs="Times New Roman" w:eastAsia="Times New Roman" w:hAnsi="Times New Roman"/>
          <w:b w:val="1"/>
          <w:color w:val="1155cc"/>
          <w:sz w:val="20"/>
          <w:szCs w:val="20"/>
          <w:highlight w:val="white"/>
          <w:u w:val="single"/>
          <w:rtl w:val="0"/>
        </w:rPr>
        <w:t xml:space="preserve">EMPRENDEDORES</w:t>
      </w:r>
    </w:p>
    <w:p w:rsidR="00000000" w:rsidDel="00000000" w:rsidP="00000000" w:rsidRDefault="00000000" w:rsidRPr="00000000" w14:paraId="0000002A">
      <w:pPr>
        <w:spacing w:after="460" w:before="220" w:lineRule="auto"/>
        <w:jc w:val="both"/>
        <w:rPr>
          <w:rFonts w:ascii="Georgia" w:cs="Georgia" w:eastAsia="Georgia" w:hAnsi="Georgia"/>
          <w:b w:val="1"/>
          <w:sz w:val="28"/>
          <w:szCs w:val="28"/>
          <w:highlight w:val="white"/>
        </w:rPr>
      </w:pPr>
      <w:r w:rsidDel="00000000" w:rsidR="00000000" w:rsidRPr="00000000">
        <w:fldChar w:fldCharType="end"/>
      </w:r>
      <w:r w:rsidDel="00000000" w:rsidR="00000000" w:rsidRPr="00000000">
        <w:rPr>
          <w:rFonts w:ascii="Georgia" w:cs="Georgia" w:eastAsia="Georgia" w:hAnsi="Georgia"/>
          <w:b w:val="1"/>
          <w:sz w:val="28"/>
          <w:szCs w:val="28"/>
          <w:highlight w:val="white"/>
          <w:rtl w:val="0"/>
        </w:rPr>
        <w:t xml:space="preserve">Los descendientes de ucranianos que usan una receta guaraní para secar la yerba</w:t>
      </w:r>
    </w:p>
    <w:p w:rsidR="00000000" w:rsidDel="00000000" w:rsidP="00000000" w:rsidRDefault="00000000" w:rsidRPr="00000000" w14:paraId="0000002B">
      <w:pPr>
        <w:jc w:val="both"/>
        <w:rPr>
          <w:b w:val="1"/>
          <w:color w:val="6e6e6e"/>
          <w:sz w:val="20"/>
          <w:szCs w:val="20"/>
          <w:highlight w:val="white"/>
        </w:rPr>
      </w:pPr>
      <w:r w:rsidDel="00000000" w:rsidR="00000000" w:rsidRPr="00000000">
        <w:rPr>
          <w:b w:val="1"/>
          <w:sz w:val="20"/>
          <w:szCs w:val="20"/>
          <w:highlight w:val="white"/>
          <w:rtl w:val="0"/>
        </w:rPr>
        <w:t xml:space="preserve">En la empresa producen 50.000 kilos por año de yerba secada en hornos de leña </w:t>
      </w:r>
      <w:r w:rsidDel="00000000" w:rsidR="00000000" w:rsidRPr="00000000">
        <w:rPr>
          <w:b w:val="1"/>
          <w:color w:val="6e6e6e"/>
          <w:sz w:val="20"/>
          <w:szCs w:val="20"/>
          <w:highlight w:val="white"/>
          <w:rtl w:val="0"/>
        </w:rPr>
        <w:t xml:space="preserve">Crédito: Sol y Lluvia</w:t>
      </w:r>
    </w:p>
    <w:p w:rsidR="00000000" w:rsidDel="00000000" w:rsidP="00000000" w:rsidRDefault="00000000" w:rsidRPr="00000000" w14:paraId="0000002C">
      <w:pPr>
        <w:jc w:val="both"/>
        <w:rPr>
          <w:b w:val="1"/>
          <w:color w:val="0074c4"/>
          <w:sz w:val="20"/>
          <w:szCs w:val="20"/>
          <w:highlight w:val="white"/>
          <w:u w:val="single"/>
        </w:rPr>
      </w:pPr>
      <w:r w:rsidDel="00000000" w:rsidR="00000000" w:rsidRPr="00000000">
        <w:fldChar w:fldCharType="begin"/>
        <w:instrText xml:space="preserve"> HYPERLINK "https://www.lanacion.com.ar/autor/gabriela-origlia-6972" </w:instrText>
        <w:fldChar w:fldCharType="separate"/>
      </w:r>
      <w:r w:rsidDel="00000000" w:rsidR="00000000" w:rsidRPr="00000000">
        <w:rPr>
          <w:b w:val="1"/>
          <w:color w:val="0074c4"/>
          <w:sz w:val="20"/>
          <w:szCs w:val="20"/>
          <w:highlight w:val="white"/>
          <w:u w:val="single"/>
          <w:rtl w:val="0"/>
        </w:rPr>
        <w:t xml:space="preserve">Gabriela Origlia </w:t>
      </w:r>
    </w:p>
    <w:p w:rsidR="00000000" w:rsidDel="00000000" w:rsidP="00000000" w:rsidRDefault="00000000" w:rsidRPr="00000000" w14:paraId="0000002D">
      <w:pPr>
        <w:jc w:val="both"/>
        <w:rPr>
          <w:b w:val="1"/>
          <w:sz w:val="20"/>
          <w:szCs w:val="20"/>
          <w:highlight w:val="white"/>
        </w:rPr>
      </w:pPr>
      <w:r w:rsidDel="00000000" w:rsidR="00000000" w:rsidRPr="00000000">
        <w:fldChar w:fldCharType="end"/>
      </w:r>
      <w:r w:rsidDel="00000000" w:rsidR="00000000" w:rsidRPr="00000000">
        <w:rPr>
          <w:b w:val="1"/>
          <w:sz w:val="20"/>
          <w:szCs w:val="20"/>
          <w:highlight w:val="white"/>
          <w:rtl w:val="0"/>
        </w:rPr>
        <w:t xml:space="preserve">Compartir</w:t>
      </w:r>
    </w:p>
    <w:p w:rsidR="00000000" w:rsidDel="00000000" w:rsidP="00000000" w:rsidRDefault="00000000" w:rsidRPr="00000000" w14:paraId="0000002E">
      <w:pPr>
        <w:jc w:val="both"/>
        <w:rPr>
          <w:b w:val="1"/>
          <w:sz w:val="20"/>
          <w:szCs w:val="20"/>
          <w:highlight w:val="white"/>
        </w:rPr>
      </w:pPr>
      <w:r w:rsidDel="00000000" w:rsidR="00000000" w:rsidRPr="00000000">
        <w:rPr>
          <w:b w:val="1"/>
          <w:sz w:val="20"/>
          <w:szCs w:val="20"/>
          <w:highlight w:val="white"/>
          <w:rtl w:val="0"/>
        </w:rPr>
        <w:t xml:space="preserve">27 de febrero de 2019  </w:t>
      </w:r>
    </w:p>
    <w:p w:rsidR="00000000" w:rsidDel="00000000" w:rsidP="00000000" w:rsidRDefault="00000000" w:rsidRPr="00000000" w14:paraId="0000002F">
      <w:pPr>
        <w:spacing w:after="600" w:before="300" w:line="490.90909090909093" w:lineRule="auto"/>
        <w:jc w:val="both"/>
        <w:rPr>
          <w:b w:val="1"/>
          <w:sz w:val="20"/>
          <w:szCs w:val="20"/>
          <w:highlight w:val="white"/>
        </w:rPr>
      </w:pPr>
      <w:r w:rsidDel="00000000" w:rsidR="00000000" w:rsidRPr="00000000">
        <w:rPr>
          <w:b w:val="1"/>
          <w:sz w:val="20"/>
          <w:szCs w:val="20"/>
          <w:highlight w:val="white"/>
          <w:rtl w:val="0"/>
        </w:rPr>
        <w:t xml:space="preserve">De origen ucraniano, la familia Pawluk prepara la cuarta generación para producir yerba mate tipo "barbacuá", una técnica de secado ancestral utilizada por los indios guaraníes. Hasta hace un tiempo elaboraban para otros establecimientos y para su propia marca, pero el crecimiento de la demanda hizo que se concentraran en "Sol y Lluvia", su marca.</w:t>
      </w:r>
    </w:p>
    <w:p w:rsidR="00000000" w:rsidDel="00000000" w:rsidP="00000000" w:rsidRDefault="00000000" w:rsidRPr="00000000" w14:paraId="00000030">
      <w:pPr>
        <w:spacing w:after="600" w:line="490.90909090909093" w:lineRule="auto"/>
        <w:jc w:val="both"/>
        <w:rPr>
          <w:b w:val="1"/>
          <w:sz w:val="20"/>
          <w:szCs w:val="20"/>
          <w:highlight w:val="white"/>
        </w:rPr>
      </w:pPr>
      <w:r w:rsidDel="00000000" w:rsidR="00000000" w:rsidRPr="00000000">
        <w:rPr>
          <w:b w:val="1"/>
          <w:sz w:val="20"/>
          <w:szCs w:val="20"/>
          <w:highlight w:val="white"/>
          <w:rtl w:val="0"/>
        </w:rPr>
        <w:t xml:space="preserve">El establecimiento Felisa (por Felipe e Isabel, los padres de los Pawluk) está en Tres Capones, a 20 kilómetros de Apósteles en Misiones. Producen unos 50.000 kilos anuales de yerba secada en hornos de leña y, desde hace poco, en uno alimentado a chips (restos de madera, un modelo sostenible). Por cada 3,3 kilos de hoja verde, sale un kilo seco.</w:t>
      </w:r>
    </w:p>
    <w:p w:rsidR="00000000" w:rsidDel="00000000" w:rsidP="00000000" w:rsidRDefault="00000000" w:rsidRPr="00000000" w14:paraId="00000031">
      <w:pPr>
        <w:spacing w:after="600" w:line="490.90909090909093" w:lineRule="auto"/>
        <w:jc w:val="both"/>
        <w:rPr>
          <w:b w:val="1"/>
          <w:sz w:val="20"/>
          <w:szCs w:val="20"/>
          <w:highlight w:val="white"/>
        </w:rPr>
      </w:pPr>
      <w:r w:rsidDel="00000000" w:rsidR="00000000" w:rsidRPr="00000000">
        <w:rPr>
          <w:b w:val="1"/>
          <w:sz w:val="20"/>
          <w:szCs w:val="20"/>
          <w:highlight w:val="white"/>
          <w:rtl w:val="0"/>
        </w:rPr>
        <w:t xml:space="preserve">Fabián Pawluk cuenta que su abuelo y su padre arrancaron hace 40 años "sin ser fanáticos de la yerba; cultivaban hasta uva para hacer vino, pero encontraron la veta y se dieron cuenta de que la yerba era el camino a seguir".</w:t>
      </w:r>
    </w:p>
    <w:p w:rsidR="00000000" w:rsidDel="00000000" w:rsidP="00000000" w:rsidRDefault="00000000" w:rsidRPr="00000000" w14:paraId="00000032">
      <w:pPr>
        <w:spacing w:after="600" w:line="490.90909090909093" w:lineRule="auto"/>
        <w:jc w:val="both"/>
        <w:rPr>
          <w:b w:val="1"/>
          <w:sz w:val="20"/>
          <w:szCs w:val="20"/>
          <w:highlight w:val="white"/>
        </w:rPr>
      </w:pPr>
      <w:r w:rsidDel="00000000" w:rsidR="00000000" w:rsidRPr="00000000">
        <w:rPr>
          <w:b w:val="1"/>
          <w:sz w:val="20"/>
          <w:szCs w:val="20"/>
          <w:highlight w:val="white"/>
          <w:rtl w:val="0"/>
        </w:rPr>
        <w:t xml:space="preserve">La marca propia nació en 1989. Primero sólo se vendía en la zona, pero el mercado se fue ampliando y hoy distribuyen en supermercados y puntos turísticos del Litoral y </w:t>
      </w:r>
      <w:r w:rsidDel="00000000" w:rsidR="00000000" w:rsidRPr="00000000">
        <w:rPr>
          <w:rFonts w:ascii="Georgia" w:cs="Georgia" w:eastAsia="Georgia" w:hAnsi="Georgia"/>
          <w:b w:val="1"/>
          <w:sz w:val="20"/>
          <w:szCs w:val="20"/>
          <w:highlight w:val="white"/>
          <w:rtl w:val="0"/>
        </w:rPr>
        <w:t xml:space="preserve"/>
      </w:r>
      <w:r w:rsidDel="00000000" w:rsidR="00000000" w:rsidRPr="00000000">
        <w:rPr>
          <w:b w:val="1"/>
          <w:sz w:val="20"/>
          <w:szCs w:val="20"/>
          <w:highlight w:val="white"/>
          <w:rtl w:val="0"/>
        </w:rPr>
        <w:t xml:space="preserve">a través de terceros- en locales más selectos de todo el país. Envasan en medio kilo, uno y 2,5 kilos (en los dos primeros también tienen packaging de lienzo).</w:t>
      </w:r>
    </w:p>
    <w:p w:rsidR="00000000" w:rsidDel="00000000" w:rsidP="00000000" w:rsidRDefault="00000000" w:rsidRPr="00000000" w14:paraId="00000033">
      <w:pPr>
        <w:spacing w:after="600" w:line="490.90909090909093" w:lineRule="auto"/>
        <w:jc w:val="both"/>
        <w:rPr>
          <w:b w:val="1"/>
          <w:sz w:val="20"/>
          <w:szCs w:val="20"/>
          <w:highlight w:val="white"/>
        </w:rPr>
      </w:pPr>
      <w:r w:rsidDel="00000000" w:rsidR="00000000" w:rsidRPr="00000000">
        <w:rPr>
          <w:b w:val="1"/>
          <w:sz w:val="20"/>
          <w:szCs w:val="20"/>
          <w:highlight w:val="white"/>
          <w:rtl w:val="0"/>
        </w:rPr>
        <w:t xml:space="preserve">Insiste en que el diferencial es el "barbacuá", que implica un secado artesanal y de entre 18 y 20 horas (diez veces más del tiempo que usa la yerba tradicional) y que le da al producto un sabor "ahumado suave".</w:t>
      </w:r>
    </w:p>
    <w:p w:rsidR="00000000" w:rsidDel="00000000" w:rsidP="00000000" w:rsidRDefault="00000000" w:rsidRPr="00000000" w14:paraId="00000034">
      <w:pPr>
        <w:jc w:val="both"/>
        <w:rPr>
          <w:b w:val="1"/>
          <w:sz w:val="20"/>
          <w:szCs w:val="20"/>
          <w:highlight w:val="white"/>
        </w:rPr>
      </w:pPr>
      <w:r w:rsidDel="00000000" w:rsidR="00000000" w:rsidRPr="00000000">
        <w:rPr>
          <w:b w:val="1"/>
          <w:sz w:val="20"/>
          <w:szCs w:val="20"/>
          <w:highlight w:val="white"/>
          <w:rtl w:val="0"/>
        </w:rPr>
        <w:t xml:space="preserve">La familia de descendientes de ucranianos apunta a la calidad del producto que luego llegará al consumidor</w:t>
      </w:r>
      <w:r w:rsidDel="00000000" w:rsidR="00000000" w:rsidRPr="00000000">
        <w:rPr>
          <w:b w:val="1"/>
          <w:color w:val="6e6e6e"/>
          <w:sz w:val="20"/>
          <w:szCs w:val="20"/>
          <w:highlight w:val="white"/>
          <w:rtl w:val="0"/>
        </w:rPr>
        <w:t xml:space="preserve">.</w:t>
      </w:r>
      <w:r w:rsidDel="00000000" w:rsidR="00000000" w:rsidRPr="00000000">
        <w:rPr>
          <w:b w:val="1"/>
          <w:sz w:val="20"/>
          <w:szCs w:val="20"/>
          <w:highlight w:val="white"/>
          <w:rtl w:val="0"/>
        </w:rPr>
        <w:t xml:space="preserve">A eso se le suma que, después de la primera molienda, queda entre 12 y 15 meses en depósito. La que se elabora ahora sale a la venta en julio de 2020.</w:t>
      </w:r>
    </w:p>
    <w:p w:rsidR="00000000" w:rsidDel="00000000" w:rsidP="00000000" w:rsidRDefault="00000000" w:rsidRPr="00000000" w14:paraId="00000035">
      <w:pPr>
        <w:spacing w:after="600" w:line="490.90909090909093" w:lineRule="auto"/>
        <w:jc w:val="both"/>
        <w:rPr>
          <w:b w:val="1"/>
          <w:sz w:val="20"/>
          <w:szCs w:val="20"/>
          <w:highlight w:val="white"/>
        </w:rPr>
      </w:pPr>
      <w:r w:rsidDel="00000000" w:rsidR="00000000" w:rsidRPr="00000000">
        <w:rPr>
          <w:b w:val="1"/>
          <w:sz w:val="20"/>
          <w:szCs w:val="20"/>
          <w:highlight w:val="white"/>
          <w:rtl w:val="0"/>
        </w:rPr>
        <w:t xml:space="preserve">"Empezamos a crecer a partir del boca en boca y decidimos no producir más para otros porque necesitaríamos más capacidad y no queremos cambiar nuestro modelo de trabajo. Preferimos concentrarnos en una clientela más selecta", apuntó Pawluk.</w:t>
      </w:r>
    </w:p>
    <w:p w:rsidR="00000000" w:rsidDel="00000000" w:rsidP="00000000" w:rsidRDefault="00000000" w:rsidRPr="00000000" w14:paraId="00000036">
      <w:pPr>
        <w:spacing w:after="600" w:line="490.90909090909093" w:lineRule="auto"/>
        <w:jc w:val="both"/>
        <w:rPr>
          <w:b w:val="1"/>
          <w:sz w:val="20"/>
          <w:szCs w:val="20"/>
          <w:highlight w:val="white"/>
        </w:rPr>
      </w:pPr>
      <w:r w:rsidDel="00000000" w:rsidR="00000000" w:rsidRPr="00000000">
        <w:rPr>
          <w:b w:val="1"/>
          <w:sz w:val="20"/>
          <w:szCs w:val="20"/>
          <w:highlight w:val="white"/>
          <w:rtl w:val="0"/>
        </w:rPr>
        <w:t xml:space="preserve">Advierte que, con el paso de los años, fue cambiando el gusto de los consumidores de yerba mate, ya que se fueron acostumbrando a otros sabores. "Hay un trabajo del Instituto de la Yerba Mate para difundir y apoyar establecimientos más chicos con otras visiones, con blends diferentes. El abanino de opciones se fue ampliando", dijo.</w:t>
      </w:r>
    </w:p>
    <w:p w:rsidR="00000000" w:rsidDel="00000000" w:rsidP="00000000" w:rsidRDefault="00000000" w:rsidRPr="00000000" w14:paraId="00000037">
      <w:pPr>
        <w:spacing w:after="600" w:line="490.90909090909093" w:lineRule="auto"/>
        <w:jc w:val="both"/>
        <w:rPr>
          <w:b w:val="1"/>
          <w:sz w:val="20"/>
          <w:szCs w:val="20"/>
          <w:highlight w:val="white"/>
        </w:rPr>
      </w:pPr>
      <w:r w:rsidDel="00000000" w:rsidR="00000000" w:rsidRPr="00000000">
        <w:rPr>
          <w:b w:val="1"/>
          <w:sz w:val="20"/>
          <w:szCs w:val="20"/>
          <w:highlight w:val="white"/>
          <w:rtl w:val="0"/>
        </w:rPr>
        <w:t xml:space="preserve">En Felisa la producción es "semiorgánica" ya que, en caso de plagas, utilizan productos para controlarlas que si bien no van sobre la yerba, sí los aplican sobre la maleza. En el establecimiento trabajan de manera regular diez personas y el plantel se amplía en época de cosecha.</w:t>
      </w:r>
    </w:p>
    <w:p w:rsidR="00000000" w:rsidDel="00000000" w:rsidP="00000000" w:rsidRDefault="00000000" w:rsidRPr="00000000" w14:paraId="00000038">
      <w:pPr>
        <w:spacing w:after="600" w:line="490.90909090909093" w:lineRule="auto"/>
        <w:jc w:val="both"/>
        <w:rPr>
          <w:b w:val="1"/>
          <w:sz w:val="20"/>
          <w:szCs w:val="20"/>
          <w:highlight w:val="white"/>
        </w:rPr>
      </w:pPr>
      <w:r w:rsidDel="00000000" w:rsidR="00000000" w:rsidRPr="00000000">
        <w:rPr>
          <w:b w:val="1"/>
          <w:sz w:val="20"/>
          <w:szCs w:val="20"/>
          <w:highlight w:val="white"/>
          <w:rtl w:val="0"/>
        </w:rPr>
        <w:t xml:space="preserve">"Analizamos exportar </w:t>
      </w:r>
      <w:r w:rsidDel="00000000" w:rsidR="00000000" w:rsidRPr="00000000">
        <w:rPr>
          <w:rFonts w:ascii="Georgia" w:cs="Georgia" w:eastAsia="Georgia" w:hAnsi="Georgia"/>
          <w:b w:val="1"/>
          <w:sz w:val="20"/>
          <w:szCs w:val="20"/>
          <w:highlight w:val="white"/>
          <w:rtl w:val="0"/>
        </w:rPr>
        <w:t xml:space="preserve"/>
      </w:r>
      <w:r w:rsidDel="00000000" w:rsidR="00000000" w:rsidRPr="00000000">
        <w:rPr>
          <w:b w:val="1"/>
          <w:sz w:val="20"/>
          <w:szCs w:val="20"/>
          <w:highlight w:val="white"/>
          <w:rtl w:val="0"/>
        </w:rPr>
        <w:t xml:space="preserve">cuenta Paluck-, pero tendríamos que producir más para tener excedente y, además, como somos una empresa chica, estamos muy expuesta a la macroeconomía, a los cambios del dólar que nos puede afectar más", expresó.</w:t>
      </w:r>
    </w:p>
    <w:p w:rsidR="00000000" w:rsidDel="00000000" w:rsidP="00000000" w:rsidRDefault="00000000" w:rsidRPr="00000000" w14:paraId="00000039">
      <w:pPr>
        <w:spacing w:after="600" w:line="490.90909090909093" w:lineRule="auto"/>
        <w:jc w:val="both"/>
        <w:rPr>
          <w:b w:val="1"/>
          <w:sz w:val="20"/>
          <w:szCs w:val="20"/>
          <w:highlight w:val="white"/>
        </w:rPr>
      </w:pPr>
      <w:r w:rsidDel="00000000" w:rsidR="00000000" w:rsidRPr="00000000">
        <w:rPr>
          <w:b w:val="1"/>
          <w:sz w:val="20"/>
          <w:szCs w:val="20"/>
          <w:highlight w:val="white"/>
          <w:rtl w:val="0"/>
        </w:rPr>
        <w:t xml:space="preserve">La familia defiende sostener el sistema antiguo de secado. Aunque los hornos a gas serían un avance sin perder calidad, la falta de red en la zona hace que sea impensable usarlos por el aumento de costos que implicarían.</w:t>
      </w:r>
    </w:p>
    <w:p w:rsidR="00000000" w:rsidDel="00000000" w:rsidP="00000000" w:rsidRDefault="00000000" w:rsidRPr="00000000" w14:paraId="0000003A">
      <w:pPr>
        <w:jc w:val="both"/>
        <w:rPr>
          <w:b w:val="1"/>
          <w:sz w:val="20"/>
          <w:szCs w:val="20"/>
          <w:highlight w:val="white"/>
          <w:u w:val="single"/>
        </w:rPr>
      </w:pPr>
      <w:r w:rsidDel="00000000" w:rsidR="00000000" w:rsidRPr="00000000">
        <w:rPr>
          <w:b w:val="1"/>
          <w:sz w:val="20"/>
          <w:szCs w:val="20"/>
          <w:highlight w:val="white"/>
          <w:u w:val="single"/>
          <w:rtl w:val="0"/>
        </w:rPr>
        <w:t xml:space="preserve">Actividad n˚ 2.-</w:t>
      </w:r>
    </w:p>
    <w:p w:rsidR="00000000" w:rsidDel="00000000" w:rsidP="00000000" w:rsidRDefault="00000000" w:rsidRPr="00000000" w14:paraId="0000003B">
      <w:pPr>
        <w:jc w:val="both"/>
        <w:rPr>
          <w:b w:val="1"/>
          <w:sz w:val="20"/>
          <w:szCs w:val="20"/>
          <w:highlight w:val="white"/>
          <w:u w:val="single"/>
        </w:rPr>
      </w:pPr>
      <w:r w:rsidDel="00000000" w:rsidR="00000000" w:rsidRPr="00000000">
        <w:rPr>
          <w:b w:val="1"/>
          <w:sz w:val="20"/>
          <w:szCs w:val="20"/>
          <w:highlight w:val="white"/>
          <w:u w:val="single"/>
          <w:rtl w:val="0"/>
        </w:rPr>
        <w:t xml:space="preserve">Si se le pide que  analice las características del mercado próximo a su domicilio, para la instación de un Gimnasio que cuente con al menos 4 disciplinas.-</w:t>
      </w:r>
    </w:p>
    <w:p w:rsidR="00000000" w:rsidDel="00000000" w:rsidP="00000000" w:rsidRDefault="00000000" w:rsidRPr="00000000" w14:paraId="0000003C">
      <w:pPr>
        <w:ind w:left="360"/>
        <w:jc w:val="both"/>
        <w:rPr>
          <w:b w:val="1"/>
          <w:sz w:val="20"/>
          <w:szCs w:val="20"/>
          <w:highlight w:val="white"/>
        </w:rPr>
      </w:pPr>
      <w:r w:rsidDel="00000000" w:rsidR="00000000" w:rsidRPr="00000000">
        <w:rPr>
          <w:b w:val="1"/>
          <w:sz w:val="20"/>
          <w:szCs w:val="20"/>
          <w:highlight w:val="white"/>
          <w:rtl w:val="0"/>
        </w:rPr>
        <w:t xml:space="preserve">a-</w:t>
      </w:r>
      <w:r w:rsidDel="00000000" w:rsidR="00000000" w:rsidRPr="00000000">
        <w:rPr>
          <w:b w:val="1"/>
          <w:sz w:val="14"/>
          <w:szCs w:val="14"/>
          <w:highlight w:val="white"/>
          <w:rtl w:val="0"/>
        </w:rPr>
        <w:t xml:space="preserve">  </w:t>
        <w:tab/>
      </w:r>
      <w:r w:rsidDel="00000000" w:rsidR="00000000" w:rsidRPr="00000000">
        <w:rPr>
          <w:b w:val="1"/>
          <w:sz w:val="20"/>
          <w:szCs w:val="20"/>
          <w:highlight w:val="white"/>
          <w:rtl w:val="0"/>
        </w:rPr>
        <w:t xml:space="preserve">¿Qué factores va a tener en cuenta al momento de efectuar el análisis_¿</w:t>
      </w:r>
    </w:p>
    <w:p w:rsidR="00000000" w:rsidDel="00000000" w:rsidP="00000000" w:rsidRDefault="00000000" w:rsidRPr="00000000" w14:paraId="0000003D">
      <w:pPr>
        <w:ind w:left="360"/>
        <w:jc w:val="both"/>
        <w:rPr>
          <w:b w:val="1"/>
          <w:sz w:val="20"/>
          <w:szCs w:val="20"/>
          <w:highlight w:val="white"/>
        </w:rPr>
      </w:pPr>
      <w:r w:rsidDel="00000000" w:rsidR="00000000" w:rsidRPr="00000000">
        <w:rPr>
          <w:b w:val="1"/>
          <w:sz w:val="20"/>
          <w:szCs w:val="20"/>
          <w:highlight w:val="white"/>
          <w:rtl w:val="0"/>
        </w:rPr>
        <w:t xml:space="preserve">b-</w:t>
      </w:r>
      <w:r w:rsidDel="00000000" w:rsidR="00000000" w:rsidRPr="00000000">
        <w:rPr>
          <w:b w:val="1"/>
          <w:sz w:val="14"/>
          <w:szCs w:val="14"/>
          <w:highlight w:val="white"/>
          <w:rtl w:val="0"/>
        </w:rPr>
        <w:t xml:space="preserve">  </w:t>
        <w:tab/>
      </w:r>
      <w:r w:rsidDel="00000000" w:rsidR="00000000" w:rsidRPr="00000000">
        <w:rPr>
          <w:b w:val="1"/>
          <w:sz w:val="20"/>
          <w:szCs w:val="20"/>
          <w:highlight w:val="white"/>
          <w:rtl w:val="0"/>
        </w:rPr>
        <w:t xml:space="preserve">Organice las preguntas para realizar una encuesta acerca de las disciplinas que los vecinos desean practicar y los horarios posibles de asistir al espacio deportivo.-</w:t>
      </w:r>
    </w:p>
    <w:p w:rsidR="00000000" w:rsidDel="00000000" w:rsidP="00000000" w:rsidRDefault="00000000" w:rsidRPr="00000000" w14:paraId="0000003E">
      <w:pPr>
        <w:ind w:left="360"/>
        <w:jc w:val="both"/>
        <w:rPr>
          <w:b w:val="1"/>
          <w:sz w:val="20"/>
          <w:szCs w:val="20"/>
          <w:highlight w:val="white"/>
        </w:rPr>
      </w:pPr>
      <w:r w:rsidDel="00000000" w:rsidR="00000000" w:rsidRPr="00000000">
        <w:rPr>
          <w:b w:val="1"/>
          <w:sz w:val="20"/>
          <w:szCs w:val="20"/>
          <w:highlight w:val="white"/>
          <w:rtl w:val="0"/>
        </w:rPr>
        <w:t xml:space="preserve">c-</w:t>
      </w:r>
      <w:r w:rsidDel="00000000" w:rsidR="00000000" w:rsidRPr="00000000">
        <w:rPr>
          <w:b w:val="1"/>
          <w:sz w:val="14"/>
          <w:szCs w:val="14"/>
          <w:highlight w:val="white"/>
          <w:rtl w:val="0"/>
        </w:rPr>
        <w:t xml:space="preserve">   </w:t>
        <w:tab/>
      </w:r>
      <w:r w:rsidDel="00000000" w:rsidR="00000000" w:rsidRPr="00000000">
        <w:rPr>
          <w:b w:val="1"/>
          <w:sz w:val="20"/>
          <w:szCs w:val="20"/>
          <w:highlight w:val="white"/>
          <w:rtl w:val="0"/>
        </w:rPr>
        <w:t xml:space="preserve">Averigue en centros donde se practican deportes, los importes de las cuotas mensuales y por clase , a efectos de repensar el negocio. </w:t>
      </w:r>
    </w:p>
    <w:p w:rsidR="00000000" w:rsidDel="00000000" w:rsidP="00000000" w:rsidRDefault="00000000" w:rsidRPr="00000000" w14:paraId="0000003F">
      <w:pPr>
        <w:ind w:left="360"/>
        <w:jc w:val="both"/>
        <w:rPr>
          <w:b w:val="1"/>
          <w:sz w:val="20"/>
          <w:szCs w:val="20"/>
          <w:highlight w:val="white"/>
        </w:rPr>
      </w:pPr>
      <w:r w:rsidDel="00000000" w:rsidR="00000000" w:rsidRPr="00000000">
        <w:rPr>
          <w:rtl w:val="0"/>
        </w:rPr>
      </w:r>
    </w:p>
    <w:p w:rsidR="00000000" w:rsidDel="00000000" w:rsidP="00000000" w:rsidRDefault="00000000" w:rsidRPr="00000000" w14:paraId="00000040">
      <w:pPr>
        <w:ind w:left="360"/>
        <w:jc w:val="both"/>
        <w:rPr>
          <w:b w:val="1"/>
          <w:sz w:val="20"/>
          <w:szCs w:val="20"/>
          <w:highlight w:val="white"/>
        </w:rPr>
      </w:pPr>
      <w:r w:rsidDel="00000000" w:rsidR="00000000" w:rsidRPr="00000000">
        <w:rPr>
          <w:rtl w:val="0"/>
        </w:rPr>
      </w:r>
    </w:p>
    <w:p w:rsidR="00000000" w:rsidDel="00000000" w:rsidP="00000000" w:rsidRDefault="00000000" w:rsidRPr="00000000" w14:paraId="00000041">
      <w:pPr>
        <w:ind w:left="360"/>
        <w:jc w:val="both"/>
        <w:rPr>
          <w:b w:val="1"/>
          <w:sz w:val="20"/>
          <w:szCs w:val="20"/>
          <w:highlight w:val="white"/>
        </w:rPr>
      </w:pPr>
      <w:r w:rsidDel="00000000" w:rsidR="00000000" w:rsidRPr="00000000">
        <w:rPr>
          <w:rtl w:val="0"/>
        </w:rPr>
      </w:r>
    </w:p>
    <w:p w:rsidR="00000000" w:rsidDel="00000000" w:rsidP="00000000" w:rsidRDefault="00000000" w:rsidRPr="00000000" w14:paraId="00000042">
      <w:pPr>
        <w:jc w:val="both"/>
        <w:rPr>
          <w:b w:val="1"/>
          <w:sz w:val="16"/>
          <w:szCs w:val="16"/>
          <w:highlight w:val="white"/>
        </w:rPr>
      </w:pPr>
      <w:r w:rsidDel="00000000" w:rsidR="00000000" w:rsidRPr="00000000">
        <w:rPr>
          <w:b w:val="1"/>
          <w:sz w:val="16"/>
          <w:szCs w:val="16"/>
          <w:highlight w:val="white"/>
          <w:rtl w:val="0"/>
        </w:rPr>
        <w:t xml:space="preserve">Asignatura: Arte</w:t>
      </w:r>
    </w:p>
    <w:p w:rsidR="00000000" w:rsidDel="00000000" w:rsidP="00000000" w:rsidRDefault="00000000" w:rsidRPr="00000000" w14:paraId="00000043">
      <w:pPr>
        <w:jc w:val="both"/>
        <w:rPr>
          <w:b w:val="1"/>
          <w:sz w:val="16"/>
          <w:szCs w:val="16"/>
          <w:highlight w:val="white"/>
        </w:rPr>
      </w:pPr>
      <w:r w:rsidDel="00000000" w:rsidR="00000000" w:rsidRPr="00000000">
        <w:rPr>
          <w:b w:val="1"/>
          <w:sz w:val="16"/>
          <w:szCs w:val="16"/>
          <w:highlight w:val="white"/>
          <w:rtl w:val="0"/>
        </w:rPr>
        <w:t xml:space="preserve">Profesora: Brito, Eliana Sofía</w:t>
      </w:r>
    </w:p>
    <w:p w:rsidR="00000000" w:rsidDel="00000000" w:rsidP="00000000" w:rsidRDefault="00000000" w:rsidRPr="00000000" w14:paraId="00000044">
      <w:pPr>
        <w:jc w:val="both"/>
        <w:rPr>
          <w:b w:val="1"/>
          <w:sz w:val="16"/>
          <w:szCs w:val="16"/>
          <w:highlight w:val="white"/>
        </w:rPr>
      </w:pPr>
      <w:r w:rsidDel="00000000" w:rsidR="00000000" w:rsidRPr="00000000">
        <w:rPr>
          <w:b w:val="1"/>
          <w:sz w:val="16"/>
          <w:szCs w:val="16"/>
          <w:highlight w:val="white"/>
          <w:rtl w:val="0"/>
        </w:rPr>
        <w:t xml:space="preserve">Destinatarios: 6º A</w:t>
      </w:r>
    </w:p>
    <w:p w:rsidR="00000000" w:rsidDel="00000000" w:rsidP="00000000" w:rsidRDefault="00000000" w:rsidRPr="00000000" w14:paraId="00000045">
      <w:pPr>
        <w:jc w:val="both"/>
        <w:rPr>
          <w:b w:val="1"/>
          <w:sz w:val="16"/>
          <w:szCs w:val="16"/>
          <w:highlight w:val="white"/>
        </w:rPr>
      </w:pPr>
      <w:r w:rsidDel="00000000" w:rsidR="00000000" w:rsidRPr="00000000">
        <w:rPr>
          <w:b w:val="1"/>
          <w:sz w:val="16"/>
          <w:szCs w:val="16"/>
          <w:highlight w:val="white"/>
          <w:rtl w:val="0"/>
        </w:rPr>
        <w:t xml:space="preserve">Modalidad: Economía y Administración</w:t>
      </w:r>
    </w:p>
    <w:p w:rsidR="00000000" w:rsidDel="00000000" w:rsidP="00000000" w:rsidRDefault="00000000" w:rsidRPr="00000000" w14:paraId="00000046">
      <w:pPr>
        <w:jc w:val="both"/>
        <w:rPr>
          <w:b w:val="1"/>
          <w:sz w:val="16"/>
          <w:szCs w:val="16"/>
          <w:highlight w:val="white"/>
        </w:rPr>
      </w:pPr>
      <w:r w:rsidDel="00000000" w:rsidR="00000000" w:rsidRPr="00000000">
        <w:rPr>
          <w:b w:val="1"/>
          <w:sz w:val="16"/>
          <w:szCs w:val="16"/>
          <w:highlight w:val="white"/>
          <w:rtl w:val="0"/>
        </w:rPr>
        <w:t xml:space="preserve">Turno: Mañana</w:t>
      </w:r>
    </w:p>
    <w:p w:rsidR="00000000" w:rsidDel="00000000" w:rsidP="00000000" w:rsidRDefault="00000000" w:rsidRPr="00000000" w14:paraId="00000047">
      <w:pPr>
        <w:jc w:val="both"/>
        <w:rPr>
          <w:b w:val="1"/>
          <w:sz w:val="16"/>
          <w:szCs w:val="16"/>
          <w:highlight w:val="white"/>
        </w:rPr>
      </w:pPr>
      <w:r w:rsidDel="00000000" w:rsidR="00000000" w:rsidRPr="00000000">
        <w:rPr>
          <w:b w:val="1"/>
          <w:sz w:val="16"/>
          <w:szCs w:val="16"/>
          <w:highlight w:val="white"/>
          <w:rtl w:val="0"/>
        </w:rPr>
        <w:t xml:space="preserve">Horarios: Lunes: 11.00 a 12.00 hs- Martes: 11.00 a 12.00</w:t>
      </w:r>
    </w:p>
    <w:p w:rsidR="00000000" w:rsidDel="00000000" w:rsidP="00000000" w:rsidRDefault="00000000" w:rsidRPr="00000000" w14:paraId="00000048">
      <w:pPr>
        <w:jc w:val="both"/>
        <w:rPr>
          <w:b w:val="1"/>
          <w:sz w:val="20"/>
          <w:szCs w:val="20"/>
          <w:highlight w:val="white"/>
        </w:rPr>
      </w:pPr>
      <w:r w:rsidDel="00000000" w:rsidR="00000000" w:rsidRPr="00000000">
        <w:rPr>
          <w:b w:val="1"/>
          <w:sz w:val="20"/>
          <w:szCs w:val="20"/>
          <w:highlight w:val="white"/>
          <w:u w:val="single"/>
          <w:rtl w:val="0"/>
        </w:rPr>
        <w:t xml:space="preserve">Actividad Nº 1</w:t>
      </w:r>
      <w:r w:rsidDel="00000000" w:rsidR="00000000" w:rsidRPr="00000000">
        <w:rPr>
          <w:b w:val="1"/>
          <w:sz w:val="20"/>
          <w:szCs w:val="20"/>
          <w:highlight w:val="white"/>
          <w:rtl w:val="0"/>
        </w:rPr>
        <w:t xml:space="preserve">: Puntillismo</w:t>
      </w:r>
    </w:p>
    <w:p w:rsidR="00000000" w:rsidDel="00000000" w:rsidP="00000000" w:rsidRDefault="00000000" w:rsidRPr="00000000" w14:paraId="00000049">
      <w:pPr>
        <w:jc w:val="both"/>
        <w:rPr>
          <w:b w:val="1"/>
          <w:sz w:val="20"/>
          <w:szCs w:val="20"/>
          <w:highlight w:val="white"/>
        </w:rPr>
      </w:pPr>
      <w:r w:rsidDel="00000000" w:rsidR="00000000" w:rsidRPr="00000000">
        <w:rPr>
          <w:b w:val="1"/>
          <w:sz w:val="20"/>
          <w:szCs w:val="20"/>
          <w:highlight w:val="white"/>
          <w:u w:val="single"/>
          <w:rtl w:val="0"/>
        </w:rPr>
        <w:t xml:space="preserve">Objetivo</w:t>
      </w:r>
      <w:r w:rsidDel="00000000" w:rsidR="00000000" w:rsidRPr="00000000">
        <w:rPr>
          <w:b w:val="1"/>
          <w:sz w:val="20"/>
          <w:szCs w:val="20"/>
          <w:highlight w:val="white"/>
          <w:rtl w:val="0"/>
        </w:rPr>
        <w:t xml:space="preserve">: Introducción al Lenguaje Visual. Observación de obras de Georges Seurat</w:t>
      </w:r>
    </w:p>
    <w:p w:rsidR="00000000" w:rsidDel="00000000" w:rsidP="00000000" w:rsidRDefault="00000000" w:rsidRPr="00000000" w14:paraId="0000004A">
      <w:pPr>
        <w:jc w:val="both"/>
        <w:rPr>
          <w:b w:val="1"/>
          <w:sz w:val="20"/>
          <w:szCs w:val="20"/>
          <w:highlight w:val="white"/>
        </w:rPr>
      </w:pPr>
      <w:r w:rsidDel="00000000" w:rsidR="00000000" w:rsidRPr="00000000">
        <w:rPr>
          <w:b w:val="1"/>
          <w:sz w:val="20"/>
          <w:szCs w:val="20"/>
          <w:highlight w:val="white"/>
          <w:rtl w:val="0"/>
        </w:rPr>
        <w:t xml:space="preserve">Actividad: A partir de la observación de distintos ejemplos, realizar una composición figurativa con la utilización de la técnica de Puntillismo. A partir de la agrupación y dispersión de los puntos generar luces y sombras, para que la producción, además de ser figurativa, también se perciba con volumen.</w:t>
      </w:r>
    </w:p>
    <w:p w:rsidR="00000000" w:rsidDel="00000000" w:rsidP="00000000" w:rsidRDefault="00000000" w:rsidRPr="00000000" w14:paraId="0000004B">
      <w:pPr>
        <w:jc w:val="both"/>
        <w:rPr>
          <w:b w:val="1"/>
          <w:sz w:val="20"/>
          <w:szCs w:val="20"/>
          <w:highlight w:val="white"/>
        </w:rPr>
      </w:pPr>
      <w:r w:rsidDel="00000000" w:rsidR="00000000" w:rsidRPr="00000000">
        <w:rPr>
          <w:b w:val="1"/>
          <w:sz w:val="20"/>
          <w:szCs w:val="20"/>
          <w:highlight w:val="white"/>
          <w:rtl w:val="0"/>
        </w:rPr>
        <w:t xml:space="preserve">Materiales: Lápiz, hoja nº 6, fibras.</w:t>
      </w:r>
    </w:p>
    <w:p w:rsidR="00000000" w:rsidDel="00000000" w:rsidP="00000000" w:rsidRDefault="00000000" w:rsidRPr="00000000" w14:paraId="0000004C">
      <w:pPr>
        <w:jc w:val="both"/>
        <w:rPr>
          <w:b w:val="1"/>
          <w:sz w:val="16"/>
          <w:szCs w:val="16"/>
          <w:highlight w:val="white"/>
        </w:rPr>
      </w:pPr>
      <w:r w:rsidDel="00000000" w:rsidR="00000000" w:rsidRPr="00000000">
        <w:rPr>
          <w:b w:val="1"/>
          <w:sz w:val="16"/>
          <w:szCs w:val="16"/>
          <w:highlight w:val="white"/>
          <w:rtl w:val="0"/>
        </w:rPr>
        <w:t xml:space="preserve">Artista: George Seurat</w:t>
      </w:r>
    </w:p>
    <w:p w:rsidR="00000000" w:rsidDel="00000000" w:rsidP="00000000" w:rsidRDefault="00000000" w:rsidRPr="00000000" w14:paraId="0000004D">
      <w:pPr>
        <w:jc w:val="both"/>
        <w:rPr>
          <w:b w:val="1"/>
          <w:sz w:val="16"/>
          <w:szCs w:val="16"/>
          <w:highlight w:val="white"/>
        </w:rPr>
      </w:pPr>
      <w:r w:rsidDel="00000000" w:rsidR="00000000" w:rsidRPr="00000000">
        <w:rPr>
          <w:b w:val="1"/>
          <w:sz w:val="16"/>
          <w:szCs w:val="16"/>
          <w:highlight w:val="white"/>
          <w:rtl w:val="0"/>
        </w:rPr>
        <w:t xml:space="preserve">Título: Tarde de domingo en la isla de la Grande Jatte</w:t>
      </w:r>
    </w:p>
    <w:p w:rsidR="00000000" w:rsidDel="00000000" w:rsidP="00000000" w:rsidRDefault="00000000" w:rsidRPr="00000000" w14:paraId="0000004E">
      <w:pPr>
        <w:jc w:val="both"/>
        <w:rPr>
          <w:b w:val="1"/>
          <w:sz w:val="16"/>
          <w:szCs w:val="16"/>
          <w:highlight w:val="white"/>
        </w:rPr>
      </w:pPr>
      <w:r w:rsidDel="00000000" w:rsidR="00000000" w:rsidRPr="00000000">
        <w:rPr>
          <w:b w:val="1"/>
          <w:sz w:val="16"/>
          <w:szCs w:val="16"/>
          <w:highlight w:val="white"/>
          <w:rtl w:val="0"/>
        </w:rPr>
        <w:t xml:space="preserve">Tamaño: 2.08 m x 3.08 m</w:t>
      </w:r>
    </w:p>
    <w:p w:rsidR="00000000" w:rsidDel="00000000" w:rsidP="00000000" w:rsidRDefault="00000000" w:rsidRPr="00000000" w14:paraId="0000004F">
      <w:pPr>
        <w:jc w:val="both"/>
        <w:rPr>
          <w:b w:val="1"/>
          <w:sz w:val="16"/>
          <w:szCs w:val="16"/>
          <w:highlight w:val="white"/>
        </w:rPr>
      </w:pPr>
      <w:r w:rsidDel="00000000" w:rsidR="00000000" w:rsidRPr="00000000">
        <w:rPr>
          <w:b w:val="1"/>
          <w:sz w:val="16"/>
          <w:szCs w:val="16"/>
          <w:highlight w:val="white"/>
          <w:rtl w:val="0"/>
        </w:rPr>
        <w:t xml:space="preserve">Material: Pintura al aceite</w:t>
      </w:r>
    </w:p>
    <w:p w:rsidR="00000000" w:rsidDel="00000000" w:rsidP="00000000" w:rsidRDefault="00000000" w:rsidRPr="00000000" w14:paraId="00000050">
      <w:pPr>
        <w:jc w:val="both"/>
        <w:rPr>
          <w:b w:val="1"/>
          <w:sz w:val="16"/>
          <w:szCs w:val="16"/>
          <w:highlight w:val="white"/>
        </w:rPr>
      </w:pPr>
      <w:r w:rsidDel="00000000" w:rsidR="00000000" w:rsidRPr="00000000">
        <w:rPr>
          <w:b w:val="1"/>
          <w:sz w:val="16"/>
          <w:szCs w:val="16"/>
          <w:highlight w:val="white"/>
          <w:rtl w:val="0"/>
        </w:rPr>
        <w:t xml:space="preserve">Fecha de creación: 1884–1886</w:t>
      </w:r>
    </w:p>
    <w:p w:rsidR="00000000" w:rsidDel="00000000" w:rsidP="00000000" w:rsidRDefault="00000000" w:rsidRPr="00000000" w14:paraId="00000051">
      <w:pPr>
        <w:jc w:val="both"/>
        <w:rPr>
          <w:b w:val="1"/>
          <w:sz w:val="16"/>
          <w:szCs w:val="16"/>
          <w:highlight w:val="white"/>
        </w:rPr>
      </w:pPr>
      <w:r w:rsidDel="00000000" w:rsidR="00000000" w:rsidRPr="00000000">
        <w:rPr>
          <w:b w:val="1"/>
          <w:sz w:val="16"/>
          <w:szCs w:val="16"/>
          <w:highlight w:val="white"/>
          <w:rtl w:val="0"/>
        </w:rPr>
        <w:t xml:space="preserve">Ubicaciones: Instituto de Arte de Chicago (1926–1958), Instituto de Arte de Chicago</w:t>
      </w:r>
    </w:p>
    <w:p w:rsidR="00000000" w:rsidDel="00000000" w:rsidP="00000000" w:rsidRDefault="00000000" w:rsidRPr="00000000" w14:paraId="00000052">
      <w:pPr>
        <w:jc w:val="both"/>
        <w:rPr>
          <w:b w:val="1"/>
          <w:sz w:val="16"/>
          <w:szCs w:val="16"/>
          <w:highlight w:val="white"/>
        </w:rPr>
      </w:pPr>
      <w:r w:rsidDel="00000000" w:rsidR="00000000" w:rsidRPr="00000000">
        <w:rPr>
          <w:b w:val="1"/>
          <w:sz w:val="16"/>
          <w:szCs w:val="16"/>
          <w:highlight w:val="white"/>
          <w:rtl w:val="0"/>
        </w:rPr>
        <w:t xml:space="preserve">Períodos: Puntillismo, Neoimpresionismo</w:t>
      </w:r>
    </w:p>
    <w:p w:rsidR="00000000" w:rsidDel="00000000" w:rsidP="00000000" w:rsidRDefault="00000000" w:rsidRPr="00000000" w14:paraId="00000053">
      <w:pPr>
        <w:jc w:val="both"/>
        <w:rPr>
          <w:b w:val="1"/>
          <w:sz w:val="16"/>
          <w:szCs w:val="16"/>
          <w:highlight w:val="white"/>
        </w:rPr>
      </w:pPr>
      <w:r w:rsidDel="00000000" w:rsidR="00000000" w:rsidRPr="00000000">
        <w:rPr>
          <w:b w:val="1"/>
          <w:sz w:val="16"/>
          <w:szCs w:val="16"/>
          <w:highlight w:val="white"/>
          <w:rtl w:val="0"/>
        </w:rPr>
        <w:t xml:space="preserve"> </w:t>
      </w:r>
    </w:p>
    <w:p w:rsidR="00000000" w:rsidDel="00000000" w:rsidP="00000000" w:rsidRDefault="00000000" w:rsidRPr="00000000" w14:paraId="00000054">
      <w:pPr>
        <w:jc w:val="both"/>
        <w:rPr>
          <w:b w:val="1"/>
          <w:sz w:val="20"/>
          <w:szCs w:val="20"/>
          <w:highlight w:val="white"/>
        </w:rPr>
      </w:pPr>
      <w:r w:rsidDel="00000000" w:rsidR="00000000" w:rsidRPr="00000000">
        <w:rPr>
          <w:b w:val="1"/>
          <w:sz w:val="20"/>
          <w:szCs w:val="20"/>
          <w:highlight w:val="white"/>
          <w:u w:val="single"/>
          <w:rtl w:val="0"/>
        </w:rPr>
        <w:t xml:space="preserve">Actividad Nº 2</w:t>
      </w:r>
      <w:r w:rsidDel="00000000" w:rsidR="00000000" w:rsidRPr="00000000">
        <w:rPr>
          <w:b w:val="1"/>
          <w:sz w:val="20"/>
          <w:szCs w:val="20"/>
          <w:highlight w:val="white"/>
          <w:rtl w:val="0"/>
        </w:rPr>
        <w:t xml:space="preserve">: Líneas Curvas y Rectas</w:t>
      </w:r>
    </w:p>
    <w:p w:rsidR="00000000" w:rsidDel="00000000" w:rsidP="00000000" w:rsidRDefault="00000000" w:rsidRPr="00000000" w14:paraId="00000055">
      <w:pPr>
        <w:jc w:val="both"/>
        <w:rPr>
          <w:b w:val="1"/>
          <w:sz w:val="20"/>
          <w:szCs w:val="20"/>
          <w:highlight w:val="white"/>
        </w:rPr>
      </w:pPr>
      <w:r w:rsidDel="00000000" w:rsidR="00000000" w:rsidRPr="00000000">
        <w:rPr>
          <w:b w:val="1"/>
          <w:sz w:val="20"/>
          <w:szCs w:val="20"/>
          <w:highlight w:val="white"/>
          <w:u w:val="single"/>
          <w:rtl w:val="0"/>
        </w:rPr>
        <w:t xml:space="preserve">Objetivos</w:t>
      </w:r>
      <w:r w:rsidDel="00000000" w:rsidR="00000000" w:rsidRPr="00000000">
        <w:rPr>
          <w:b w:val="1"/>
          <w:sz w:val="20"/>
          <w:szCs w:val="20"/>
          <w:highlight w:val="white"/>
          <w:rtl w:val="0"/>
        </w:rPr>
        <w:t xml:space="preserve">: Composición con los dos tipos de línea.</w:t>
      </w:r>
    </w:p>
    <w:p w:rsidR="00000000" w:rsidDel="00000000" w:rsidP="00000000" w:rsidRDefault="00000000" w:rsidRPr="00000000" w14:paraId="00000056">
      <w:pPr>
        <w:jc w:val="both"/>
        <w:rPr>
          <w:b w:val="1"/>
          <w:sz w:val="20"/>
          <w:szCs w:val="20"/>
          <w:highlight w:val="white"/>
        </w:rPr>
      </w:pPr>
      <w:r w:rsidDel="00000000" w:rsidR="00000000" w:rsidRPr="00000000">
        <w:rPr>
          <w:b w:val="1"/>
          <w:sz w:val="20"/>
          <w:szCs w:val="20"/>
          <w:highlight w:val="white"/>
          <w:rtl w:val="0"/>
        </w:rPr>
        <w:t xml:space="preserve">Actividad: A partir de la observación de distintos ejemplos, realizar dos composiciones figurativas.</w:t>
      </w:r>
    </w:p>
    <w:p w:rsidR="00000000" w:rsidDel="00000000" w:rsidP="00000000" w:rsidRDefault="00000000" w:rsidRPr="00000000" w14:paraId="00000057">
      <w:pPr>
        <w:jc w:val="both"/>
        <w:rPr>
          <w:b w:val="1"/>
          <w:sz w:val="20"/>
          <w:szCs w:val="20"/>
          <w:highlight w:val="white"/>
        </w:rPr>
      </w:pPr>
      <w:r w:rsidDel="00000000" w:rsidR="00000000" w:rsidRPr="00000000">
        <w:rPr>
          <w:b w:val="1"/>
          <w:sz w:val="20"/>
          <w:szCs w:val="20"/>
          <w:highlight w:val="white"/>
          <w:rtl w:val="0"/>
        </w:rPr>
        <w:t xml:space="preserve">La primera composición será solo con líneas curvas.</w:t>
      </w:r>
    </w:p>
    <w:p w:rsidR="00000000" w:rsidDel="00000000" w:rsidP="00000000" w:rsidRDefault="00000000" w:rsidRPr="00000000" w14:paraId="00000058">
      <w:pPr>
        <w:jc w:val="both"/>
        <w:rPr>
          <w:b w:val="1"/>
          <w:sz w:val="20"/>
          <w:szCs w:val="20"/>
          <w:highlight w:val="white"/>
        </w:rPr>
      </w:pPr>
      <w:r w:rsidDel="00000000" w:rsidR="00000000" w:rsidRPr="00000000">
        <w:rPr>
          <w:b w:val="1"/>
          <w:sz w:val="20"/>
          <w:szCs w:val="20"/>
          <w:highlight w:val="white"/>
          <w:rtl w:val="0"/>
        </w:rPr>
        <w:t xml:space="preserve">Materiales: hoja nº 6, lápiz y Fibras.</w:t>
      </w:r>
    </w:p>
    <w:p w:rsidR="00000000" w:rsidDel="00000000" w:rsidP="00000000" w:rsidRDefault="00000000" w:rsidRPr="00000000" w14:paraId="00000059">
      <w:pPr>
        <w:jc w:val="both"/>
        <w:rPr>
          <w:b w:val="1"/>
          <w:sz w:val="20"/>
          <w:szCs w:val="20"/>
          <w:highlight w:val="white"/>
        </w:rPr>
      </w:pPr>
      <w:r w:rsidDel="00000000" w:rsidR="00000000" w:rsidRPr="00000000">
        <w:rPr>
          <w:b w:val="1"/>
          <w:sz w:val="20"/>
          <w:szCs w:val="20"/>
          <w:highlight w:val="white"/>
          <w:rtl w:val="0"/>
        </w:rPr>
        <w:t xml:space="preserve">La segunda composición será figurativa con líneas rectas.</w:t>
      </w:r>
    </w:p>
    <w:p w:rsidR="00000000" w:rsidDel="00000000" w:rsidP="00000000" w:rsidRDefault="00000000" w:rsidRPr="00000000" w14:paraId="0000005A">
      <w:pPr>
        <w:jc w:val="both"/>
        <w:rPr>
          <w:b w:val="1"/>
          <w:sz w:val="20"/>
          <w:szCs w:val="20"/>
          <w:highlight w:val="white"/>
        </w:rPr>
      </w:pPr>
      <w:r w:rsidDel="00000000" w:rsidR="00000000" w:rsidRPr="00000000">
        <w:rPr>
          <w:b w:val="1"/>
          <w:sz w:val="20"/>
          <w:szCs w:val="20"/>
          <w:highlight w:val="white"/>
          <w:rtl w:val="0"/>
        </w:rPr>
        <w:t xml:space="preserve">Materiales: hoja nº 6, lápiz, fibras y regla.</w:t>
      </w:r>
    </w:p>
    <w:p w:rsidR="00000000" w:rsidDel="00000000" w:rsidP="00000000" w:rsidRDefault="00000000" w:rsidRPr="00000000" w14:paraId="0000005B">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5C">
      <w:pPr>
        <w:jc w:val="both"/>
        <w:rPr>
          <w:b w:val="1"/>
          <w:sz w:val="20"/>
          <w:szCs w:val="20"/>
          <w:highlight w:val="white"/>
        </w:rPr>
      </w:pPr>
      <w:r w:rsidDel="00000000" w:rsidR="00000000" w:rsidRPr="00000000">
        <w:rPr>
          <w:b w:val="1"/>
          <w:sz w:val="20"/>
          <w:szCs w:val="20"/>
          <w:highlight w:val="white"/>
          <w:u w:val="single"/>
          <w:rtl w:val="0"/>
        </w:rPr>
        <w:t xml:space="preserve">Actividad Nº 3</w:t>
      </w:r>
      <w:r w:rsidDel="00000000" w:rsidR="00000000" w:rsidRPr="00000000">
        <w:rPr>
          <w:b w:val="1"/>
          <w:sz w:val="20"/>
          <w:szCs w:val="20"/>
          <w:highlight w:val="white"/>
          <w:rtl w:val="0"/>
        </w:rPr>
        <w:t xml:space="preserve">: Arte Óptico</w:t>
      </w:r>
    </w:p>
    <w:p w:rsidR="00000000" w:rsidDel="00000000" w:rsidP="00000000" w:rsidRDefault="00000000" w:rsidRPr="00000000" w14:paraId="0000005D">
      <w:pPr>
        <w:jc w:val="both"/>
        <w:rPr>
          <w:b w:val="1"/>
          <w:sz w:val="20"/>
          <w:szCs w:val="20"/>
          <w:highlight w:val="white"/>
        </w:rPr>
      </w:pPr>
      <w:r w:rsidDel="00000000" w:rsidR="00000000" w:rsidRPr="00000000">
        <w:rPr>
          <w:b w:val="1"/>
          <w:sz w:val="20"/>
          <w:szCs w:val="20"/>
          <w:highlight w:val="white"/>
          <w:rtl w:val="0"/>
        </w:rPr>
        <w:t xml:space="preserve">Objetivo: Que los alumnos puedan introducir el uso de la línea para generar una composición con el estilo del arte óptico.</w:t>
      </w:r>
    </w:p>
    <w:p w:rsidR="00000000" w:rsidDel="00000000" w:rsidP="00000000" w:rsidRDefault="00000000" w:rsidRPr="00000000" w14:paraId="0000005E">
      <w:pPr>
        <w:jc w:val="both"/>
        <w:rPr>
          <w:b w:val="1"/>
          <w:sz w:val="20"/>
          <w:szCs w:val="20"/>
          <w:highlight w:val="white"/>
        </w:rPr>
      </w:pPr>
      <w:r w:rsidDel="00000000" w:rsidR="00000000" w:rsidRPr="00000000">
        <w:rPr>
          <w:b w:val="1"/>
          <w:sz w:val="20"/>
          <w:szCs w:val="20"/>
          <w:highlight w:val="white"/>
          <w:rtl w:val="0"/>
        </w:rPr>
        <w:t xml:space="preserve">Actividad: Lectura sobre el arte óptico, reseña histórica, observación de ejemplos.</w:t>
      </w:r>
    </w:p>
    <w:p w:rsidR="00000000" w:rsidDel="00000000" w:rsidP="00000000" w:rsidRDefault="00000000" w:rsidRPr="00000000" w14:paraId="0000005F">
      <w:pPr>
        <w:jc w:val="both"/>
        <w:rPr>
          <w:b w:val="1"/>
          <w:sz w:val="20"/>
          <w:szCs w:val="20"/>
          <w:highlight w:val="white"/>
        </w:rPr>
      </w:pPr>
      <w:r w:rsidDel="00000000" w:rsidR="00000000" w:rsidRPr="00000000">
        <w:rPr>
          <w:b w:val="1"/>
          <w:sz w:val="20"/>
          <w:szCs w:val="20"/>
          <w:highlight w:val="white"/>
          <w:rtl w:val="0"/>
        </w:rPr>
        <w:t xml:space="preserve">Realizar una composición utilizando cualquier tipo de línea para generar ilusión visual.</w:t>
      </w:r>
    </w:p>
    <w:p w:rsidR="00000000" w:rsidDel="00000000" w:rsidP="00000000" w:rsidRDefault="00000000" w:rsidRPr="00000000" w14:paraId="00000060">
      <w:pPr>
        <w:jc w:val="both"/>
        <w:rPr>
          <w:b w:val="1"/>
          <w:sz w:val="20"/>
          <w:szCs w:val="20"/>
          <w:highlight w:val="white"/>
        </w:rPr>
      </w:pPr>
      <w:r w:rsidDel="00000000" w:rsidR="00000000" w:rsidRPr="00000000">
        <w:rPr>
          <w:b w:val="1"/>
          <w:sz w:val="20"/>
          <w:szCs w:val="20"/>
          <w:highlight w:val="white"/>
          <w:rtl w:val="0"/>
        </w:rPr>
        <w:t xml:space="preserve">Materiales: hoja nº 6, lápiz, fibras.</w:t>
      </w:r>
    </w:p>
    <w:p w:rsidR="00000000" w:rsidDel="00000000" w:rsidP="00000000" w:rsidRDefault="00000000" w:rsidRPr="00000000" w14:paraId="00000061">
      <w:pPr>
        <w:jc w:val="both"/>
        <w:rPr>
          <w:b w:val="1"/>
          <w:sz w:val="20"/>
          <w:szCs w:val="20"/>
          <w:highlight w:val="white"/>
        </w:rPr>
      </w:pPr>
      <w:r w:rsidDel="00000000" w:rsidR="00000000" w:rsidRPr="00000000">
        <w:rPr>
          <w:b w:val="1"/>
          <w:sz w:val="20"/>
          <w:szCs w:val="20"/>
          <w:highlight w:val="white"/>
          <w:rtl w:val="0"/>
        </w:rPr>
        <w:t xml:space="preserve">Ejemplo:</w:t>
      </w:r>
    </w:p>
    <w:p w:rsidR="00000000" w:rsidDel="00000000" w:rsidP="00000000" w:rsidRDefault="00000000" w:rsidRPr="00000000" w14:paraId="00000062">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63">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64">
      <w:pPr>
        <w:jc w:val="both"/>
        <w:rPr>
          <w:b w:val="1"/>
          <w:sz w:val="20"/>
          <w:szCs w:val="20"/>
          <w:highlight w:val="white"/>
        </w:rPr>
      </w:pPr>
      <w:r w:rsidDel="00000000" w:rsidR="00000000" w:rsidRPr="00000000">
        <w:rPr>
          <w:b w:val="1"/>
          <w:sz w:val="20"/>
          <w:szCs w:val="20"/>
          <w:highlight w:val="white"/>
          <w:u w:val="single"/>
          <w:rtl w:val="0"/>
        </w:rPr>
        <w:t xml:space="preserve">Actividad Nº 4</w:t>
      </w:r>
      <w:r w:rsidDel="00000000" w:rsidR="00000000" w:rsidRPr="00000000">
        <w:rPr>
          <w:b w:val="1"/>
          <w:sz w:val="20"/>
          <w:szCs w:val="20"/>
          <w:highlight w:val="white"/>
          <w:rtl w:val="0"/>
        </w:rPr>
        <w:t xml:space="preserve">: La Gestalt y su teoría de la Percepción. Ley de Figura Fondo</w:t>
      </w:r>
    </w:p>
    <w:p w:rsidR="00000000" w:rsidDel="00000000" w:rsidP="00000000" w:rsidRDefault="00000000" w:rsidRPr="00000000" w14:paraId="00000065">
      <w:pPr>
        <w:jc w:val="both"/>
        <w:rPr>
          <w:b w:val="1"/>
          <w:sz w:val="20"/>
          <w:szCs w:val="20"/>
          <w:highlight w:val="white"/>
        </w:rPr>
      </w:pPr>
      <w:r w:rsidDel="00000000" w:rsidR="00000000" w:rsidRPr="00000000">
        <w:rPr>
          <w:b w:val="1"/>
          <w:sz w:val="20"/>
          <w:szCs w:val="20"/>
          <w:highlight w:val="white"/>
          <w:rtl w:val="0"/>
        </w:rPr>
        <w:t xml:space="preserve">Objetivos: A partir de una reseña histórica, se observará distintas imágenes para realizar cuatro producciones. Se observará las posibilidades que tenemos de realizar distintas composiciones dependiendo cómo sea la figura con su respectivo fondo.</w:t>
      </w:r>
    </w:p>
    <w:p w:rsidR="00000000" w:rsidDel="00000000" w:rsidP="00000000" w:rsidRDefault="00000000" w:rsidRPr="00000000" w14:paraId="00000066">
      <w:pPr>
        <w:jc w:val="both"/>
        <w:rPr>
          <w:b w:val="1"/>
          <w:sz w:val="20"/>
          <w:szCs w:val="20"/>
          <w:highlight w:val="white"/>
        </w:rPr>
      </w:pPr>
      <w:r w:rsidDel="00000000" w:rsidR="00000000" w:rsidRPr="00000000">
        <w:rPr>
          <w:b w:val="1"/>
          <w:sz w:val="20"/>
          <w:szCs w:val="20"/>
          <w:highlight w:val="white"/>
          <w:rtl w:val="0"/>
        </w:rPr>
        <w:t xml:space="preserve">Actividad: Realizar cuatro composiciones de figura- fondo. Donde la figura y el fondo pueden ser complejos o simples.</w:t>
      </w:r>
    </w:p>
    <w:p w:rsidR="00000000" w:rsidDel="00000000" w:rsidP="00000000" w:rsidRDefault="00000000" w:rsidRPr="00000000" w14:paraId="00000067">
      <w:pPr>
        <w:jc w:val="both"/>
        <w:rPr>
          <w:b w:val="1"/>
          <w:sz w:val="20"/>
          <w:szCs w:val="20"/>
          <w:highlight w:val="white"/>
        </w:rPr>
      </w:pPr>
      <w:r w:rsidDel="00000000" w:rsidR="00000000" w:rsidRPr="00000000">
        <w:rPr>
          <w:b w:val="1"/>
          <w:sz w:val="20"/>
          <w:szCs w:val="20"/>
          <w:highlight w:val="white"/>
          <w:rtl w:val="0"/>
        </w:rPr>
        <w:t xml:space="preserve">Ejemplos:</w:t>
      </w:r>
    </w:p>
    <w:p w:rsidR="00000000" w:rsidDel="00000000" w:rsidP="00000000" w:rsidRDefault="00000000" w:rsidRPr="00000000" w14:paraId="00000068">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69">
      <w:pPr>
        <w:jc w:val="both"/>
        <w:rPr>
          <w:b w:val="1"/>
          <w:sz w:val="20"/>
          <w:szCs w:val="20"/>
          <w:highlight w:val="white"/>
        </w:rPr>
      </w:pPr>
      <w:r w:rsidDel="00000000" w:rsidR="00000000" w:rsidRPr="00000000">
        <w:rPr>
          <w:b w:val="1"/>
          <w:sz w:val="20"/>
          <w:szCs w:val="20"/>
          <w:highlight w:val="white"/>
          <w:rtl w:val="0"/>
        </w:rPr>
        <w:t xml:space="preserve">Figura Simple – Fondo Complejo</w:t>
      </w:r>
    </w:p>
    <w:p w:rsidR="00000000" w:rsidDel="00000000" w:rsidP="00000000" w:rsidRDefault="00000000" w:rsidRPr="00000000" w14:paraId="0000006A">
      <w:pPr>
        <w:jc w:val="both"/>
        <w:rPr>
          <w:b w:val="1"/>
          <w:sz w:val="20"/>
          <w:szCs w:val="20"/>
          <w:highlight w:val="white"/>
        </w:rPr>
      </w:pPr>
      <w:r w:rsidDel="00000000" w:rsidR="00000000" w:rsidRPr="00000000">
        <w:rPr>
          <w:b w:val="1"/>
          <w:sz w:val="20"/>
          <w:szCs w:val="20"/>
          <w:highlight w:val="white"/>
          <w:rtl w:val="0"/>
        </w:rPr>
        <w:t xml:space="preserve">Figura Simple – Fondo Simple</w:t>
      </w:r>
    </w:p>
    <w:p w:rsidR="00000000" w:rsidDel="00000000" w:rsidP="00000000" w:rsidRDefault="00000000" w:rsidRPr="00000000" w14:paraId="0000006B">
      <w:pPr>
        <w:jc w:val="both"/>
        <w:rPr>
          <w:b w:val="1"/>
          <w:sz w:val="20"/>
          <w:szCs w:val="20"/>
          <w:highlight w:val="white"/>
        </w:rPr>
      </w:pPr>
      <w:r w:rsidDel="00000000" w:rsidR="00000000" w:rsidRPr="00000000">
        <w:rPr>
          <w:b w:val="1"/>
          <w:sz w:val="20"/>
          <w:szCs w:val="20"/>
          <w:highlight w:val="white"/>
          <w:rtl w:val="0"/>
        </w:rPr>
        <w:t xml:space="preserve">Figura Compleja – Fondo Simple</w:t>
      </w:r>
    </w:p>
    <w:p w:rsidR="00000000" w:rsidDel="00000000" w:rsidP="00000000" w:rsidRDefault="00000000" w:rsidRPr="00000000" w14:paraId="0000006C">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6D">
      <w:pPr>
        <w:jc w:val="both"/>
        <w:rPr>
          <w:b w:val="1"/>
          <w:sz w:val="20"/>
          <w:szCs w:val="20"/>
          <w:highlight w:val="white"/>
        </w:rPr>
      </w:pPr>
      <w:r w:rsidDel="00000000" w:rsidR="00000000" w:rsidRPr="00000000">
        <w:rPr>
          <w:b w:val="1"/>
          <w:sz w:val="20"/>
          <w:szCs w:val="20"/>
          <w:highlight w:val="white"/>
          <w:rtl w:val="0"/>
        </w:rPr>
        <w:t xml:space="preserve">Figura Compleja -Fondo Compleja</w:t>
      </w:r>
    </w:p>
    <w:p w:rsidR="00000000" w:rsidDel="00000000" w:rsidP="00000000" w:rsidRDefault="00000000" w:rsidRPr="00000000" w14:paraId="0000006E">
      <w:pPr>
        <w:jc w:val="both"/>
        <w:rPr>
          <w:b w:val="1"/>
          <w:sz w:val="16"/>
          <w:szCs w:val="16"/>
          <w:highlight w:val="white"/>
        </w:rPr>
      </w:pPr>
      <w:r w:rsidDel="00000000" w:rsidR="00000000" w:rsidRPr="00000000">
        <w:rPr>
          <w:rtl w:val="0"/>
        </w:rPr>
      </w:r>
    </w:p>
    <w:p w:rsidR="00000000" w:rsidDel="00000000" w:rsidP="00000000" w:rsidRDefault="00000000" w:rsidRPr="00000000" w14:paraId="0000006F">
      <w:pPr>
        <w:jc w:val="both"/>
        <w:rPr>
          <w:b w:val="1"/>
          <w:sz w:val="16"/>
          <w:szCs w:val="16"/>
          <w:highlight w:val="white"/>
        </w:rPr>
      </w:pPr>
      <w:r w:rsidDel="00000000" w:rsidR="00000000" w:rsidRPr="00000000">
        <w:rPr>
          <w:rtl w:val="0"/>
        </w:rPr>
      </w:r>
    </w:p>
    <w:p w:rsidR="00000000" w:rsidDel="00000000" w:rsidP="00000000" w:rsidRDefault="00000000" w:rsidRPr="00000000" w14:paraId="00000070">
      <w:pPr>
        <w:jc w:val="both"/>
        <w:rPr>
          <w:b w:val="1"/>
          <w:sz w:val="16"/>
          <w:szCs w:val="16"/>
          <w:highlight w:val="white"/>
        </w:rPr>
      </w:pPr>
      <w:r w:rsidDel="00000000" w:rsidR="00000000" w:rsidRPr="00000000">
        <w:rPr>
          <w:rtl w:val="0"/>
        </w:rPr>
      </w:r>
    </w:p>
    <w:p w:rsidR="00000000" w:rsidDel="00000000" w:rsidP="00000000" w:rsidRDefault="00000000" w:rsidRPr="00000000" w14:paraId="00000071">
      <w:pPr>
        <w:jc w:val="both"/>
        <w:rPr>
          <w:b w:val="1"/>
          <w:sz w:val="16"/>
          <w:szCs w:val="16"/>
          <w:highlight w:val="white"/>
        </w:rPr>
      </w:pPr>
      <w:r w:rsidDel="00000000" w:rsidR="00000000" w:rsidRPr="00000000">
        <w:rPr>
          <w:rtl w:val="0"/>
        </w:rPr>
      </w:r>
    </w:p>
    <w:p w:rsidR="00000000" w:rsidDel="00000000" w:rsidP="00000000" w:rsidRDefault="00000000" w:rsidRPr="00000000" w14:paraId="00000072">
      <w:pPr>
        <w:jc w:val="both"/>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jc w:val="both"/>
        <w:rPr>
          <w:b w:val="1"/>
          <w:sz w:val="24"/>
          <w:szCs w:val="24"/>
          <w:highlight w:val="white"/>
        </w:rPr>
      </w:pPr>
      <w:r w:rsidDel="00000000" w:rsidR="00000000" w:rsidRPr="00000000">
        <w:rPr>
          <w:b w:val="1"/>
          <w:sz w:val="24"/>
          <w:szCs w:val="24"/>
          <w:highlight w:val="white"/>
          <w:rtl w:val="0"/>
        </w:rPr>
        <w:t xml:space="preserve">Profesora Belén Barreña</w:t>
      </w:r>
    </w:p>
    <w:p w:rsidR="00000000" w:rsidDel="00000000" w:rsidP="00000000" w:rsidRDefault="00000000" w:rsidRPr="00000000" w14:paraId="00000074">
      <w:pPr>
        <w:jc w:val="both"/>
        <w:rPr>
          <w:b w:val="1"/>
          <w:sz w:val="24"/>
          <w:szCs w:val="24"/>
          <w:highlight w:val="white"/>
        </w:rPr>
      </w:pPr>
      <w:r w:rsidDel="00000000" w:rsidR="00000000" w:rsidRPr="00000000">
        <w:rPr>
          <w:b w:val="1"/>
          <w:sz w:val="24"/>
          <w:szCs w:val="24"/>
          <w:highlight w:val="white"/>
          <w:rtl w:val="0"/>
        </w:rPr>
        <w:t xml:space="preserve">Materia: Literatura </w:t>
      </w:r>
    </w:p>
    <w:p w:rsidR="00000000" w:rsidDel="00000000" w:rsidP="00000000" w:rsidRDefault="00000000" w:rsidRPr="00000000" w14:paraId="00000075">
      <w:pPr>
        <w:jc w:val="both"/>
        <w:rPr>
          <w:b w:val="1"/>
          <w:sz w:val="24"/>
          <w:szCs w:val="24"/>
          <w:highlight w:val="white"/>
        </w:rPr>
      </w:pPr>
      <w:r w:rsidDel="00000000" w:rsidR="00000000" w:rsidRPr="00000000">
        <w:rPr>
          <w:rtl w:val="0"/>
        </w:rPr>
      </w:r>
    </w:p>
    <w:p w:rsidR="00000000" w:rsidDel="00000000" w:rsidP="00000000" w:rsidRDefault="00000000" w:rsidRPr="00000000" w14:paraId="00000076">
      <w:pPr>
        <w:jc w:val="center"/>
        <w:rPr>
          <w:b w:val="1"/>
          <w:sz w:val="24"/>
          <w:szCs w:val="24"/>
          <w:highlight w:val="white"/>
          <w:u w:val="single"/>
        </w:rPr>
      </w:pPr>
      <w:r w:rsidDel="00000000" w:rsidR="00000000" w:rsidRPr="00000000">
        <w:rPr>
          <w:b w:val="1"/>
          <w:sz w:val="24"/>
          <w:szCs w:val="24"/>
          <w:highlight w:val="white"/>
          <w:u w:val="single"/>
          <w:rtl w:val="0"/>
        </w:rPr>
        <w:t xml:space="preserve"> Actividad de continuidad pedagógica</w:t>
      </w:r>
    </w:p>
    <w:p w:rsidR="00000000" w:rsidDel="00000000" w:rsidP="00000000" w:rsidRDefault="00000000" w:rsidRPr="00000000" w14:paraId="00000077">
      <w:pPr>
        <w:ind w:left="0" w:firstLine="0"/>
        <w:jc w:val="both"/>
        <w:rPr>
          <w:b w:val="1"/>
          <w:sz w:val="24"/>
          <w:szCs w:val="24"/>
          <w:highlight w:val="white"/>
        </w:rPr>
      </w:pPr>
      <w:r w:rsidDel="00000000" w:rsidR="00000000" w:rsidRPr="00000000">
        <w:rPr>
          <w:b w:val="1"/>
          <w:sz w:val="24"/>
          <w:szCs w:val="24"/>
          <w:highlight w:val="white"/>
          <w:rtl w:val="0"/>
        </w:rPr>
        <w:t xml:space="preserve">Consigna de taller de escritura</w:t>
      </w:r>
    </w:p>
    <w:p w:rsidR="00000000" w:rsidDel="00000000" w:rsidP="00000000" w:rsidRDefault="00000000" w:rsidRPr="00000000" w14:paraId="00000078">
      <w:pPr>
        <w:ind w:left="0" w:firstLine="0"/>
        <w:jc w:val="both"/>
        <w:rPr>
          <w:sz w:val="24"/>
          <w:szCs w:val="24"/>
          <w:highlight w:val="white"/>
        </w:rPr>
      </w:pPr>
      <w:r w:rsidDel="00000000" w:rsidR="00000000" w:rsidRPr="00000000">
        <w:rPr>
          <w:b w:val="1"/>
          <w:sz w:val="24"/>
          <w:szCs w:val="24"/>
          <w:highlight w:val="white"/>
          <w:rtl w:val="0"/>
        </w:rPr>
        <w:t xml:space="preserve">Paso I_ </w:t>
      </w:r>
      <w:r w:rsidDel="00000000" w:rsidR="00000000" w:rsidRPr="00000000">
        <w:rPr>
          <w:sz w:val="24"/>
          <w:szCs w:val="24"/>
          <w:highlight w:val="white"/>
          <w:rtl w:val="0"/>
        </w:rPr>
        <w:t xml:space="preserve">Lee “Instrucciones para subir una escalera”, de Julio Cortázar.</w:t>
      </w:r>
    </w:p>
    <w:p w:rsidR="00000000" w:rsidDel="00000000" w:rsidP="00000000" w:rsidRDefault="00000000" w:rsidRPr="00000000" w14:paraId="00000079">
      <w:pPr>
        <w:ind w:left="0" w:firstLine="0"/>
        <w:jc w:val="both"/>
        <w:rPr>
          <w:sz w:val="24"/>
          <w:szCs w:val="24"/>
          <w:highlight w:val="white"/>
        </w:rPr>
      </w:pPr>
      <w:r w:rsidDel="00000000" w:rsidR="00000000" w:rsidRPr="00000000">
        <w:rPr>
          <w:sz w:val="24"/>
          <w:szCs w:val="24"/>
          <w:highlight w:val="white"/>
          <w:rtl w:val="0"/>
        </w:rPr>
        <w:t xml:space="preserve">Nadie habrá dejado de observar que con frecuencia el suelo se pliega de manera tal que una parte sube en ángulo recto con el plano del suelo, y luego la parte siguiente se coloca paralela a este plano, para dar paso a una nueva perpendicular, conducta que se repite en espiral o en línea quebrada hasta alturas sumamente variables. Agachándose y poniendo la mano izquierda en una de las partes verticales, y la derecha en la horizontal correspondiente, se está en posesión momentánea de un peldaño o escalón. Cada uno de estos peldaños, formados como se ve por dos elementos, se sitúa un tanto más arriba y adelante que el anterior, principio que da sentido a la escalera, ya que cualquiera otra combinación producirá formas quizá más bellas o pintorescas, pero incapaces de trasladar de una planta baja a un primer piso.</w:t>
      </w:r>
    </w:p>
    <w:p w:rsidR="00000000" w:rsidDel="00000000" w:rsidP="00000000" w:rsidRDefault="00000000" w:rsidRPr="00000000" w14:paraId="0000007A">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B">
      <w:pPr>
        <w:ind w:left="0" w:firstLine="0"/>
        <w:jc w:val="both"/>
        <w:rPr>
          <w:sz w:val="24"/>
          <w:szCs w:val="24"/>
          <w:highlight w:val="white"/>
        </w:rPr>
      </w:pPr>
      <w:r w:rsidDel="00000000" w:rsidR="00000000" w:rsidRPr="00000000">
        <w:rPr>
          <w:sz w:val="24"/>
          <w:szCs w:val="24"/>
          <w:highlight w:val="white"/>
          <w:rtl w:val="0"/>
        </w:rPr>
        <w:t xml:space="preserve">Las escaleras se suben de frente, pues hacia atrás o de costado resultan particularmente incómodas. La actitud natural consiste en mantenerse de pie, los brazos colgando sin esfuerzo, la cabeza erguida aunque no tanto que los ojos dejen de ver los peldaños inmediatamente superiores al que se pisa, y respirando lenta y regularmente. Para subir una escalera se comienza por levantar esa parte del cuerpo situada a la derecha abajo, envuelta casi siempre en cuero o gamuza, y que salvo excepciones cabe exactamente en el escalón. Puesta en el primer peldaño dicha parte, que para abreviar llamaremos pie, se recoge la parte equivalente de la izquierda (también llamada pie, pero que no ha de confundirse con el pie antes citado), y llevándola a la altura del pie, se le hace seguir hasta colocarla en el segundo peldaño, con lo cual en éste descansará el pie, y en el primero descansará el pie. (Los primeros peldaños son siempre los más difíciles, hasta adquirir la coordinación necesaria. La coincidencia de nombre entre el pie y el pie hace difícil la explicación. Cuídese especialmente de no levantar al mismo tiempo el pie y el pie).</w:t>
      </w:r>
    </w:p>
    <w:p w:rsidR="00000000" w:rsidDel="00000000" w:rsidP="00000000" w:rsidRDefault="00000000" w:rsidRPr="00000000" w14:paraId="0000007C">
      <w:pPr>
        <w:jc w:val="both"/>
        <w:rPr>
          <w:sz w:val="24"/>
          <w:szCs w:val="24"/>
          <w:highlight w:val="white"/>
        </w:rPr>
      </w:pPr>
      <w:r w:rsidDel="00000000" w:rsidR="00000000" w:rsidRPr="00000000">
        <w:rPr>
          <w:rtl w:val="0"/>
        </w:rPr>
      </w:r>
    </w:p>
    <w:p w:rsidR="00000000" w:rsidDel="00000000" w:rsidP="00000000" w:rsidRDefault="00000000" w:rsidRPr="00000000" w14:paraId="0000007D">
      <w:pPr>
        <w:jc w:val="both"/>
        <w:rPr>
          <w:sz w:val="24"/>
          <w:szCs w:val="24"/>
          <w:highlight w:val="white"/>
        </w:rPr>
      </w:pPr>
      <w:r w:rsidDel="00000000" w:rsidR="00000000" w:rsidRPr="00000000">
        <w:rPr>
          <w:sz w:val="24"/>
          <w:szCs w:val="24"/>
          <w:highlight w:val="white"/>
          <w:rtl w:val="0"/>
        </w:rPr>
        <w:t xml:space="preserve">Llegado en esta forma al segundo peldaño, basta repetir alternadamente los movimientos hasta encontrarse con el final de la escalera. Se sale de ella fácilmente, con un ligero golpe de talón que la fija en su sitio, del que no se moverá hasta el momento del descenso.</w:t>
      </w:r>
    </w:p>
    <w:p w:rsidR="00000000" w:rsidDel="00000000" w:rsidP="00000000" w:rsidRDefault="00000000" w:rsidRPr="00000000" w14:paraId="0000007E">
      <w:pPr>
        <w:jc w:val="both"/>
        <w:rPr>
          <w:sz w:val="24"/>
          <w:szCs w:val="24"/>
          <w:highlight w:val="white"/>
        </w:rPr>
      </w:pPr>
      <w:r w:rsidDel="00000000" w:rsidR="00000000" w:rsidRPr="00000000">
        <w:rPr>
          <w:rtl w:val="0"/>
        </w:rPr>
      </w:r>
    </w:p>
    <w:p w:rsidR="00000000" w:rsidDel="00000000" w:rsidP="00000000" w:rsidRDefault="00000000" w:rsidRPr="00000000" w14:paraId="0000007F">
      <w:pPr>
        <w:jc w:val="both"/>
        <w:rPr>
          <w:sz w:val="24"/>
          <w:szCs w:val="24"/>
          <w:highlight w:val="white"/>
        </w:rPr>
      </w:pPr>
      <w:r w:rsidDel="00000000" w:rsidR="00000000" w:rsidRPr="00000000">
        <w:rPr>
          <w:rtl w:val="0"/>
        </w:rPr>
      </w:r>
    </w:p>
    <w:p w:rsidR="00000000" w:rsidDel="00000000" w:rsidP="00000000" w:rsidRDefault="00000000" w:rsidRPr="00000000" w14:paraId="00000080">
      <w:pPr>
        <w:jc w:val="right"/>
        <w:rPr>
          <w:sz w:val="24"/>
          <w:szCs w:val="24"/>
          <w:highlight w:val="white"/>
        </w:rPr>
      </w:pPr>
      <w:r w:rsidDel="00000000" w:rsidR="00000000" w:rsidRPr="00000000">
        <w:rPr>
          <w:sz w:val="24"/>
          <w:szCs w:val="24"/>
          <w:highlight w:val="white"/>
          <w:rtl w:val="0"/>
        </w:rPr>
        <w:t xml:space="preserve">FIN</w:t>
      </w:r>
    </w:p>
    <w:p w:rsidR="00000000" w:rsidDel="00000000" w:rsidP="00000000" w:rsidRDefault="00000000" w:rsidRPr="00000000" w14:paraId="00000081">
      <w:pPr>
        <w:jc w:val="both"/>
        <w:rPr>
          <w:b w:val="1"/>
          <w:sz w:val="24"/>
          <w:szCs w:val="24"/>
          <w:highlight w:val="white"/>
        </w:rPr>
      </w:pPr>
      <w:r w:rsidDel="00000000" w:rsidR="00000000" w:rsidRPr="00000000">
        <w:rPr>
          <w:b w:val="1"/>
          <w:sz w:val="24"/>
          <w:szCs w:val="24"/>
          <w:highlight w:val="white"/>
          <w:rtl w:val="0"/>
        </w:rPr>
        <w:t xml:space="preserve">Paso II_ Responde teniendo en cuenta la anterior lectura: </w:t>
      </w:r>
    </w:p>
    <w:p w:rsidR="00000000" w:rsidDel="00000000" w:rsidP="00000000" w:rsidRDefault="00000000" w:rsidRPr="00000000" w14:paraId="00000082">
      <w:pPr>
        <w:jc w:val="both"/>
        <w:rPr>
          <w:sz w:val="24"/>
          <w:szCs w:val="24"/>
          <w:highlight w:val="white"/>
        </w:rPr>
      </w:pPr>
      <w:r w:rsidDel="00000000" w:rsidR="00000000" w:rsidRPr="00000000">
        <w:rPr>
          <w:b w:val="1"/>
          <w:sz w:val="24"/>
          <w:szCs w:val="24"/>
          <w:highlight w:val="white"/>
          <w:rtl w:val="0"/>
        </w:rPr>
        <w:t xml:space="preserve">1_ </w:t>
      </w:r>
      <w:r w:rsidDel="00000000" w:rsidR="00000000" w:rsidRPr="00000000">
        <w:rPr>
          <w:sz w:val="24"/>
          <w:szCs w:val="24"/>
          <w:highlight w:val="white"/>
          <w:rtl w:val="0"/>
        </w:rPr>
        <w:t xml:space="preserve">Determina si la siguiente afirmación es verdadera o falsa: “La literatura de Cortázar provoca la desautomatización, es decir, el extrañamiento de un objeto vulgar o de un acción cotidiana; él nos permite ver nuestra cotidianeidad de una forma distinta”.</w:t>
      </w:r>
    </w:p>
    <w:p w:rsidR="00000000" w:rsidDel="00000000" w:rsidP="00000000" w:rsidRDefault="00000000" w:rsidRPr="00000000" w14:paraId="00000083">
      <w:pPr>
        <w:jc w:val="both"/>
        <w:rPr>
          <w:sz w:val="24"/>
          <w:szCs w:val="24"/>
          <w:highlight w:val="white"/>
        </w:rPr>
      </w:pPr>
      <w:r w:rsidDel="00000000" w:rsidR="00000000" w:rsidRPr="00000000">
        <w:rPr>
          <w:b w:val="1"/>
          <w:sz w:val="24"/>
          <w:szCs w:val="24"/>
          <w:highlight w:val="white"/>
          <w:rtl w:val="0"/>
        </w:rPr>
        <w:t xml:space="preserve">2_ </w:t>
      </w:r>
      <w:r w:rsidDel="00000000" w:rsidR="00000000" w:rsidRPr="00000000">
        <w:rPr>
          <w:sz w:val="24"/>
          <w:szCs w:val="24"/>
          <w:highlight w:val="white"/>
          <w:rtl w:val="0"/>
        </w:rPr>
        <w:t xml:space="preserve">Escribe un instructivo sobre una acción que realices todos los días, por ejemplo, cepillarte los dientes, cebar el mate, mirar televisión o cualquiera otra acción que se te ocurra. Respetá el estilo minucioso y detallista de Cortázar. Extensión mínima diez renglones.  </w:t>
      </w:r>
    </w:p>
    <w:p w:rsidR="00000000" w:rsidDel="00000000" w:rsidP="00000000" w:rsidRDefault="00000000" w:rsidRPr="00000000" w14:paraId="00000084">
      <w:pPr>
        <w:jc w:val="both"/>
        <w:rPr>
          <w:sz w:val="24"/>
          <w:szCs w:val="24"/>
          <w:highlight w:val="white"/>
        </w:rPr>
      </w:pPr>
      <w:r w:rsidDel="00000000" w:rsidR="00000000" w:rsidRPr="00000000">
        <w:rPr>
          <w:rtl w:val="0"/>
        </w:rPr>
      </w:r>
    </w:p>
    <w:p w:rsidR="00000000" w:rsidDel="00000000" w:rsidP="00000000" w:rsidRDefault="00000000" w:rsidRPr="00000000" w14:paraId="00000085">
      <w:pPr>
        <w:jc w:val="both"/>
        <w:rPr>
          <w:sz w:val="24"/>
          <w:szCs w:val="24"/>
          <w:highlight w:val="white"/>
        </w:rPr>
      </w:pPr>
      <w:r w:rsidDel="00000000" w:rsidR="00000000" w:rsidRPr="00000000">
        <w:rPr>
          <w:rtl w:val="0"/>
        </w:rPr>
      </w:r>
    </w:p>
    <w:p w:rsidR="00000000" w:rsidDel="00000000" w:rsidP="00000000" w:rsidRDefault="00000000" w:rsidRPr="00000000" w14:paraId="00000086">
      <w:pPr>
        <w:jc w:val="both"/>
        <w:rPr>
          <w:sz w:val="24"/>
          <w:szCs w:val="24"/>
          <w:highlight w:val="white"/>
        </w:rPr>
      </w:pPr>
      <w:r w:rsidDel="00000000" w:rsidR="00000000" w:rsidRPr="00000000">
        <w:rPr>
          <w:sz w:val="24"/>
          <w:szCs w:val="24"/>
          <w:highlight w:val="white"/>
          <w:rtl w:val="0"/>
        </w:rPr>
        <w:t xml:space="preserve">Materia : Filosofia</w:t>
      </w:r>
    </w:p>
    <w:p w:rsidR="00000000" w:rsidDel="00000000" w:rsidP="00000000" w:rsidRDefault="00000000" w:rsidRPr="00000000" w14:paraId="00000087">
      <w:pPr>
        <w:jc w:val="both"/>
        <w:rPr>
          <w:sz w:val="24"/>
          <w:szCs w:val="24"/>
          <w:highlight w:val="white"/>
        </w:rPr>
      </w:pPr>
      <w:r w:rsidDel="00000000" w:rsidR="00000000" w:rsidRPr="00000000">
        <w:rPr>
          <w:rtl w:val="0"/>
        </w:rPr>
      </w:r>
    </w:p>
    <w:p w:rsidR="00000000" w:rsidDel="00000000" w:rsidP="00000000" w:rsidRDefault="00000000" w:rsidRPr="00000000" w14:paraId="00000088">
      <w:pPr>
        <w:jc w:val="both"/>
        <w:rPr>
          <w:sz w:val="24"/>
          <w:szCs w:val="24"/>
          <w:highlight w:val="white"/>
        </w:rPr>
      </w:pPr>
      <w:r w:rsidDel="00000000" w:rsidR="00000000" w:rsidRPr="00000000">
        <w:rPr>
          <w:sz w:val="24"/>
          <w:szCs w:val="24"/>
          <w:highlight w:val="white"/>
          <w:rtl w:val="0"/>
        </w:rPr>
        <w:t xml:space="preserve">Docente: Celeste Galarza</w:t>
      </w:r>
    </w:p>
    <w:p w:rsidR="00000000" w:rsidDel="00000000" w:rsidP="00000000" w:rsidRDefault="00000000" w:rsidRPr="00000000" w14:paraId="00000089">
      <w:pPr>
        <w:jc w:val="both"/>
        <w:rPr>
          <w:sz w:val="24"/>
          <w:szCs w:val="24"/>
          <w:highlight w:val="white"/>
        </w:rPr>
      </w:pPr>
      <w:r w:rsidDel="00000000" w:rsidR="00000000" w:rsidRPr="00000000">
        <w:rPr>
          <w:rtl w:val="0"/>
        </w:rPr>
      </w:r>
    </w:p>
    <w:p w:rsidR="00000000" w:rsidDel="00000000" w:rsidP="00000000" w:rsidRDefault="00000000" w:rsidRPr="00000000" w14:paraId="0000008A">
      <w:pPr>
        <w:jc w:val="both"/>
        <w:rPr>
          <w:sz w:val="24"/>
          <w:szCs w:val="24"/>
          <w:highlight w:val="white"/>
        </w:rPr>
      </w:pPr>
      <w:r w:rsidDel="00000000" w:rsidR="00000000" w:rsidRPr="00000000">
        <w:rPr>
          <w:sz w:val="24"/>
          <w:szCs w:val="24"/>
          <w:highlight w:val="white"/>
          <w:rtl w:val="0"/>
        </w:rPr>
        <w:t xml:space="preserve">Actividad N°1</w:t>
        <w:br w:type="textWrapping"/>
        <w:t xml:space="preserve">•</w:t>
        <w:tab/>
        <w:t xml:space="preserve">¿ Que es la Filosofía?</w:t>
        <w:br w:type="textWrapping"/>
        <w:br w:type="textWrapping"/>
        <w:t xml:space="preserve">1)</w:t>
        <w:tab/>
        <w:t xml:space="preserve">Pensemos en alguna situación problemática que nos afecte directamente o a terceros. Una vez identificada explicarla en pocas palabras.</w:t>
        <w:br w:type="textWrapping"/>
        <w:t xml:space="preserve">2)</w:t>
        <w:tab/>
        <w:t xml:space="preserve">Comenzamos a pensar, comenzamos a reflexionar sobre un hecho. A esta altura ¿ podemos definir a la Filosofía?. Fundamentar la respuesta.</w:t>
        <w:br w:type="textWrapping"/>
        <w:t xml:space="preserve">3)</w:t>
        <w:tab/>
        <w:t xml:space="preserve">Siempre que reflexionamos , estamos filosofando?</w:t>
        <w:br w:type="textWrapping"/>
        <w:t xml:space="preserve">4)</w:t>
        <w:tab/>
        <w:t xml:space="preserve">¿Existe un momento exacto en donde se origine la Filosofía?</w:t>
        <w:br w:type="textWrapping"/>
        <w:br w:type="textWrapping"/>
        <w:br w:type="textWrapping"/>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nacion.com.ar/" TargetMode="External"/><Relationship Id="rId7" Type="http://schemas.openxmlformats.org/officeDocument/2006/relationships/hyperlink" Target="https://www.lanacion.com.ar/economia" TargetMode="External"/><Relationship Id="rId8" Type="http://schemas.openxmlformats.org/officeDocument/2006/relationships/hyperlink" Target="https://www.lanacion.com.ar/economia/cam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