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87" w:rsidRPr="007746DF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 PERÍODO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CAMPO: Pensamiento Comunicativo  Área: Español Asignatura: Español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41"/>
        <w:gridCol w:w="5229"/>
      </w:tblGrid>
      <w:tr w:rsidR="008E7C87" w:rsidRPr="00B17FB8" w:rsidTr="003629A0">
        <w:trPr>
          <w:trHeight w:val="517"/>
        </w:trPr>
        <w:tc>
          <w:tcPr>
            <w:tcW w:w="1271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141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229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8E7C87" w:rsidRPr="00D80B4D" w:rsidTr="003629A0">
        <w:trPr>
          <w:trHeight w:val="816"/>
        </w:trPr>
        <w:tc>
          <w:tcPr>
            <w:tcW w:w="1271" w:type="dxa"/>
            <w:vMerge w:val="restart"/>
          </w:tcPr>
          <w:p w:rsidR="008E7C87" w:rsidRPr="00B17FB8" w:rsidRDefault="008E7C87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141" w:type="dxa"/>
          </w:tcPr>
          <w:p w:rsidR="008E7C87" w:rsidRPr="0040101D" w:rsidRDefault="008E7C8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Analiza y disfruta la lectura de rimas, poemas, canciones, coplas, trabalenguas y adivinanzas.</w:t>
            </w:r>
          </w:p>
        </w:tc>
        <w:tc>
          <w:tcPr>
            <w:tcW w:w="5229" w:type="dxa"/>
          </w:tcPr>
          <w:p w:rsidR="008E7C87" w:rsidRPr="0040101D" w:rsidRDefault="008E7C8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Practicar diariamente lectura en voz alta con la ayuda de un adulto que lo haga bien.</w:t>
            </w:r>
          </w:p>
        </w:tc>
      </w:tr>
      <w:tr w:rsidR="008E7C87" w:rsidRPr="00D80B4D" w:rsidTr="003629A0">
        <w:trPr>
          <w:trHeight w:val="562"/>
        </w:trPr>
        <w:tc>
          <w:tcPr>
            <w:tcW w:w="1271" w:type="dxa"/>
            <w:vMerge/>
          </w:tcPr>
          <w:p w:rsidR="008E7C87" w:rsidRDefault="008E7C87" w:rsidP="003629A0"/>
        </w:tc>
        <w:tc>
          <w:tcPr>
            <w:tcW w:w="4141" w:type="dxa"/>
          </w:tcPr>
          <w:p w:rsidR="00093F87" w:rsidRPr="0040101D" w:rsidRDefault="001E6BE6" w:rsidP="001E6B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Lee</w:t>
            </w:r>
            <w:r w:rsidR="0092352E">
              <w:rPr>
                <w:rFonts w:ascii="Comic Sans MS" w:hAnsi="Comic Sans MS"/>
                <w:sz w:val="18"/>
                <w:szCs w:val="18"/>
              </w:rPr>
              <w:t xml:space="preserve"> y</w:t>
            </w:r>
            <w:r>
              <w:rPr>
                <w:rFonts w:ascii="Comic Sans MS" w:hAnsi="Comic Sans MS"/>
                <w:sz w:val="18"/>
                <w:szCs w:val="18"/>
              </w:rPr>
              <w:t xml:space="preserve"> comprende</w:t>
            </w:r>
            <w:r w:rsidR="008E7C87">
              <w:rPr>
                <w:rFonts w:ascii="Comic Sans MS" w:hAnsi="Comic Sans MS"/>
                <w:sz w:val="18"/>
                <w:szCs w:val="18"/>
              </w:rPr>
              <w:t xml:space="preserve"> la información que las </w:t>
            </w:r>
            <w:r w:rsidR="00093F87">
              <w:rPr>
                <w:rFonts w:ascii="Comic Sans MS" w:hAnsi="Comic Sans MS"/>
                <w:sz w:val="18"/>
                <w:szCs w:val="18"/>
              </w:rPr>
              <w:t>infografías presentan.</w:t>
            </w:r>
          </w:p>
        </w:tc>
        <w:tc>
          <w:tcPr>
            <w:tcW w:w="5229" w:type="dxa"/>
          </w:tcPr>
          <w:p w:rsidR="008E7C87" w:rsidRPr="0040101D" w:rsidRDefault="0092352E" w:rsidP="001E6B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Consultar</w:t>
            </w:r>
            <w:r w:rsidR="001E6BE6">
              <w:rPr>
                <w:rFonts w:ascii="Comic Sans MS" w:hAnsi="Comic Sans MS"/>
                <w:sz w:val="18"/>
                <w:szCs w:val="18"/>
              </w:rPr>
              <w:t xml:space="preserve"> y exponer</w:t>
            </w:r>
            <w:r w:rsidR="00093F87">
              <w:rPr>
                <w:rFonts w:ascii="Comic Sans MS" w:hAnsi="Comic Sans MS"/>
                <w:sz w:val="18"/>
                <w:szCs w:val="18"/>
              </w:rPr>
              <w:t xml:space="preserve"> otros ejem</w:t>
            </w:r>
            <w:r w:rsidR="001E6BE6">
              <w:rPr>
                <w:rFonts w:ascii="Comic Sans MS" w:hAnsi="Comic Sans MS"/>
                <w:sz w:val="18"/>
                <w:szCs w:val="18"/>
              </w:rPr>
              <w:t xml:space="preserve">plos de infografía </w:t>
            </w:r>
          </w:p>
        </w:tc>
      </w:tr>
      <w:tr w:rsidR="008E7C87" w:rsidRPr="00D80B4D" w:rsidTr="003629A0">
        <w:trPr>
          <w:trHeight w:val="547"/>
        </w:trPr>
        <w:tc>
          <w:tcPr>
            <w:tcW w:w="1271" w:type="dxa"/>
            <w:vMerge/>
          </w:tcPr>
          <w:p w:rsidR="008E7C87" w:rsidRDefault="008E7C87" w:rsidP="003629A0"/>
        </w:tc>
        <w:tc>
          <w:tcPr>
            <w:tcW w:w="4141" w:type="dxa"/>
          </w:tcPr>
          <w:p w:rsidR="008E7C87" w:rsidRPr="0040101D" w:rsidRDefault="00093F87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Utiliza adecuadamente los adjetivos y conectores de secuencia en la producción de textos</w:t>
            </w:r>
          </w:p>
        </w:tc>
        <w:tc>
          <w:tcPr>
            <w:tcW w:w="5229" w:type="dxa"/>
          </w:tcPr>
          <w:p w:rsidR="008E7C87" w:rsidRPr="0040101D" w:rsidRDefault="00093F87" w:rsidP="001E6BE6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</w:t>
            </w:r>
            <w:r w:rsidR="0092352E">
              <w:rPr>
                <w:rFonts w:ascii="Comic Sans MS" w:hAnsi="Comic Sans MS" w:cs="Arial"/>
                <w:sz w:val="18"/>
                <w:szCs w:val="18"/>
              </w:rPr>
              <w:t>ventar un cuento</w:t>
            </w:r>
            <w:r w:rsidR="001E6BE6">
              <w:rPr>
                <w:rFonts w:ascii="Comic Sans MS" w:hAnsi="Comic Sans MS" w:cs="Arial"/>
                <w:sz w:val="18"/>
                <w:szCs w:val="18"/>
              </w:rPr>
              <w:t>. P</w:t>
            </w:r>
            <w:r w:rsidR="0092352E">
              <w:rPr>
                <w:rFonts w:ascii="Comic Sans MS" w:hAnsi="Comic Sans MS" w:cs="Arial"/>
                <w:sz w:val="18"/>
                <w:szCs w:val="18"/>
              </w:rPr>
              <w:t>ara ello emplee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cuatro conectores de secuencia.</w:t>
            </w:r>
          </w:p>
        </w:tc>
      </w:tr>
      <w:tr w:rsidR="008E7C87" w:rsidRPr="00D80B4D" w:rsidTr="003629A0">
        <w:trPr>
          <w:trHeight w:val="532"/>
        </w:trPr>
        <w:tc>
          <w:tcPr>
            <w:tcW w:w="1271" w:type="dxa"/>
            <w:vMerge/>
          </w:tcPr>
          <w:p w:rsidR="008E7C87" w:rsidRDefault="008E7C87" w:rsidP="003629A0"/>
        </w:tc>
        <w:tc>
          <w:tcPr>
            <w:tcW w:w="4141" w:type="dxa"/>
          </w:tcPr>
          <w:p w:rsidR="008E7C87" w:rsidRPr="0040101D" w:rsidRDefault="001E6BE6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Construye</w:t>
            </w:r>
            <w:r w:rsidR="00093F87">
              <w:rPr>
                <w:rFonts w:ascii="Comic Sans MS" w:hAnsi="Comic Sans MS" w:cs="Arial"/>
                <w:sz w:val="18"/>
                <w:szCs w:val="18"/>
              </w:rPr>
              <w:t xml:space="preserve"> textos con coherencia de forma clara y legible.</w:t>
            </w:r>
          </w:p>
        </w:tc>
        <w:tc>
          <w:tcPr>
            <w:tcW w:w="5229" w:type="dxa"/>
          </w:tcPr>
          <w:p w:rsidR="008E7C87" w:rsidRPr="0040101D" w:rsidRDefault="0092352E" w:rsidP="003629A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Practicar</w:t>
            </w:r>
            <w:r w:rsidR="00093F87">
              <w:rPr>
                <w:rFonts w:ascii="Comic Sans MS" w:hAnsi="Comic Sans MS" w:cs="Arial"/>
                <w:sz w:val="18"/>
                <w:szCs w:val="18"/>
              </w:rPr>
              <w:t xml:space="preserve"> a diario escritura de textos con ortografía y letra legible.</w:t>
            </w:r>
          </w:p>
        </w:tc>
      </w:tr>
      <w:tr w:rsidR="008E7C87" w:rsidRPr="00D80B4D" w:rsidTr="003629A0">
        <w:trPr>
          <w:trHeight w:val="981"/>
        </w:trPr>
        <w:tc>
          <w:tcPr>
            <w:tcW w:w="1271" w:type="dxa"/>
            <w:vMerge/>
          </w:tcPr>
          <w:p w:rsidR="008E7C87" w:rsidRDefault="008E7C87" w:rsidP="003629A0"/>
        </w:tc>
        <w:tc>
          <w:tcPr>
            <w:tcW w:w="4141" w:type="dxa"/>
          </w:tcPr>
          <w:p w:rsidR="008E7C87" w:rsidRPr="0040101D" w:rsidRDefault="00093F87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Demuestra interés en la realización de tareas y trabajos</w:t>
            </w:r>
          </w:p>
        </w:tc>
        <w:tc>
          <w:tcPr>
            <w:tcW w:w="5229" w:type="dxa"/>
          </w:tcPr>
          <w:p w:rsidR="008E7C87" w:rsidRPr="0040101D" w:rsidRDefault="00093F87" w:rsidP="003629A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Los padres deben acompañar y controlar las tareas y trabajos como estrategia de aprendizaje.</w:t>
            </w:r>
          </w:p>
        </w:tc>
      </w:tr>
    </w:tbl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</w:p>
    <w:p w:rsidR="008E7C87" w:rsidRPr="007746DF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CAMPO: Pensamiento Científico  Área: Ciencias Asignatura: Ciencias</w:t>
      </w:r>
    </w:p>
    <w:p w:rsidR="008E7C87" w:rsidRDefault="008E7C87" w:rsidP="008E7C87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8E7C87" w:rsidRPr="00B17FB8" w:rsidTr="003629A0">
        <w:trPr>
          <w:trHeight w:val="413"/>
        </w:trPr>
        <w:tc>
          <w:tcPr>
            <w:tcW w:w="1271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8E7C87" w:rsidRPr="00B17FB8" w:rsidRDefault="008E7C87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45267C" w:rsidRPr="00D80B4D" w:rsidTr="003629A0">
        <w:trPr>
          <w:trHeight w:val="653"/>
        </w:trPr>
        <w:tc>
          <w:tcPr>
            <w:tcW w:w="1271" w:type="dxa"/>
            <w:vMerge w:val="restart"/>
          </w:tcPr>
          <w:p w:rsidR="0045267C" w:rsidRPr="00B17FB8" w:rsidRDefault="0045267C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45267C" w:rsidRPr="0040101D" w:rsidRDefault="0092352E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Diferencia</w:t>
            </w:r>
            <w:r w:rsidR="0045267C">
              <w:rPr>
                <w:rFonts w:ascii="Comic Sans MS" w:hAnsi="Comic Sans MS"/>
                <w:sz w:val="18"/>
                <w:szCs w:val="18"/>
              </w:rPr>
              <w:t xml:space="preserve"> factores bióticos y abióticos de un ecosistema.</w:t>
            </w:r>
          </w:p>
        </w:tc>
        <w:tc>
          <w:tcPr>
            <w:tcW w:w="5183" w:type="dxa"/>
          </w:tcPr>
          <w:p w:rsidR="0045267C" w:rsidRPr="0040101D" w:rsidRDefault="0045267C" w:rsidP="0092352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Observar </w:t>
            </w:r>
            <w:r w:rsidR="0092352E">
              <w:rPr>
                <w:rFonts w:ascii="Comic Sans MS" w:hAnsi="Comic Sans MS"/>
                <w:sz w:val="18"/>
                <w:szCs w:val="18"/>
              </w:rPr>
              <w:t>videos de ecosistemas y estable</w:t>
            </w: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92352E">
              <w:rPr>
                <w:rFonts w:ascii="Comic Sans MS" w:hAnsi="Comic Sans MS"/>
                <w:sz w:val="18"/>
                <w:szCs w:val="18"/>
              </w:rPr>
              <w:t>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las diferencias entre factores bióticos y abióticos. </w:t>
            </w:r>
          </w:p>
        </w:tc>
      </w:tr>
      <w:tr w:rsidR="0045267C" w:rsidRPr="00D80B4D" w:rsidTr="003629A0">
        <w:trPr>
          <w:trHeight w:val="449"/>
        </w:trPr>
        <w:tc>
          <w:tcPr>
            <w:tcW w:w="1271" w:type="dxa"/>
            <w:vMerge/>
          </w:tcPr>
          <w:p w:rsidR="0045267C" w:rsidRDefault="0045267C" w:rsidP="003629A0"/>
        </w:tc>
        <w:tc>
          <w:tcPr>
            <w:tcW w:w="4092" w:type="dxa"/>
          </w:tcPr>
          <w:p w:rsidR="0045267C" w:rsidRPr="0040101D" w:rsidRDefault="0045267C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Comprende las relaciones de alimento que se presentan entre los seres vivos de un ecosistema.</w:t>
            </w:r>
          </w:p>
        </w:tc>
        <w:tc>
          <w:tcPr>
            <w:tcW w:w="5183" w:type="dxa"/>
          </w:tcPr>
          <w:p w:rsidR="0045267C" w:rsidRPr="0040101D" w:rsidRDefault="0092352E" w:rsidP="001E6B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Elaborar</w:t>
            </w:r>
            <w:r w:rsidR="0045267C">
              <w:rPr>
                <w:rFonts w:ascii="Comic Sans MS" w:hAnsi="Comic Sans MS"/>
                <w:sz w:val="18"/>
                <w:szCs w:val="18"/>
              </w:rPr>
              <w:t xml:space="preserve"> una lista de 20 seres vivos tanto animales como plantas y </w:t>
            </w:r>
            <w:r w:rsidR="001E6BE6">
              <w:rPr>
                <w:rFonts w:ascii="Comic Sans MS" w:hAnsi="Comic Sans MS"/>
                <w:sz w:val="18"/>
                <w:szCs w:val="18"/>
              </w:rPr>
              <w:t>clasificarlos</w:t>
            </w:r>
            <w:r w:rsidR="0045267C">
              <w:rPr>
                <w:rFonts w:ascii="Comic Sans MS" w:hAnsi="Comic Sans MS"/>
                <w:sz w:val="18"/>
                <w:szCs w:val="18"/>
              </w:rPr>
              <w:t xml:space="preserve"> en seres: autótrofos, heterótrofos, herbívoros, carnívoros y omnívoros. </w:t>
            </w:r>
          </w:p>
        </w:tc>
      </w:tr>
      <w:tr w:rsidR="0045267C" w:rsidRPr="00D80B4D" w:rsidTr="003629A0">
        <w:trPr>
          <w:trHeight w:val="437"/>
        </w:trPr>
        <w:tc>
          <w:tcPr>
            <w:tcW w:w="1271" w:type="dxa"/>
            <w:vMerge/>
          </w:tcPr>
          <w:p w:rsidR="0045267C" w:rsidRDefault="0045267C" w:rsidP="003629A0"/>
        </w:tc>
        <w:tc>
          <w:tcPr>
            <w:tcW w:w="4092" w:type="dxa"/>
          </w:tcPr>
          <w:p w:rsidR="0045267C" w:rsidRPr="0040101D" w:rsidRDefault="0045267C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Diferencia ecosistemas terrestres y acuáticos de acuerdo a la ubicación geográfica de Colombia.</w:t>
            </w:r>
          </w:p>
        </w:tc>
        <w:tc>
          <w:tcPr>
            <w:tcW w:w="5183" w:type="dxa"/>
          </w:tcPr>
          <w:p w:rsidR="0045267C" w:rsidRPr="0040101D" w:rsidRDefault="0092352E" w:rsidP="003629A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Elaborar</w:t>
            </w:r>
            <w:r w:rsidR="0045267C">
              <w:rPr>
                <w:rFonts w:ascii="Comic Sans MS" w:hAnsi="Comic Sans MS" w:cs="Arial"/>
                <w:sz w:val="18"/>
                <w:szCs w:val="18"/>
              </w:rPr>
              <w:t xml:space="preserve"> un m</w:t>
            </w:r>
            <w:r w:rsidR="001E6BE6">
              <w:rPr>
                <w:rFonts w:ascii="Comic Sans MS" w:hAnsi="Comic Sans MS" w:cs="Arial"/>
                <w:sz w:val="18"/>
                <w:szCs w:val="18"/>
              </w:rPr>
              <w:t>apa de Colombia y ubicar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en él</w:t>
            </w:r>
            <w:r w:rsidR="0045267C">
              <w:rPr>
                <w:rFonts w:ascii="Comic Sans MS" w:hAnsi="Comic Sans MS" w:cs="Arial"/>
                <w:sz w:val="18"/>
                <w:szCs w:val="18"/>
              </w:rPr>
              <w:t xml:space="preserve"> los principales ecosistemas acuáticos y terrestres.</w:t>
            </w:r>
          </w:p>
        </w:tc>
      </w:tr>
      <w:tr w:rsidR="0045267C" w:rsidRPr="00D80B4D" w:rsidTr="003629A0">
        <w:trPr>
          <w:trHeight w:val="425"/>
        </w:trPr>
        <w:tc>
          <w:tcPr>
            <w:tcW w:w="1271" w:type="dxa"/>
            <w:vMerge/>
          </w:tcPr>
          <w:p w:rsidR="0045267C" w:rsidRDefault="0045267C" w:rsidP="003629A0"/>
        </w:tc>
        <w:tc>
          <w:tcPr>
            <w:tcW w:w="4092" w:type="dxa"/>
          </w:tcPr>
          <w:p w:rsidR="0045267C" w:rsidRPr="0040101D" w:rsidRDefault="0045267C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Investiga los fenómenos naturales que pueden alterar el equilibrio de un ecosistema.</w:t>
            </w:r>
          </w:p>
        </w:tc>
        <w:tc>
          <w:tcPr>
            <w:tcW w:w="5183" w:type="dxa"/>
          </w:tcPr>
          <w:p w:rsidR="0045267C" w:rsidRPr="0040101D" w:rsidRDefault="0092352E" w:rsidP="003629A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Representar </w:t>
            </w:r>
            <w:r w:rsidR="0045267C">
              <w:rPr>
                <w:rFonts w:ascii="Comic Sans MS" w:hAnsi="Comic Sans MS" w:cs="Arial"/>
                <w:sz w:val="18"/>
                <w:szCs w:val="18"/>
              </w:rPr>
              <w:t xml:space="preserve"> en una cartelera, dos paisajes que muestren el contraste entre le equilibrio ecológico y desequilibrio ecológico.</w:t>
            </w:r>
          </w:p>
        </w:tc>
      </w:tr>
      <w:tr w:rsidR="0045267C" w:rsidRPr="00D80B4D" w:rsidTr="003629A0">
        <w:trPr>
          <w:trHeight w:val="425"/>
        </w:trPr>
        <w:tc>
          <w:tcPr>
            <w:tcW w:w="1271" w:type="dxa"/>
            <w:vMerge/>
          </w:tcPr>
          <w:p w:rsidR="0045267C" w:rsidRDefault="0045267C" w:rsidP="003629A0"/>
        </w:tc>
        <w:tc>
          <w:tcPr>
            <w:tcW w:w="4092" w:type="dxa"/>
          </w:tcPr>
          <w:p w:rsidR="0045267C" w:rsidRDefault="0045267C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Valora y aplica las normas ecológicas.</w:t>
            </w:r>
          </w:p>
        </w:tc>
        <w:tc>
          <w:tcPr>
            <w:tcW w:w="5183" w:type="dxa"/>
          </w:tcPr>
          <w:p w:rsidR="0045267C" w:rsidRDefault="0045267C" w:rsidP="00F43DDA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Elabor</w:t>
            </w:r>
            <w:r w:rsidR="0092352E">
              <w:rPr>
                <w:rFonts w:ascii="Comic Sans MS" w:hAnsi="Comic Sans MS" w:cs="Arial"/>
                <w:sz w:val="18"/>
                <w:szCs w:val="18"/>
              </w:rPr>
              <w:t>ar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un</w:t>
            </w:r>
            <w:r w:rsidR="00F43DDA">
              <w:rPr>
                <w:rFonts w:ascii="Comic Sans MS" w:hAnsi="Comic Sans MS" w:cs="Arial"/>
                <w:sz w:val="18"/>
                <w:szCs w:val="18"/>
              </w:rPr>
              <w:t>a infografía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con normas ecológicas invitando al cuidado y preservación del medio ambiente.</w:t>
            </w:r>
          </w:p>
        </w:tc>
      </w:tr>
    </w:tbl>
    <w:p w:rsidR="00CC06A1" w:rsidRDefault="00CC06A1"/>
    <w:p w:rsidR="00CC06A1" w:rsidRPr="007746DF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CC06A1" w:rsidRDefault="00F43DDA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CAMPO: Pensamiento M</w:t>
      </w:r>
      <w:r w:rsidR="0045267C">
        <w:rPr>
          <w:rFonts w:ascii="Comic Sans MS" w:hAnsi="Comic Sans MS"/>
          <w:b/>
          <w:sz w:val="18"/>
          <w:szCs w:val="18"/>
        </w:rPr>
        <w:t xml:space="preserve">atemático   Área: </w:t>
      </w:r>
      <w:r>
        <w:rPr>
          <w:rFonts w:ascii="Comic Sans MS" w:hAnsi="Comic Sans MS"/>
          <w:b/>
          <w:sz w:val="18"/>
          <w:szCs w:val="18"/>
        </w:rPr>
        <w:t>M</w:t>
      </w:r>
      <w:r w:rsidR="003317ED">
        <w:rPr>
          <w:rFonts w:ascii="Comic Sans MS" w:hAnsi="Comic Sans MS"/>
          <w:b/>
          <w:sz w:val="18"/>
          <w:szCs w:val="18"/>
        </w:rPr>
        <w:t>atemáticas</w:t>
      </w:r>
      <w:r w:rsidR="0045267C">
        <w:rPr>
          <w:rFonts w:ascii="Comic Sans MS" w:hAnsi="Comic Sans MS"/>
          <w:b/>
          <w:sz w:val="18"/>
          <w:szCs w:val="18"/>
        </w:rPr>
        <w:t xml:space="preserve"> Asignatura: </w:t>
      </w:r>
      <w:r>
        <w:rPr>
          <w:rFonts w:ascii="Comic Sans MS" w:hAnsi="Comic Sans MS"/>
          <w:b/>
          <w:sz w:val="18"/>
          <w:szCs w:val="18"/>
        </w:rPr>
        <w:t>M</w:t>
      </w:r>
      <w:r w:rsidR="003317ED">
        <w:rPr>
          <w:rFonts w:ascii="Comic Sans MS" w:hAnsi="Comic Sans MS"/>
          <w:b/>
          <w:sz w:val="18"/>
          <w:szCs w:val="18"/>
        </w:rPr>
        <w:t>atemáticas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CC06A1" w:rsidRPr="00B17FB8" w:rsidTr="003629A0">
        <w:trPr>
          <w:trHeight w:val="413"/>
        </w:trPr>
        <w:tc>
          <w:tcPr>
            <w:tcW w:w="1271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CC06A1" w:rsidRPr="00D80B4D" w:rsidTr="003629A0">
        <w:trPr>
          <w:trHeight w:val="653"/>
        </w:trPr>
        <w:tc>
          <w:tcPr>
            <w:tcW w:w="1271" w:type="dxa"/>
            <w:vMerge w:val="restart"/>
          </w:tcPr>
          <w:p w:rsidR="00CC06A1" w:rsidRPr="00B17FB8" w:rsidRDefault="00CC06A1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CC06A1" w:rsidRPr="0040101D" w:rsidRDefault="003317ED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Reconoce el proceso de la multiplicación</w:t>
            </w:r>
          </w:p>
        </w:tc>
        <w:tc>
          <w:tcPr>
            <w:tcW w:w="5183" w:type="dxa"/>
          </w:tcPr>
          <w:p w:rsidR="00CC06A1" w:rsidRPr="0040101D" w:rsidRDefault="003317ED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 orientación de los padres practicar a diario el proceso de multiplicación.</w:t>
            </w:r>
          </w:p>
        </w:tc>
      </w:tr>
      <w:tr w:rsidR="00CC06A1" w:rsidRPr="00D80B4D" w:rsidTr="003629A0">
        <w:trPr>
          <w:trHeight w:val="449"/>
        </w:trPr>
        <w:tc>
          <w:tcPr>
            <w:tcW w:w="1271" w:type="dxa"/>
            <w:vMerge/>
          </w:tcPr>
          <w:p w:rsidR="00CC06A1" w:rsidRDefault="00CC06A1" w:rsidP="003629A0"/>
        </w:tc>
        <w:tc>
          <w:tcPr>
            <w:tcW w:w="4092" w:type="dxa"/>
          </w:tcPr>
          <w:p w:rsidR="00CC06A1" w:rsidRPr="0040101D" w:rsidRDefault="003317ED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Plantea y resuelv</w:t>
            </w:r>
            <w:r w:rsidR="00F43DDA">
              <w:rPr>
                <w:rFonts w:ascii="Comic Sans MS" w:hAnsi="Comic Sans MS"/>
                <w:sz w:val="18"/>
                <w:szCs w:val="18"/>
              </w:rPr>
              <w:t>e situaciones  multiplicativas.</w:t>
            </w:r>
          </w:p>
        </w:tc>
        <w:tc>
          <w:tcPr>
            <w:tcW w:w="5183" w:type="dxa"/>
          </w:tcPr>
          <w:p w:rsidR="00CC06A1" w:rsidRPr="0040101D" w:rsidRDefault="00E61A5A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Practicar </w:t>
            </w:r>
            <w:r w:rsidR="003317ED">
              <w:rPr>
                <w:rFonts w:ascii="Comic Sans MS" w:hAnsi="Comic Sans MS"/>
                <w:sz w:val="18"/>
                <w:szCs w:val="18"/>
              </w:rPr>
              <w:t xml:space="preserve"> a diario el planteamiento y solución de problemas que involucran situaciones multiplicativas aplicadas a la cotidianidad.</w:t>
            </w:r>
          </w:p>
        </w:tc>
      </w:tr>
    </w:tbl>
    <w:p w:rsidR="00CC06A1" w:rsidRPr="007746DF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lastRenderedPageBreak/>
        <w:t xml:space="preserve">COLEGIO REPÚBLICA DE COLOMBIA SEDE C.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CC06A1" w:rsidRDefault="00F43DDA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CAMPO: Pensamiento Matemático  Área: M</w:t>
      </w:r>
      <w:r w:rsidR="0092352E">
        <w:rPr>
          <w:rFonts w:ascii="Comic Sans MS" w:hAnsi="Comic Sans MS"/>
          <w:b/>
          <w:sz w:val="18"/>
          <w:szCs w:val="18"/>
        </w:rPr>
        <w:t xml:space="preserve">atemáticas </w:t>
      </w:r>
      <w:r w:rsidR="00CC06A1">
        <w:rPr>
          <w:rFonts w:ascii="Comic Sans MS" w:hAnsi="Comic Sans MS"/>
          <w:b/>
          <w:sz w:val="18"/>
          <w:szCs w:val="18"/>
        </w:rPr>
        <w:t xml:space="preserve"> Asignatura: </w:t>
      </w:r>
      <w:r>
        <w:rPr>
          <w:rFonts w:ascii="Comic Sans MS" w:hAnsi="Comic Sans MS"/>
          <w:b/>
          <w:sz w:val="18"/>
          <w:szCs w:val="18"/>
        </w:rPr>
        <w:t>G</w:t>
      </w:r>
      <w:r w:rsidR="0092352E">
        <w:rPr>
          <w:rFonts w:ascii="Comic Sans MS" w:hAnsi="Comic Sans MS"/>
          <w:b/>
          <w:sz w:val="18"/>
          <w:szCs w:val="18"/>
        </w:rPr>
        <w:t xml:space="preserve">eometría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CC06A1" w:rsidRPr="00B17FB8" w:rsidTr="003629A0">
        <w:trPr>
          <w:trHeight w:val="413"/>
        </w:trPr>
        <w:tc>
          <w:tcPr>
            <w:tcW w:w="1271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CC06A1" w:rsidRPr="00D80B4D" w:rsidTr="003629A0">
        <w:trPr>
          <w:trHeight w:val="653"/>
        </w:trPr>
        <w:tc>
          <w:tcPr>
            <w:tcW w:w="1271" w:type="dxa"/>
            <w:vMerge w:val="restart"/>
          </w:tcPr>
          <w:p w:rsidR="00CC06A1" w:rsidRPr="00B17FB8" w:rsidRDefault="00CC06A1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CC06A1" w:rsidRPr="0040101D" w:rsidRDefault="0092352E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Establece diferencia entre perímetro y área.</w:t>
            </w:r>
          </w:p>
        </w:tc>
        <w:tc>
          <w:tcPr>
            <w:tcW w:w="5183" w:type="dxa"/>
          </w:tcPr>
          <w:p w:rsidR="00CC06A1" w:rsidRPr="0040101D" w:rsidRDefault="0092352E" w:rsidP="00F43D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="00D11416">
              <w:rPr>
                <w:rFonts w:ascii="Comic Sans MS" w:hAnsi="Comic Sans MS"/>
                <w:sz w:val="18"/>
                <w:szCs w:val="18"/>
              </w:rPr>
              <w:t>allar</w:t>
            </w:r>
            <w:r>
              <w:rPr>
                <w:rFonts w:ascii="Comic Sans MS" w:hAnsi="Comic Sans MS"/>
                <w:sz w:val="18"/>
                <w:szCs w:val="18"/>
              </w:rPr>
              <w:t xml:space="preserve"> el perímetro y</w:t>
            </w:r>
            <w:r w:rsidR="00F43DDA">
              <w:rPr>
                <w:rFonts w:ascii="Comic Sans MS" w:hAnsi="Comic Sans MS"/>
                <w:sz w:val="18"/>
                <w:szCs w:val="18"/>
              </w:rPr>
              <w:t xml:space="preserve">  área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 algunas figuras geométricas vistas en clase</w:t>
            </w:r>
          </w:p>
        </w:tc>
      </w:tr>
      <w:tr w:rsidR="00CC06A1" w:rsidRPr="00D80B4D" w:rsidTr="003629A0">
        <w:trPr>
          <w:trHeight w:val="449"/>
        </w:trPr>
        <w:tc>
          <w:tcPr>
            <w:tcW w:w="1271" w:type="dxa"/>
            <w:vMerge/>
          </w:tcPr>
          <w:p w:rsidR="00CC06A1" w:rsidRDefault="00CC06A1" w:rsidP="003629A0"/>
        </w:tc>
        <w:tc>
          <w:tcPr>
            <w:tcW w:w="4092" w:type="dxa"/>
          </w:tcPr>
          <w:p w:rsidR="00CC06A1" w:rsidRPr="0040101D" w:rsidRDefault="00D11416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Establece relaciones de tiempo en horas, minutos y segundos.</w:t>
            </w:r>
          </w:p>
        </w:tc>
        <w:tc>
          <w:tcPr>
            <w:tcW w:w="5183" w:type="dxa"/>
          </w:tcPr>
          <w:p w:rsidR="00CC06A1" w:rsidRPr="0040101D" w:rsidRDefault="0092352E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D11416">
              <w:rPr>
                <w:rFonts w:ascii="Comic Sans MS" w:hAnsi="Comic Sans MS"/>
                <w:sz w:val="18"/>
                <w:szCs w:val="18"/>
              </w:rPr>
              <w:t>esarrollar</w:t>
            </w:r>
            <w:r>
              <w:rPr>
                <w:rFonts w:ascii="Comic Sans MS" w:hAnsi="Comic Sans MS"/>
                <w:sz w:val="18"/>
                <w:szCs w:val="18"/>
              </w:rPr>
              <w:t xml:space="preserve"> los talleres de clase sobre unidades de tiempo horas, minutos y segundos.</w:t>
            </w:r>
          </w:p>
        </w:tc>
      </w:tr>
      <w:tr w:rsidR="00D11416" w:rsidRPr="00D80B4D" w:rsidTr="003629A0">
        <w:trPr>
          <w:trHeight w:val="449"/>
        </w:trPr>
        <w:tc>
          <w:tcPr>
            <w:tcW w:w="1271" w:type="dxa"/>
          </w:tcPr>
          <w:p w:rsidR="00D11416" w:rsidRDefault="00D11416" w:rsidP="003629A0"/>
        </w:tc>
        <w:tc>
          <w:tcPr>
            <w:tcW w:w="4092" w:type="dxa"/>
          </w:tcPr>
          <w:p w:rsidR="00D11416" w:rsidRDefault="00D11416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Analiza la rotación de figuras</w:t>
            </w:r>
          </w:p>
        </w:tc>
        <w:tc>
          <w:tcPr>
            <w:tcW w:w="5183" w:type="dxa"/>
          </w:tcPr>
          <w:p w:rsidR="00D11416" w:rsidRDefault="00F43DDA" w:rsidP="00F43D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Realizar ejercicios de</w:t>
            </w:r>
            <w:r w:rsidR="00D11416">
              <w:rPr>
                <w:rFonts w:ascii="Comic Sans MS" w:hAnsi="Comic Sans MS"/>
                <w:sz w:val="18"/>
                <w:szCs w:val="18"/>
              </w:rPr>
              <w:t xml:space="preserve"> rotación y traslación de 5 figuras.</w:t>
            </w:r>
          </w:p>
        </w:tc>
      </w:tr>
    </w:tbl>
    <w:p w:rsidR="00CC06A1" w:rsidRDefault="00CC06A1"/>
    <w:p w:rsidR="00CC06A1" w:rsidRPr="007746DF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CAMPO: Pensamiento </w:t>
      </w:r>
      <w:r w:rsidR="00D11416">
        <w:rPr>
          <w:rFonts w:ascii="Comic Sans MS" w:hAnsi="Comic Sans MS"/>
          <w:b/>
          <w:sz w:val="18"/>
          <w:szCs w:val="18"/>
        </w:rPr>
        <w:t>Histórico</w:t>
      </w:r>
      <w:r w:rsidR="008644A7">
        <w:rPr>
          <w:rFonts w:ascii="Comic Sans MS" w:hAnsi="Comic Sans MS"/>
          <w:b/>
          <w:sz w:val="18"/>
          <w:szCs w:val="18"/>
        </w:rPr>
        <w:t xml:space="preserve"> -</w:t>
      </w:r>
      <w:r w:rsidR="00D11416">
        <w:rPr>
          <w:rFonts w:ascii="Comic Sans MS" w:hAnsi="Comic Sans MS"/>
          <w:b/>
          <w:sz w:val="18"/>
          <w:szCs w:val="18"/>
        </w:rPr>
        <w:t xml:space="preserve"> Social  Área: Sociales    Asignatura: Sociales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CC06A1" w:rsidRPr="00B17FB8" w:rsidTr="003629A0">
        <w:trPr>
          <w:trHeight w:val="413"/>
        </w:trPr>
        <w:tc>
          <w:tcPr>
            <w:tcW w:w="1271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CC06A1" w:rsidRPr="00D80B4D" w:rsidTr="003629A0">
        <w:trPr>
          <w:trHeight w:val="653"/>
        </w:trPr>
        <w:tc>
          <w:tcPr>
            <w:tcW w:w="1271" w:type="dxa"/>
            <w:vMerge w:val="restart"/>
          </w:tcPr>
          <w:p w:rsidR="00CC06A1" w:rsidRPr="00B17FB8" w:rsidRDefault="00CC06A1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CC06A1" w:rsidRPr="0040101D" w:rsidRDefault="00D11416" w:rsidP="009C06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Identifica las </w:t>
            </w:r>
            <w:r w:rsidR="009C0621">
              <w:rPr>
                <w:rFonts w:ascii="Comic Sans MS" w:hAnsi="Comic Sans MS"/>
                <w:sz w:val="18"/>
                <w:szCs w:val="18"/>
              </w:rPr>
              <w:t>características económicas de las regiones naturales  de Colombia.</w:t>
            </w:r>
          </w:p>
        </w:tc>
        <w:tc>
          <w:tcPr>
            <w:tcW w:w="5183" w:type="dxa"/>
          </w:tcPr>
          <w:p w:rsidR="00CC06A1" w:rsidRPr="0040101D" w:rsidRDefault="00FC1F1A" w:rsidP="00FC1F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Elaborar un  mapa de las regiones naturales de Colombia y en cada una representar dos actividades económicas. </w:t>
            </w:r>
          </w:p>
        </w:tc>
      </w:tr>
      <w:tr w:rsidR="00CC06A1" w:rsidRPr="00D80B4D" w:rsidTr="003629A0">
        <w:trPr>
          <w:trHeight w:val="449"/>
        </w:trPr>
        <w:tc>
          <w:tcPr>
            <w:tcW w:w="1271" w:type="dxa"/>
            <w:vMerge/>
          </w:tcPr>
          <w:p w:rsidR="00CC06A1" w:rsidRDefault="00CC06A1" w:rsidP="003629A0"/>
        </w:tc>
        <w:tc>
          <w:tcPr>
            <w:tcW w:w="4092" w:type="dxa"/>
          </w:tcPr>
          <w:p w:rsidR="00CC06A1" w:rsidRPr="0040101D" w:rsidRDefault="009C0621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Reconoce y ubica  en el mapa de Colombia las</w:t>
            </w:r>
            <w:r w:rsidR="008366E0">
              <w:rPr>
                <w:rFonts w:ascii="Comic Sans MS" w:hAnsi="Comic Sans MS"/>
                <w:sz w:val="18"/>
                <w:szCs w:val="18"/>
              </w:rPr>
              <w:t xml:space="preserve"> regiones naturales.</w:t>
            </w:r>
          </w:p>
        </w:tc>
        <w:tc>
          <w:tcPr>
            <w:tcW w:w="5183" w:type="dxa"/>
          </w:tcPr>
          <w:p w:rsidR="00CC06A1" w:rsidRPr="0040101D" w:rsidRDefault="00FC1F1A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Hacer </w:t>
            </w:r>
            <w:r w:rsidR="008366E0">
              <w:rPr>
                <w:rFonts w:ascii="Comic Sans MS" w:hAnsi="Comic Sans MS"/>
                <w:sz w:val="18"/>
                <w:szCs w:val="18"/>
              </w:rPr>
              <w:t xml:space="preserve"> un rompecabezas de las regiones naturales de Colombia. </w:t>
            </w:r>
          </w:p>
        </w:tc>
      </w:tr>
      <w:tr w:rsidR="00CC06A1" w:rsidRPr="00D80B4D" w:rsidTr="003629A0">
        <w:trPr>
          <w:trHeight w:val="437"/>
        </w:trPr>
        <w:tc>
          <w:tcPr>
            <w:tcW w:w="1271" w:type="dxa"/>
            <w:vMerge/>
          </w:tcPr>
          <w:p w:rsidR="00CC06A1" w:rsidRDefault="00CC06A1" w:rsidP="003629A0"/>
        </w:tc>
        <w:tc>
          <w:tcPr>
            <w:tcW w:w="4092" w:type="dxa"/>
          </w:tcPr>
          <w:p w:rsidR="00CC06A1" w:rsidRPr="0040101D" w:rsidRDefault="009C0621" w:rsidP="003629A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Comprend</w:t>
            </w:r>
            <w:r w:rsidR="008366E0">
              <w:rPr>
                <w:rFonts w:ascii="Comic Sans MS" w:hAnsi="Comic Sans MS" w:cs="Arial"/>
                <w:sz w:val="18"/>
                <w:szCs w:val="18"/>
              </w:rPr>
              <w:t xml:space="preserve">e </w:t>
            </w:r>
            <w:r>
              <w:rPr>
                <w:rFonts w:ascii="Comic Sans MS" w:hAnsi="Comic Sans MS" w:cs="Arial"/>
                <w:sz w:val="18"/>
                <w:szCs w:val="18"/>
              </w:rPr>
              <w:t>la importancia</w:t>
            </w:r>
            <w:r w:rsidR="008366E0">
              <w:rPr>
                <w:rFonts w:ascii="Comic Sans MS" w:hAnsi="Comic Sans MS" w:cs="Arial"/>
                <w:sz w:val="18"/>
                <w:szCs w:val="18"/>
              </w:rPr>
              <w:t xml:space="preserve"> de los sectores económicos. </w:t>
            </w:r>
          </w:p>
        </w:tc>
        <w:tc>
          <w:tcPr>
            <w:tcW w:w="5183" w:type="dxa"/>
          </w:tcPr>
          <w:p w:rsidR="00CC06A1" w:rsidRPr="0040101D" w:rsidRDefault="008366E0" w:rsidP="008366E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Realizar una cartelera destacando la importancia  de las siguientes actividades: agricultura, industria textilera, transporte y la internet.</w:t>
            </w:r>
          </w:p>
        </w:tc>
      </w:tr>
      <w:tr w:rsidR="00CC06A1" w:rsidRPr="00D80B4D" w:rsidTr="003629A0">
        <w:trPr>
          <w:trHeight w:val="425"/>
        </w:trPr>
        <w:tc>
          <w:tcPr>
            <w:tcW w:w="1271" w:type="dxa"/>
            <w:vMerge/>
          </w:tcPr>
          <w:p w:rsidR="00CC06A1" w:rsidRDefault="00CC06A1" w:rsidP="003629A0"/>
        </w:tc>
        <w:tc>
          <w:tcPr>
            <w:tcW w:w="4092" w:type="dxa"/>
          </w:tcPr>
          <w:p w:rsidR="00CC06A1" w:rsidRPr="0040101D" w:rsidRDefault="00F43DDA" w:rsidP="00F43DDA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Realiza</w:t>
            </w:r>
            <w:r w:rsidR="008366E0">
              <w:rPr>
                <w:rFonts w:ascii="Comic Sans MS" w:hAnsi="Comic Sans MS" w:cs="Arial"/>
                <w:sz w:val="18"/>
                <w:szCs w:val="18"/>
              </w:rPr>
              <w:t xml:space="preserve"> con responsabilidad tareas y trabajos de la asignatura.</w:t>
            </w:r>
          </w:p>
        </w:tc>
        <w:tc>
          <w:tcPr>
            <w:tcW w:w="5183" w:type="dxa"/>
          </w:tcPr>
          <w:p w:rsidR="00CC06A1" w:rsidRPr="0040101D" w:rsidRDefault="008366E0" w:rsidP="003629A0">
            <w:pPr>
              <w:jc w:val="both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Hacer sus actividades con mayor responsabilidad y compromiso</w:t>
            </w:r>
          </w:p>
        </w:tc>
      </w:tr>
    </w:tbl>
    <w:p w:rsidR="00CC06A1" w:rsidRDefault="00CC06A1"/>
    <w:p w:rsidR="00CC06A1" w:rsidRPr="007746DF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CC06A1" w:rsidRDefault="008644A7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CAMPO: Pensamiento Histórico - S</w:t>
      </w:r>
      <w:r w:rsidR="00CC06A1">
        <w:rPr>
          <w:rFonts w:ascii="Comic Sans MS" w:hAnsi="Comic Sans MS"/>
          <w:b/>
          <w:sz w:val="18"/>
          <w:szCs w:val="18"/>
        </w:rPr>
        <w:t>o</w:t>
      </w:r>
      <w:r>
        <w:rPr>
          <w:rFonts w:ascii="Comic Sans MS" w:hAnsi="Comic Sans MS"/>
          <w:b/>
          <w:sz w:val="18"/>
          <w:szCs w:val="18"/>
        </w:rPr>
        <w:t>cial  Área:</w:t>
      </w:r>
      <w:r w:rsidR="00F43DDA">
        <w:rPr>
          <w:rFonts w:ascii="Comic Sans MS" w:hAnsi="Comic Sans MS"/>
          <w:b/>
          <w:sz w:val="18"/>
          <w:szCs w:val="18"/>
        </w:rPr>
        <w:t xml:space="preserve"> Sociales  Asignatura: Ética y V</w:t>
      </w:r>
      <w:r>
        <w:rPr>
          <w:rFonts w:ascii="Comic Sans MS" w:hAnsi="Comic Sans MS"/>
          <w:b/>
          <w:sz w:val="18"/>
          <w:szCs w:val="18"/>
        </w:rPr>
        <w:t>alores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CC06A1" w:rsidRPr="00B17FB8" w:rsidTr="003629A0">
        <w:trPr>
          <w:trHeight w:val="413"/>
        </w:trPr>
        <w:tc>
          <w:tcPr>
            <w:tcW w:w="1271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CC06A1" w:rsidRPr="00D80B4D" w:rsidTr="003629A0">
        <w:trPr>
          <w:trHeight w:val="653"/>
        </w:trPr>
        <w:tc>
          <w:tcPr>
            <w:tcW w:w="1271" w:type="dxa"/>
          </w:tcPr>
          <w:p w:rsidR="00CC06A1" w:rsidRPr="00B17FB8" w:rsidRDefault="00CC06A1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CC06A1" w:rsidRPr="0040101D" w:rsidRDefault="008644A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Muestra interés en realizar los talleres de la hora colombianista.</w:t>
            </w:r>
          </w:p>
        </w:tc>
        <w:tc>
          <w:tcPr>
            <w:tcW w:w="5183" w:type="dxa"/>
          </w:tcPr>
          <w:p w:rsidR="00CC06A1" w:rsidRPr="0040101D" w:rsidRDefault="008644A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Elaborar las guías dadas en la hora colombianista.</w:t>
            </w:r>
          </w:p>
        </w:tc>
      </w:tr>
    </w:tbl>
    <w:p w:rsidR="00CC06A1" w:rsidRDefault="00CC06A1"/>
    <w:p w:rsidR="00CC06A1" w:rsidRPr="007746DF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COLEGIO REPÚBLICA DE COLOMBIA SEDE C.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INDICADORES Y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Pr="007746DF">
        <w:rPr>
          <w:rFonts w:ascii="Comic Sans MS" w:hAnsi="Comic Sans MS"/>
          <w:b/>
          <w:sz w:val="18"/>
          <w:szCs w:val="18"/>
        </w:rPr>
        <w:t>RECOMENDACIONES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TERCERO PERÍODO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 w:rsidRPr="007746DF">
        <w:rPr>
          <w:rFonts w:ascii="Comic Sans MS" w:hAnsi="Comic Sans MS"/>
          <w:b/>
          <w:sz w:val="18"/>
          <w:szCs w:val="18"/>
        </w:rPr>
        <w:t xml:space="preserve"> GRADO</w:t>
      </w:r>
      <w:r>
        <w:rPr>
          <w:rFonts w:ascii="Comic Sans MS" w:hAnsi="Comic Sans MS"/>
          <w:b/>
          <w:sz w:val="18"/>
          <w:szCs w:val="18"/>
        </w:rPr>
        <w:t>: 3º AÑO 2019</w:t>
      </w:r>
    </w:p>
    <w:p w:rsidR="00CC06A1" w:rsidRDefault="008644A7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CAMPO: Pensamiento Histórico - Social  Área: Sociales Asignatura: Religión </w:t>
      </w:r>
    </w:p>
    <w:p w:rsidR="00CC06A1" w:rsidRDefault="00CC06A1" w:rsidP="00CC06A1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Docente: Delfina Cubillos, Beatriz González, Emperatriz Toro, Leonor Méndez, Irma Salazar</w:t>
      </w:r>
    </w:p>
    <w:tbl>
      <w:tblPr>
        <w:tblStyle w:val="Tablaconcuadrcula"/>
        <w:tblW w:w="10546" w:type="dxa"/>
        <w:tblLook w:val="04A0" w:firstRow="1" w:lastRow="0" w:firstColumn="1" w:lastColumn="0" w:noHBand="0" w:noVBand="1"/>
      </w:tblPr>
      <w:tblGrid>
        <w:gridCol w:w="1271"/>
        <w:gridCol w:w="4092"/>
        <w:gridCol w:w="5183"/>
      </w:tblGrid>
      <w:tr w:rsidR="00CC06A1" w:rsidRPr="00B17FB8" w:rsidTr="003629A0">
        <w:trPr>
          <w:trHeight w:val="413"/>
        </w:trPr>
        <w:tc>
          <w:tcPr>
            <w:tcW w:w="1271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PERIODO</w:t>
            </w:r>
          </w:p>
        </w:tc>
        <w:tc>
          <w:tcPr>
            <w:tcW w:w="4092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INDICADORES DE LOGRO</w:t>
            </w:r>
          </w:p>
        </w:tc>
        <w:tc>
          <w:tcPr>
            <w:tcW w:w="5183" w:type="dxa"/>
          </w:tcPr>
          <w:p w:rsidR="00CC06A1" w:rsidRPr="00B17FB8" w:rsidRDefault="00CC06A1" w:rsidP="003629A0">
            <w:pPr>
              <w:jc w:val="center"/>
              <w:rPr>
                <w:b/>
              </w:rPr>
            </w:pPr>
            <w:r w:rsidRPr="00B17FB8">
              <w:rPr>
                <w:b/>
              </w:rPr>
              <w:t>RECOMENDACIONES</w:t>
            </w:r>
          </w:p>
        </w:tc>
      </w:tr>
      <w:tr w:rsidR="00CC06A1" w:rsidRPr="00D80B4D" w:rsidTr="003629A0">
        <w:trPr>
          <w:trHeight w:val="653"/>
        </w:trPr>
        <w:tc>
          <w:tcPr>
            <w:tcW w:w="1271" w:type="dxa"/>
          </w:tcPr>
          <w:p w:rsidR="00CC06A1" w:rsidRPr="00B17FB8" w:rsidRDefault="00CC06A1" w:rsidP="003629A0">
            <w:pPr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4092" w:type="dxa"/>
          </w:tcPr>
          <w:p w:rsidR="00CC06A1" w:rsidRPr="0040101D" w:rsidRDefault="008644A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Expresa con sus palabras el significado de algunas parábolas de Jesús.</w:t>
            </w:r>
          </w:p>
        </w:tc>
        <w:tc>
          <w:tcPr>
            <w:tcW w:w="5183" w:type="dxa"/>
          </w:tcPr>
          <w:p w:rsidR="00CC06A1" w:rsidRPr="0040101D" w:rsidRDefault="008644A7" w:rsidP="003629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Buscar en la biblia una parábola, dibujarla y escribir el mensaje.</w:t>
            </w:r>
          </w:p>
        </w:tc>
      </w:tr>
    </w:tbl>
    <w:p w:rsidR="00CC06A1" w:rsidRDefault="00CC06A1"/>
    <w:sectPr w:rsidR="00CC06A1" w:rsidSect="008E7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87"/>
    <w:rsid w:val="00093F87"/>
    <w:rsid w:val="00167CFE"/>
    <w:rsid w:val="001E6BE6"/>
    <w:rsid w:val="003317ED"/>
    <w:rsid w:val="0045267C"/>
    <w:rsid w:val="00714620"/>
    <w:rsid w:val="00736898"/>
    <w:rsid w:val="007952CF"/>
    <w:rsid w:val="008366E0"/>
    <w:rsid w:val="008644A7"/>
    <w:rsid w:val="008E7C87"/>
    <w:rsid w:val="00914E0B"/>
    <w:rsid w:val="0092352E"/>
    <w:rsid w:val="009C0621"/>
    <w:rsid w:val="00CC06A1"/>
    <w:rsid w:val="00D11416"/>
    <w:rsid w:val="00E61A5A"/>
    <w:rsid w:val="00F1072C"/>
    <w:rsid w:val="00F43DDA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8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C8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8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C8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D265-2DB3-411C-8B6F-AE0F3D36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REPUBLICA</dc:creator>
  <cp:lastModifiedBy>USER</cp:lastModifiedBy>
  <cp:revision>2</cp:revision>
  <dcterms:created xsi:type="dcterms:W3CDTF">2019-07-22T12:28:00Z</dcterms:created>
  <dcterms:modified xsi:type="dcterms:W3CDTF">2019-07-22T12:28:00Z</dcterms:modified>
</cp:coreProperties>
</file>