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0ED2F" w14:textId="6595102B" w:rsidR="004939EF" w:rsidRPr="00122838" w:rsidRDefault="004939EF" w:rsidP="00122838">
      <w:pPr>
        <w:jc w:val="center"/>
        <w:rPr>
          <w:rFonts w:ascii="Arial Nova Light" w:hAnsi="Arial Nova Light"/>
          <w:sz w:val="28"/>
          <w:szCs w:val="28"/>
        </w:rPr>
      </w:pPr>
      <w:r w:rsidRPr="00122838">
        <w:rPr>
          <w:rFonts w:ascii="Arial Nova Light" w:hAnsi="Arial Nova Light"/>
          <w:sz w:val="28"/>
          <w:szCs w:val="28"/>
        </w:rPr>
        <w:t>Setting the Research Agenda Network Meeting</w:t>
      </w:r>
    </w:p>
    <w:p w14:paraId="78D88A3A" w14:textId="229A27FA" w:rsidR="004939EF" w:rsidRPr="00122838" w:rsidRDefault="004939EF" w:rsidP="00122838">
      <w:pPr>
        <w:jc w:val="center"/>
        <w:rPr>
          <w:rFonts w:ascii="Arial Nova Light" w:hAnsi="Arial Nova Light"/>
          <w:sz w:val="28"/>
          <w:szCs w:val="28"/>
        </w:rPr>
      </w:pPr>
      <w:r w:rsidRPr="00122838">
        <w:rPr>
          <w:rFonts w:ascii="Arial Nova Light" w:hAnsi="Arial Nova Light"/>
          <w:sz w:val="28"/>
          <w:szCs w:val="28"/>
        </w:rPr>
        <w:t>28</w:t>
      </w:r>
      <w:r w:rsidRPr="00122838">
        <w:rPr>
          <w:rFonts w:ascii="Arial Nova Light" w:hAnsi="Arial Nova Light"/>
          <w:sz w:val="28"/>
          <w:szCs w:val="28"/>
          <w:vertAlign w:val="superscript"/>
        </w:rPr>
        <w:t>th</w:t>
      </w:r>
      <w:r w:rsidRPr="00122838">
        <w:rPr>
          <w:rFonts w:ascii="Arial Nova Light" w:hAnsi="Arial Nova Light"/>
          <w:sz w:val="28"/>
          <w:szCs w:val="28"/>
        </w:rPr>
        <w:t xml:space="preserve"> October 2019</w:t>
      </w:r>
    </w:p>
    <w:p w14:paraId="293FE824" w14:textId="77777777" w:rsidR="004939EF" w:rsidRPr="004939EF" w:rsidRDefault="004939EF">
      <w:pPr>
        <w:rPr>
          <w:rFonts w:ascii="Arial Nova Light" w:hAnsi="Arial Nova Light"/>
        </w:rPr>
      </w:pPr>
    </w:p>
    <w:p w14:paraId="77E122CF" w14:textId="1F31CED3" w:rsidR="004939EF" w:rsidRPr="004939EF" w:rsidRDefault="00122838">
      <w:pPr>
        <w:rPr>
          <w:rFonts w:ascii="Arial Nova Light" w:hAnsi="Arial Nova Light"/>
        </w:rPr>
      </w:pPr>
      <w:r>
        <w:rPr>
          <w:rFonts w:ascii="Arial Nova Light" w:hAnsi="Arial Nova Light"/>
        </w:rPr>
        <w:t xml:space="preserve">Feedback and Slides from the Session can be accessed via this </w:t>
      </w:r>
      <w:hyperlink r:id="rId7" w:history="1">
        <w:r w:rsidRPr="006D5C3C">
          <w:rPr>
            <w:rStyle w:val="Hyperlink"/>
            <w:rFonts w:ascii="Arial Nova Light" w:hAnsi="Arial Nova Light"/>
          </w:rPr>
          <w:t>link</w:t>
        </w:r>
      </w:hyperlink>
      <w:bookmarkStart w:id="0" w:name="_GoBack"/>
      <w:bookmarkEnd w:id="0"/>
    </w:p>
    <w:p w14:paraId="36FAC110" w14:textId="77777777" w:rsidR="004939EF" w:rsidRPr="004939EF" w:rsidRDefault="004939EF">
      <w:pPr>
        <w:rPr>
          <w:rFonts w:ascii="Arial Nova Light" w:hAnsi="Arial Nova Light"/>
        </w:rPr>
      </w:pPr>
    </w:p>
    <w:p w14:paraId="6CB0B9AF" w14:textId="5C94B26C" w:rsidR="00E14A80" w:rsidRPr="004939EF" w:rsidRDefault="00356CB7">
      <w:pPr>
        <w:rPr>
          <w:rFonts w:ascii="Arial Nova Light" w:hAnsi="Arial Nova Light"/>
        </w:rPr>
      </w:pPr>
      <w:hyperlink r:id="rId8" w:history="1">
        <w:r w:rsidR="000F1839" w:rsidRPr="00356CB7">
          <w:rPr>
            <w:rStyle w:val="Hyperlink"/>
            <w:rFonts w:ascii="Arial Nova Light" w:hAnsi="Arial Nova Light"/>
          </w:rPr>
          <w:t>Collaboration Spectrum</w:t>
        </w:r>
      </w:hyperlink>
      <w:r w:rsidR="000F1839" w:rsidRPr="004939EF">
        <w:rPr>
          <w:rFonts w:ascii="Arial Nova Light" w:hAnsi="Arial Nova Light"/>
        </w:rPr>
        <w:t xml:space="preserve"> activity feedback</w:t>
      </w:r>
    </w:p>
    <w:p w14:paraId="7C3DAD5F" w14:textId="29267F04" w:rsidR="000F1839" w:rsidRPr="004939EF" w:rsidRDefault="000F1839">
      <w:pPr>
        <w:rPr>
          <w:rFonts w:ascii="Arial Nova Light" w:hAnsi="Arial Nova Light"/>
        </w:rPr>
      </w:pPr>
    </w:p>
    <w:p w14:paraId="61BD86B6" w14:textId="39AE46C4" w:rsidR="00122838" w:rsidRPr="00122838" w:rsidRDefault="004939EF" w:rsidP="00122838">
      <w:pPr>
        <w:pStyle w:val="ListParagraph"/>
        <w:numPr>
          <w:ilvl w:val="0"/>
          <w:numId w:val="5"/>
        </w:numPr>
        <w:rPr>
          <w:rFonts w:ascii="Arial Nova Light" w:hAnsi="Arial Nova Light"/>
        </w:rPr>
      </w:pPr>
      <w:r w:rsidRPr="00122838">
        <w:rPr>
          <w:rFonts w:ascii="Arial Nova Light" w:hAnsi="Arial Nova Light"/>
        </w:rPr>
        <w:t xml:space="preserve">Competition Versus Collaboration </w:t>
      </w:r>
      <w:r w:rsidR="00122838" w:rsidRPr="00122838">
        <w:rPr>
          <w:rFonts w:ascii="Arial Nova Light" w:hAnsi="Arial Nova Light"/>
        </w:rPr>
        <w:t xml:space="preserve">- Full spectrum depending on who you are and what you’re doing. People don’t like sitting in the competing end of the spectrum, but it still happens </w:t>
      </w:r>
    </w:p>
    <w:p w14:paraId="1AEC8F5C" w14:textId="65C8E0DB" w:rsidR="000F1839" w:rsidRPr="00122838" w:rsidRDefault="004939EF" w:rsidP="00122838">
      <w:pPr>
        <w:pStyle w:val="ListParagraph"/>
        <w:numPr>
          <w:ilvl w:val="0"/>
          <w:numId w:val="5"/>
        </w:numPr>
        <w:rPr>
          <w:rFonts w:ascii="Arial Nova Light" w:hAnsi="Arial Nova Light"/>
        </w:rPr>
      </w:pPr>
      <w:r w:rsidRPr="00122838">
        <w:rPr>
          <w:rFonts w:ascii="Arial Nova Light" w:hAnsi="Arial Nova Light"/>
        </w:rPr>
        <w:t>Mapping who is doing what already</w:t>
      </w:r>
      <w:r w:rsidR="00122838" w:rsidRPr="00122838">
        <w:rPr>
          <w:rFonts w:ascii="Arial Nova Light" w:hAnsi="Arial Nova Light"/>
        </w:rPr>
        <w:t xml:space="preserve"> - </w:t>
      </w:r>
      <w:r w:rsidR="000F1839" w:rsidRPr="00122838">
        <w:rPr>
          <w:rFonts w:ascii="Arial Nova Light" w:hAnsi="Arial Nova Light"/>
        </w:rPr>
        <w:t xml:space="preserve">GLA does research with young people, but not sure about consistency outside of the organisation </w:t>
      </w:r>
    </w:p>
    <w:p w14:paraId="0F2A23DB" w14:textId="54D54F09" w:rsidR="000F1839" w:rsidRPr="00122838" w:rsidRDefault="004939EF" w:rsidP="00122838">
      <w:pPr>
        <w:pStyle w:val="ListParagraph"/>
        <w:numPr>
          <w:ilvl w:val="0"/>
          <w:numId w:val="5"/>
        </w:numPr>
        <w:rPr>
          <w:rFonts w:ascii="Arial Nova Light" w:hAnsi="Arial Nova Light"/>
        </w:rPr>
      </w:pPr>
      <w:r w:rsidRPr="00122838">
        <w:rPr>
          <w:rFonts w:ascii="Arial Nova Light" w:hAnsi="Arial Nova Light"/>
        </w:rPr>
        <w:t>Who are the people who are funding research? None of us knew who they were. In terms of understanding the spectrum, we’re not close to knowing where we are. If we don’t know this, then how do universities and people who fund research, know what to fund if they don’t engage with the community</w:t>
      </w:r>
    </w:p>
    <w:p w14:paraId="5E9AE76C" w14:textId="0380034A" w:rsidR="000F1839" w:rsidRPr="00122838" w:rsidRDefault="000F1839" w:rsidP="00122838">
      <w:pPr>
        <w:pStyle w:val="ListParagraph"/>
        <w:numPr>
          <w:ilvl w:val="0"/>
          <w:numId w:val="5"/>
        </w:numPr>
        <w:rPr>
          <w:rFonts w:ascii="Arial Nova Light" w:hAnsi="Arial Nova Light"/>
        </w:rPr>
      </w:pPr>
      <w:r w:rsidRPr="00122838">
        <w:rPr>
          <w:rFonts w:ascii="Arial Nova Light" w:hAnsi="Arial Nova Light"/>
        </w:rPr>
        <w:t xml:space="preserve">Not a consistent culture </w:t>
      </w:r>
      <w:r w:rsidR="00356CB7">
        <w:rPr>
          <w:rFonts w:ascii="Arial Nova Light" w:hAnsi="Arial Nova Light"/>
        </w:rPr>
        <w:t xml:space="preserve">across or </w:t>
      </w:r>
      <w:r w:rsidRPr="00122838">
        <w:rPr>
          <w:rFonts w:ascii="Arial Nova Light" w:hAnsi="Arial Nova Light"/>
        </w:rPr>
        <w:t>on the spectrum that purely collaborative. There are streams of work that can be, but not through the body of work an organisation will do</w:t>
      </w:r>
    </w:p>
    <w:p w14:paraId="650CACBB" w14:textId="77777777" w:rsidR="00122838" w:rsidRPr="00122838" w:rsidRDefault="00122838" w:rsidP="00122838">
      <w:pPr>
        <w:pStyle w:val="ListParagraph"/>
        <w:numPr>
          <w:ilvl w:val="0"/>
          <w:numId w:val="5"/>
        </w:numPr>
        <w:rPr>
          <w:rFonts w:ascii="Arial Nova Light" w:hAnsi="Arial Nova Light"/>
        </w:rPr>
      </w:pPr>
      <w:r w:rsidRPr="00122838">
        <w:rPr>
          <w:rFonts w:ascii="Arial Nova Light" w:hAnsi="Arial Nova Light"/>
        </w:rPr>
        <w:t xml:space="preserve">Let’s not be passive about this stuff, it’s not right to always put the pressure for this work on others, it’s our responsibility as youth workers to be proactive about these relationships </w:t>
      </w:r>
    </w:p>
    <w:p w14:paraId="4C8F8DF6" w14:textId="71BC7F38" w:rsidR="00122838" w:rsidRPr="00122838" w:rsidRDefault="00122838" w:rsidP="00122838">
      <w:pPr>
        <w:pStyle w:val="ListParagraph"/>
        <w:numPr>
          <w:ilvl w:val="0"/>
          <w:numId w:val="5"/>
        </w:numPr>
        <w:rPr>
          <w:rFonts w:ascii="Arial Nova Light" w:hAnsi="Arial Nova Light"/>
        </w:rPr>
      </w:pPr>
      <w:r w:rsidRPr="00122838">
        <w:rPr>
          <w:rFonts w:ascii="Arial Nova Light" w:hAnsi="Arial Nova Light"/>
        </w:rPr>
        <w:t xml:space="preserve">How do we make accessing this information easy and transparent so they can find it </w:t>
      </w:r>
      <w:proofErr w:type="gramStart"/>
      <w:r w:rsidRPr="00122838">
        <w:rPr>
          <w:rFonts w:ascii="Arial Nova Light" w:hAnsi="Arial Nova Light"/>
        </w:rPr>
        <w:t>and also</w:t>
      </w:r>
      <w:proofErr w:type="gramEnd"/>
      <w:r w:rsidRPr="00122838">
        <w:rPr>
          <w:rFonts w:ascii="Arial Nova Light" w:hAnsi="Arial Nova Light"/>
        </w:rPr>
        <w:t xml:space="preserve"> make connections for what that means in practice?</w:t>
      </w:r>
    </w:p>
    <w:p w14:paraId="1EE0ED55" w14:textId="2D94681D" w:rsidR="005D60F9" w:rsidRPr="00122838" w:rsidRDefault="005D60F9" w:rsidP="00122838">
      <w:pPr>
        <w:pStyle w:val="ListParagraph"/>
        <w:numPr>
          <w:ilvl w:val="0"/>
          <w:numId w:val="4"/>
        </w:numPr>
        <w:rPr>
          <w:rFonts w:ascii="Arial Nova Light" w:hAnsi="Arial Nova Light"/>
        </w:rPr>
      </w:pPr>
      <w:r w:rsidRPr="00122838">
        <w:rPr>
          <w:rFonts w:ascii="Arial Nova Light" w:hAnsi="Arial Nova Light"/>
        </w:rPr>
        <w:t xml:space="preserve">Talked about social work and how that is collaborative </w:t>
      </w:r>
      <w:proofErr w:type="gramStart"/>
      <w:r w:rsidRPr="00122838">
        <w:rPr>
          <w:rFonts w:ascii="Arial Nova Light" w:hAnsi="Arial Nova Light"/>
        </w:rPr>
        <w:t>and also</w:t>
      </w:r>
      <w:proofErr w:type="gramEnd"/>
      <w:r w:rsidRPr="00122838">
        <w:rPr>
          <w:rFonts w:ascii="Arial Nova Light" w:hAnsi="Arial Nova Light"/>
        </w:rPr>
        <w:t xml:space="preserve"> discussed the history of youth work, when there was a universal model for what youth work is that feeds through research, training and university courses, and quality of practice.</w:t>
      </w:r>
    </w:p>
    <w:p w14:paraId="73502986" w14:textId="3F10A82E" w:rsidR="005D60F9" w:rsidRPr="00122838" w:rsidRDefault="005D60F9" w:rsidP="00122838">
      <w:pPr>
        <w:pStyle w:val="ListParagraph"/>
        <w:numPr>
          <w:ilvl w:val="0"/>
          <w:numId w:val="4"/>
        </w:numPr>
        <w:rPr>
          <w:rFonts w:ascii="Arial Nova Light" w:hAnsi="Arial Nova Light"/>
        </w:rPr>
      </w:pPr>
      <w:r w:rsidRPr="00122838">
        <w:rPr>
          <w:rFonts w:ascii="Arial Nova Light" w:hAnsi="Arial Nova Light"/>
        </w:rPr>
        <w:t>Those who were the most competitive are those that aren’t linked to research and exist to do what they do and get funds. Those who are linked to statutory or already linked to research will see how research is reflected in practice – typically easier to see the link in issue-based work than universal</w:t>
      </w:r>
    </w:p>
    <w:p w14:paraId="19EFC03F" w14:textId="77777777" w:rsidR="00122838" w:rsidRDefault="005D60F9" w:rsidP="00122838">
      <w:pPr>
        <w:pStyle w:val="ListParagraph"/>
        <w:numPr>
          <w:ilvl w:val="0"/>
          <w:numId w:val="4"/>
        </w:numPr>
        <w:rPr>
          <w:rFonts w:ascii="Arial Nova Light" w:hAnsi="Arial Nova Light"/>
        </w:rPr>
      </w:pPr>
      <w:r w:rsidRPr="00122838">
        <w:rPr>
          <w:rFonts w:ascii="Arial Nova Light" w:hAnsi="Arial Nova Light"/>
        </w:rPr>
        <w:t>We need to review what Scotland’s done with research and universal youth work</w:t>
      </w:r>
    </w:p>
    <w:p w14:paraId="2084693D" w14:textId="6DCE2F0C" w:rsidR="005D60F9" w:rsidRPr="00122838" w:rsidRDefault="00122838" w:rsidP="00122838">
      <w:pPr>
        <w:pStyle w:val="ListParagraph"/>
        <w:numPr>
          <w:ilvl w:val="0"/>
          <w:numId w:val="4"/>
        </w:numPr>
        <w:rPr>
          <w:rFonts w:ascii="Arial Nova Light" w:hAnsi="Arial Nova Light"/>
        </w:rPr>
      </w:pPr>
      <w:r w:rsidRPr="00122838">
        <w:rPr>
          <w:rFonts w:ascii="Arial Nova Light" w:hAnsi="Arial Nova Light"/>
        </w:rPr>
        <w:t>T</w:t>
      </w:r>
      <w:r w:rsidR="005D60F9" w:rsidRPr="00122838">
        <w:rPr>
          <w:rFonts w:ascii="Arial Nova Light" w:hAnsi="Arial Nova Light"/>
        </w:rPr>
        <w:t>he moment of competition is not forever. There is a period post-funding, where the money has been won and the opportunities for integration become much more apparent</w:t>
      </w:r>
      <w:r w:rsidR="00426A02" w:rsidRPr="00122838">
        <w:rPr>
          <w:rFonts w:ascii="Arial Nova Light" w:hAnsi="Arial Nova Light"/>
        </w:rPr>
        <w:t>. Making the most of that and using the outputs and outcomes to influence funding</w:t>
      </w:r>
    </w:p>
    <w:p w14:paraId="19CF2751" w14:textId="77777777" w:rsidR="00122838" w:rsidRPr="00122838" w:rsidRDefault="00122838" w:rsidP="00122838">
      <w:pPr>
        <w:pStyle w:val="ListParagraph"/>
        <w:numPr>
          <w:ilvl w:val="0"/>
          <w:numId w:val="4"/>
        </w:numPr>
        <w:rPr>
          <w:rFonts w:ascii="Arial Nova Light" w:hAnsi="Arial Nova Light"/>
        </w:rPr>
      </w:pPr>
      <w:r w:rsidRPr="00122838">
        <w:rPr>
          <w:rFonts w:ascii="Arial Nova Light" w:hAnsi="Arial Nova Light"/>
        </w:rPr>
        <w:t>It’s all about context – organisations are doing great stuff, but it’s not necessarily shared that feeds a cycle of competition</w:t>
      </w:r>
    </w:p>
    <w:p w14:paraId="4D4ADEA6" w14:textId="4C4C641D" w:rsidR="00426A02" w:rsidRPr="004939EF" w:rsidRDefault="00426A02">
      <w:pPr>
        <w:rPr>
          <w:rFonts w:ascii="Arial Nova Light" w:hAnsi="Arial Nova Light"/>
        </w:rPr>
      </w:pPr>
    </w:p>
    <w:p w14:paraId="382DAF6C" w14:textId="4BAF85F8" w:rsidR="00426A02" w:rsidRPr="004939EF" w:rsidRDefault="00426A02">
      <w:pPr>
        <w:rPr>
          <w:rFonts w:ascii="Arial Nova Light" w:hAnsi="Arial Nova Light"/>
        </w:rPr>
      </w:pPr>
    </w:p>
    <w:p w14:paraId="2EA439E0" w14:textId="167855AF" w:rsidR="00426A02" w:rsidRPr="004939EF" w:rsidRDefault="003F251D">
      <w:pPr>
        <w:rPr>
          <w:rFonts w:ascii="Arial Nova Light" w:hAnsi="Arial Nova Light"/>
        </w:rPr>
      </w:pPr>
      <w:r>
        <w:rPr>
          <w:rFonts w:ascii="Arial Nova Light" w:hAnsi="Arial Nova Light"/>
        </w:rPr>
        <w:t xml:space="preserve">Examples of where research is being used to influence practice </w:t>
      </w:r>
    </w:p>
    <w:p w14:paraId="17577F13" w14:textId="12B2C6E9" w:rsidR="00426A02" w:rsidRPr="004939EF" w:rsidRDefault="00426A02">
      <w:pPr>
        <w:rPr>
          <w:rFonts w:ascii="Arial Nova Light" w:hAnsi="Arial Nova Light"/>
        </w:rPr>
      </w:pPr>
    </w:p>
    <w:p w14:paraId="7098421B" w14:textId="44A35474" w:rsidR="00653AC8" w:rsidRPr="007A11B6" w:rsidRDefault="00705F92" w:rsidP="00D85624">
      <w:pPr>
        <w:rPr>
          <w:rFonts w:ascii="Arial Nova Light" w:hAnsi="Arial Nova Light"/>
        </w:rPr>
      </w:pPr>
      <w:r w:rsidRPr="007A11B6">
        <w:rPr>
          <w:rFonts w:ascii="Arial Nova Light" w:hAnsi="Arial Nova Light"/>
        </w:rPr>
        <w:t xml:space="preserve">Examples of Practice </w:t>
      </w:r>
      <w:r w:rsidR="009B0B51" w:rsidRPr="007A11B6">
        <w:rPr>
          <w:rFonts w:ascii="Arial Nova Light" w:hAnsi="Arial Nova Light"/>
        </w:rPr>
        <w:t>– how can we start evidencing where research is being used effectively to influence practice</w:t>
      </w:r>
      <w:r w:rsidR="007A11B6">
        <w:rPr>
          <w:rFonts w:ascii="Arial Nova Light" w:hAnsi="Arial Nova Light"/>
        </w:rPr>
        <w:t xml:space="preserve"> and use this approach to inform our thinking</w:t>
      </w:r>
      <w:r w:rsidR="009B0B51" w:rsidRPr="007A11B6">
        <w:rPr>
          <w:rFonts w:ascii="Arial Nova Light" w:hAnsi="Arial Nova Light"/>
        </w:rPr>
        <w:t xml:space="preserve">? </w:t>
      </w:r>
    </w:p>
    <w:p w14:paraId="50090D04" w14:textId="09708D6C" w:rsidR="009B0B51" w:rsidRPr="007A11B6" w:rsidRDefault="009B0B51" w:rsidP="009B0B51">
      <w:pPr>
        <w:pStyle w:val="ListParagraph"/>
        <w:numPr>
          <w:ilvl w:val="0"/>
          <w:numId w:val="3"/>
        </w:numPr>
        <w:rPr>
          <w:rFonts w:ascii="Arial Nova Light" w:hAnsi="Arial Nova Light"/>
        </w:rPr>
      </w:pPr>
      <w:r w:rsidRPr="007A11B6">
        <w:rPr>
          <w:rFonts w:ascii="Arial Nova Light" w:hAnsi="Arial Nova Light"/>
        </w:rPr>
        <w:t xml:space="preserve">Contextual safeguarding and the University of Bedfordshire </w:t>
      </w:r>
      <w:hyperlink r:id="rId9" w:history="1">
        <w:r w:rsidRPr="007A11B6">
          <w:rPr>
            <w:rFonts w:ascii="Arial Nova Light" w:hAnsi="Arial Nova Light"/>
            <w:color w:val="0000FF"/>
            <w:u w:val="single"/>
          </w:rPr>
          <w:t>https://www.beds.ac.uk/ic/current-projects/contextual-safeguarding-programme/</w:t>
        </w:r>
      </w:hyperlink>
    </w:p>
    <w:p w14:paraId="07CF81A5" w14:textId="67BA90E5" w:rsidR="009B0B51" w:rsidRPr="003F251D" w:rsidRDefault="00705F92" w:rsidP="009B0B51">
      <w:pPr>
        <w:pStyle w:val="ListParagraph"/>
        <w:numPr>
          <w:ilvl w:val="0"/>
          <w:numId w:val="3"/>
        </w:numPr>
        <w:rPr>
          <w:rFonts w:ascii="Arial Nova Light" w:hAnsi="Arial Nova Light"/>
        </w:rPr>
      </w:pPr>
      <w:r w:rsidRPr="003F251D">
        <w:rPr>
          <w:rFonts w:ascii="Arial Nova Light" w:hAnsi="Arial Nova Light"/>
        </w:rPr>
        <w:lastRenderedPageBreak/>
        <w:t>EY Foundation have been carrying out focus groups with young people in care on employability skills, which they will be piloting in the future with a grant from Core Tech</w:t>
      </w:r>
    </w:p>
    <w:p w14:paraId="7B559E18" w14:textId="2724C8DC" w:rsidR="009B0B51" w:rsidRPr="003F251D" w:rsidRDefault="009B0B51" w:rsidP="009B0B51">
      <w:pPr>
        <w:pStyle w:val="ListParagraph"/>
        <w:numPr>
          <w:ilvl w:val="0"/>
          <w:numId w:val="3"/>
        </w:numPr>
        <w:rPr>
          <w:rFonts w:ascii="Arial Nova Light" w:hAnsi="Arial Nova Light"/>
        </w:rPr>
      </w:pPr>
      <w:r w:rsidRPr="003F251D">
        <w:rPr>
          <w:rFonts w:ascii="Arial Nova Light" w:hAnsi="Arial Nova Light"/>
        </w:rPr>
        <w:t xml:space="preserve">Violence against women and girls </w:t>
      </w:r>
      <w:hyperlink r:id="rId10" w:history="1">
        <w:r w:rsidRPr="003F251D">
          <w:rPr>
            <w:rFonts w:ascii="Arial Nova Light" w:hAnsi="Arial Nova Light"/>
            <w:color w:val="0000FF"/>
            <w:u w:val="single"/>
          </w:rPr>
          <w:t>https://www.vawgresourceguide.org/overview</w:t>
        </w:r>
      </w:hyperlink>
    </w:p>
    <w:p w14:paraId="493A787D" w14:textId="36C1A979" w:rsidR="007A11B6" w:rsidRPr="003F251D" w:rsidRDefault="007A11B6" w:rsidP="009B0B51">
      <w:pPr>
        <w:pStyle w:val="ListParagraph"/>
        <w:numPr>
          <w:ilvl w:val="0"/>
          <w:numId w:val="3"/>
        </w:numPr>
        <w:rPr>
          <w:rFonts w:ascii="Arial Nova Light" w:hAnsi="Arial Nova Light"/>
        </w:rPr>
      </w:pPr>
      <w:r w:rsidRPr="003F251D">
        <w:rPr>
          <w:rFonts w:ascii="Arial Nova Light" w:hAnsi="Arial Nova Light"/>
        </w:rPr>
        <w:t xml:space="preserve">Quality of youth social action annual longitudinal survey carried out by DCMS to drive reach and quality on social action </w:t>
      </w:r>
      <w:hyperlink r:id="rId11" w:history="1">
        <w:r w:rsidRPr="003F251D">
          <w:rPr>
            <w:rFonts w:ascii="Arial Nova Light" w:hAnsi="Arial Nova Light"/>
            <w:color w:val="0000FF"/>
            <w:u w:val="single"/>
          </w:rPr>
          <w:t>https://www.iwill.org.uk/nysas-survey-2018</w:t>
        </w:r>
      </w:hyperlink>
    </w:p>
    <w:p w14:paraId="37D5D881" w14:textId="4BCAD99F" w:rsidR="007A11B6" w:rsidRPr="003F251D" w:rsidRDefault="007A11B6" w:rsidP="009B0B51">
      <w:pPr>
        <w:pStyle w:val="ListParagraph"/>
        <w:numPr>
          <w:ilvl w:val="0"/>
          <w:numId w:val="3"/>
        </w:numPr>
        <w:rPr>
          <w:rFonts w:ascii="Arial Nova Light" w:hAnsi="Arial Nova Light"/>
        </w:rPr>
      </w:pPr>
      <w:r w:rsidRPr="003F251D">
        <w:rPr>
          <w:rFonts w:ascii="Arial Nova Light" w:hAnsi="Arial Nova Light"/>
        </w:rPr>
        <w:t xml:space="preserve">Centre for character and values – </w:t>
      </w:r>
      <w:hyperlink r:id="rId12" w:anchor="targetText=The%20Jubilee%20Centre%20for%20Character%20and%20Virtues%20is%20a%20pioneering,for%20public%20and%20professional%20life." w:history="1">
        <w:r w:rsidRPr="003F251D">
          <w:rPr>
            <w:rStyle w:val="Hyperlink"/>
            <w:rFonts w:ascii="Arial Nova Light" w:hAnsi="Arial Nova Light"/>
          </w:rPr>
          <w:t>University of Birmingham</w:t>
        </w:r>
      </w:hyperlink>
      <w:r w:rsidRPr="003F251D">
        <w:rPr>
          <w:rFonts w:ascii="Arial Nova Light" w:hAnsi="Arial Nova Light"/>
        </w:rPr>
        <w:t xml:space="preserve"> </w:t>
      </w:r>
    </w:p>
    <w:p w14:paraId="0132E737" w14:textId="582F939F" w:rsidR="007A11B6" w:rsidRPr="003F251D" w:rsidRDefault="006D5C3C" w:rsidP="009B0B51">
      <w:pPr>
        <w:pStyle w:val="ListParagraph"/>
        <w:numPr>
          <w:ilvl w:val="0"/>
          <w:numId w:val="3"/>
        </w:numPr>
        <w:rPr>
          <w:rFonts w:ascii="Arial Nova Light" w:hAnsi="Arial Nova Light"/>
        </w:rPr>
      </w:pPr>
      <w:hyperlink r:id="rId13" w:history="1">
        <w:r w:rsidR="007A11B6" w:rsidRPr="003F251D">
          <w:rPr>
            <w:rStyle w:val="Hyperlink"/>
            <w:rFonts w:ascii="Arial Nova Light" w:hAnsi="Arial Nova Light"/>
          </w:rPr>
          <w:t>Mental Health Trailblazers</w:t>
        </w:r>
      </w:hyperlink>
      <w:r w:rsidR="007A11B6" w:rsidRPr="003F251D">
        <w:rPr>
          <w:rFonts w:ascii="Arial Nova Light" w:hAnsi="Arial Nova Light"/>
        </w:rPr>
        <w:t xml:space="preserve"> in schools </w:t>
      </w:r>
    </w:p>
    <w:p w14:paraId="20A919FD" w14:textId="408B768B" w:rsidR="007A11B6" w:rsidRPr="003F251D" w:rsidRDefault="006D5C3C" w:rsidP="009B0B51">
      <w:pPr>
        <w:pStyle w:val="ListParagraph"/>
        <w:numPr>
          <w:ilvl w:val="0"/>
          <w:numId w:val="3"/>
        </w:numPr>
        <w:rPr>
          <w:rFonts w:ascii="Arial Nova Light" w:hAnsi="Arial Nova Light"/>
        </w:rPr>
      </w:pPr>
      <w:hyperlink r:id="rId14" w:history="1">
        <w:r w:rsidR="007A11B6" w:rsidRPr="003F251D">
          <w:rPr>
            <w:rStyle w:val="Hyperlink"/>
            <w:rFonts w:ascii="Arial Nova Light" w:hAnsi="Arial Nova Light"/>
          </w:rPr>
          <w:t>Know your Roots</w:t>
        </w:r>
      </w:hyperlink>
      <w:r w:rsidR="007A11B6" w:rsidRPr="003F251D">
        <w:rPr>
          <w:rFonts w:ascii="Arial Nova Light" w:hAnsi="Arial Nova Light"/>
        </w:rPr>
        <w:t xml:space="preserve"> – PYL based on qualitative surveys with women and girls </w:t>
      </w:r>
    </w:p>
    <w:p w14:paraId="66B8A585" w14:textId="77777777" w:rsidR="00102EF6" w:rsidRPr="003F251D" w:rsidRDefault="00102EF6" w:rsidP="009B0B51">
      <w:pPr>
        <w:pStyle w:val="ListParagraph"/>
        <w:numPr>
          <w:ilvl w:val="0"/>
          <w:numId w:val="3"/>
        </w:numPr>
        <w:rPr>
          <w:rFonts w:ascii="Arial Nova Light" w:hAnsi="Arial Nova Light"/>
        </w:rPr>
      </w:pPr>
      <w:r w:rsidRPr="003F251D">
        <w:rPr>
          <w:rFonts w:ascii="Arial Nova Light" w:hAnsi="Arial Nova Light"/>
        </w:rPr>
        <w:t xml:space="preserve">The impact of adverse childhood experiences </w:t>
      </w:r>
      <w:hyperlink r:id="rId15" w:history="1">
        <w:r w:rsidRPr="003F251D">
          <w:rPr>
            <w:rStyle w:val="Hyperlink"/>
            <w:rFonts w:ascii="Arial Nova Light" w:hAnsi="Arial Nova Light"/>
          </w:rPr>
          <w:t>ACEs</w:t>
        </w:r>
      </w:hyperlink>
      <w:r w:rsidRPr="003F251D">
        <w:rPr>
          <w:rFonts w:ascii="Arial Nova Light" w:hAnsi="Arial Nova Light"/>
        </w:rPr>
        <w:t>.</w:t>
      </w:r>
    </w:p>
    <w:p w14:paraId="414F9208" w14:textId="2397DBA2" w:rsidR="00102EF6" w:rsidRPr="003F251D" w:rsidRDefault="00102EF6" w:rsidP="009B0B51">
      <w:pPr>
        <w:pStyle w:val="ListParagraph"/>
        <w:numPr>
          <w:ilvl w:val="0"/>
          <w:numId w:val="3"/>
        </w:numPr>
        <w:rPr>
          <w:rFonts w:ascii="Arial Nova Light" w:hAnsi="Arial Nova Light"/>
        </w:rPr>
      </w:pPr>
      <w:r w:rsidRPr="003F251D">
        <w:rPr>
          <w:rFonts w:ascii="Arial Nova Light" w:hAnsi="Arial Nova Light"/>
        </w:rPr>
        <w:t xml:space="preserve">Community Resilience Review – Leeds Beckett </w:t>
      </w:r>
      <w:hyperlink r:id="rId16" w:history="1">
        <w:r w:rsidRPr="003F251D">
          <w:rPr>
            <w:rFonts w:ascii="Arial Nova Light" w:hAnsi="Arial Nova Light"/>
            <w:color w:val="0000FF"/>
            <w:u w:val="single"/>
          </w:rPr>
          <w:t>https://www.leedsbeckett.ac.uk/news/1018-who-review/</w:t>
        </w:r>
      </w:hyperlink>
    </w:p>
    <w:p w14:paraId="1D9D8BB6" w14:textId="7DFDAC7F" w:rsidR="00705F92" w:rsidRPr="003F251D" w:rsidRDefault="00705F92" w:rsidP="00D85624">
      <w:pPr>
        <w:rPr>
          <w:rFonts w:ascii="Arial Nova Light" w:hAnsi="Arial Nova Light"/>
        </w:rPr>
      </w:pPr>
      <w:r w:rsidRPr="003F251D">
        <w:rPr>
          <w:rFonts w:ascii="Arial Nova Light" w:hAnsi="Arial Nova Light"/>
        </w:rPr>
        <w:t xml:space="preserve">. </w:t>
      </w:r>
    </w:p>
    <w:p w14:paraId="400F006C" w14:textId="1A900E52" w:rsidR="004939EF" w:rsidRPr="007A11B6" w:rsidRDefault="004939EF" w:rsidP="00D85624">
      <w:pPr>
        <w:rPr>
          <w:rFonts w:ascii="Arial Nova Light" w:hAnsi="Arial Nova Light"/>
        </w:rPr>
      </w:pPr>
    </w:p>
    <w:p w14:paraId="23822686" w14:textId="77777777" w:rsidR="004939EF" w:rsidRPr="004939EF" w:rsidRDefault="004939EF" w:rsidP="00D85624">
      <w:pPr>
        <w:rPr>
          <w:rFonts w:ascii="Arial Nova Light" w:hAnsi="Arial Nova Light"/>
        </w:rPr>
      </w:pPr>
    </w:p>
    <w:p w14:paraId="02A07D0E" w14:textId="740ED67A" w:rsidR="00653AC8" w:rsidRPr="004939EF" w:rsidRDefault="00F0519E" w:rsidP="00D85624">
      <w:pPr>
        <w:rPr>
          <w:rFonts w:ascii="Arial Nova Light" w:hAnsi="Arial Nova Light"/>
        </w:rPr>
      </w:pPr>
      <w:r w:rsidRPr="004939EF">
        <w:rPr>
          <w:rFonts w:ascii="Arial Nova Light" w:hAnsi="Arial Nova Light"/>
        </w:rPr>
        <w:t>Feedback</w:t>
      </w:r>
      <w:r w:rsidR="003F251D">
        <w:rPr>
          <w:rFonts w:ascii="Arial Nova Light" w:hAnsi="Arial Nova Light"/>
        </w:rPr>
        <w:t xml:space="preserve"> about Future Priorities</w:t>
      </w:r>
      <w:r w:rsidR="00653AC8" w:rsidRPr="004939EF">
        <w:rPr>
          <w:rFonts w:ascii="Arial Nova Light" w:hAnsi="Arial Nova Light"/>
        </w:rPr>
        <w:t>:</w:t>
      </w:r>
    </w:p>
    <w:p w14:paraId="4727B2A7" w14:textId="77777777" w:rsidR="009B0B51" w:rsidRDefault="009B0B51" w:rsidP="004939EF">
      <w:pPr>
        <w:pStyle w:val="ListParagraph"/>
        <w:numPr>
          <w:ilvl w:val="0"/>
          <w:numId w:val="1"/>
        </w:numPr>
        <w:rPr>
          <w:rFonts w:ascii="Arial Nova Light" w:hAnsi="Arial Nova Light"/>
        </w:rPr>
      </w:pPr>
      <w:r>
        <w:rPr>
          <w:rFonts w:ascii="Arial Nova Light" w:hAnsi="Arial Nova Light"/>
        </w:rPr>
        <w:t xml:space="preserve">Links with Universities and Research </w:t>
      </w:r>
    </w:p>
    <w:p w14:paraId="69424FF3" w14:textId="15211C30" w:rsidR="004939EF" w:rsidRPr="004939EF" w:rsidRDefault="004939EF" w:rsidP="009B0B51">
      <w:pPr>
        <w:pStyle w:val="ListParagraph"/>
        <w:numPr>
          <w:ilvl w:val="1"/>
          <w:numId w:val="1"/>
        </w:numPr>
        <w:rPr>
          <w:rFonts w:ascii="Arial Nova Light" w:hAnsi="Arial Nova Light"/>
        </w:rPr>
      </w:pPr>
      <w:r w:rsidRPr="004939EF">
        <w:rPr>
          <w:rFonts w:ascii="Arial Nova Light" w:hAnsi="Arial Nova Light"/>
        </w:rPr>
        <w:t xml:space="preserve">student research placement - is there a way of creating a repository so that people can see the </w:t>
      </w:r>
      <w:r w:rsidR="009B0B51" w:rsidRPr="004939EF">
        <w:rPr>
          <w:rFonts w:ascii="Arial Nova Light" w:hAnsi="Arial Nova Light"/>
        </w:rPr>
        <w:t>benefits and</w:t>
      </w:r>
      <w:r w:rsidRPr="004939EF">
        <w:rPr>
          <w:rFonts w:ascii="Arial Nova Light" w:hAnsi="Arial Nova Light"/>
        </w:rPr>
        <w:t xml:space="preserve"> understand how to do it There’s a lot of research about youth, it’s often very narrow and negative. Example – over-researching exclusion. </w:t>
      </w:r>
    </w:p>
    <w:p w14:paraId="04C37F83" w14:textId="48EBB976" w:rsidR="009B0B51" w:rsidRDefault="009B0B51" w:rsidP="009B0B51">
      <w:pPr>
        <w:pStyle w:val="ListParagraph"/>
        <w:numPr>
          <w:ilvl w:val="1"/>
          <w:numId w:val="1"/>
        </w:numPr>
        <w:rPr>
          <w:rFonts w:ascii="Arial Nova Light" w:hAnsi="Arial Nova Light"/>
        </w:rPr>
      </w:pPr>
      <w:r w:rsidRPr="004939EF">
        <w:rPr>
          <w:rFonts w:ascii="Arial Nova Light" w:hAnsi="Arial Nova Light"/>
        </w:rPr>
        <w:t xml:space="preserve">Assessing how Universities get funded to do collaborative research and our ability to influence it </w:t>
      </w:r>
    </w:p>
    <w:p w14:paraId="1636BD1C" w14:textId="4A99E36A" w:rsidR="007A11B6" w:rsidRPr="004939EF" w:rsidRDefault="007A11B6" w:rsidP="009B0B51">
      <w:pPr>
        <w:pStyle w:val="ListParagraph"/>
        <w:numPr>
          <w:ilvl w:val="1"/>
          <w:numId w:val="1"/>
        </w:numPr>
        <w:rPr>
          <w:rFonts w:ascii="Arial Nova Light" w:hAnsi="Arial Nova Light"/>
        </w:rPr>
      </w:pPr>
      <w:r>
        <w:rPr>
          <w:rFonts w:ascii="Arial Nova Light" w:hAnsi="Arial Nova Light"/>
        </w:rPr>
        <w:t xml:space="preserve">Links with London Funders research network </w:t>
      </w:r>
    </w:p>
    <w:p w14:paraId="3C18BBC3" w14:textId="77777777" w:rsidR="009B0B51" w:rsidRDefault="009B0B51" w:rsidP="00653AC8">
      <w:pPr>
        <w:pStyle w:val="ListParagraph"/>
        <w:numPr>
          <w:ilvl w:val="0"/>
          <w:numId w:val="1"/>
        </w:numPr>
        <w:rPr>
          <w:rFonts w:ascii="Arial Nova Light" w:hAnsi="Arial Nova Light"/>
        </w:rPr>
      </w:pPr>
      <w:r>
        <w:rPr>
          <w:rFonts w:ascii="Arial Nova Light" w:hAnsi="Arial Nova Light"/>
        </w:rPr>
        <w:t xml:space="preserve">Workforce Development </w:t>
      </w:r>
    </w:p>
    <w:p w14:paraId="5B5B4D21" w14:textId="53AA01ED" w:rsidR="004939EF" w:rsidRPr="004939EF" w:rsidRDefault="004939EF" w:rsidP="009B0B51">
      <w:pPr>
        <w:pStyle w:val="ListParagraph"/>
        <w:numPr>
          <w:ilvl w:val="1"/>
          <w:numId w:val="1"/>
        </w:numPr>
        <w:rPr>
          <w:rFonts w:ascii="Arial Nova Light" w:hAnsi="Arial Nova Light"/>
        </w:rPr>
      </w:pPr>
      <w:r w:rsidRPr="004939EF">
        <w:rPr>
          <w:rFonts w:ascii="Arial Nova Light" w:hAnsi="Arial Nova Light"/>
        </w:rPr>
        <w:t>training offer needs to make sure that learning can be condensed to be pithy enough to embed into the quarterly network meetings that reach thousands of youth workers</w:t>
      </w:r>
    </w:p>
    <w:p w14:paraId="7A1F04AD" w14:textId="088B196E" w:rsidR="00653AC8" w:rsidRPr="004939EF" w:rsidRDefault="00653AC8" w:rsidP="009B0B51">
      <w:pPr>
        <w:pStyle w:val="ListParagraph"/>
        <w:numPr>
          <w:ilvl w:val="1"/>
          <w:numId w:val="1"/>
        </w:numPr>
        <w:rPr>
          <w:rFonts w:ascii="Arial Nova Light" w:hAnsi="Arial Nova Light"/>
        </w:rPr>
      </w:pPr>
      <w:r w:rsidRPr="004939EF">
        <w:rPr>
          <w:rFonts w:ascii="Arial Nova Light" w:hAnsi="Arial Nova Light"/>
        </w:rPr>
        <w:t>Accessibility of the research</w:t>
      </w:r>
      <w:r w:rsidR="00B04013" w:rsidRPr="004939EF">
        <w:rPr>
          <w:rFonts w:ascii="Arial Nova Light" w:hAnsi="Arial Nova Light"/>
        </w:rPr>
        <w:t xml:space="preserve"> and getting caught up in a cycle of fads – quite a lot of barriers to make meaningful use of research</w:t>
      </w:r>
    </w:p>
    <w:p w14:paraId="6B0FBEC6" w14:textId="77777777" w:rsidR="009B0B51" w:rsidRDefault="009B0B51" w:rsidP="00653AC8">
      <w:pPr>
        <w:pStyle w:val="ListParagraph"/>
        <w:numPr>
          <w:ilvl w:val="0"/>
          <w:numId w:val="1"/>
        </w:numPr>
        <w:rPr>
          <w:rFonts w:ascii="Arial Nova Light" w:hAnsi="Arial Nova Light"/>
        </w:rPr>
      </w:pPr>
      <w:r>
        <w:rPr>
          <w:rFonts w:ascii="Arial Nova Light" w:hAnsi="Arial Nova Light"/>
        </w:rPr>
        <w:t xml:space="preserve">Existing and Priorities </w:t>
      </w:r>
    </w:p>
    <w:p w14:paraId="197F7419" w14:textId="0ED434E3" w:rsidR="00F0519E" w:rsidRPr="004939EF" w:rsidRDefault="009B0B51" w:rsidP="009B0B51">
      <w:pPr>
        <w:pStyle w:val="ListParagraph"/>
        <w:numPr>
          <w:ilvl w:val="1"/>
          <w:numId w:val="1"/>
        </w:numPr>
        <w:rPr>
          <w:rFonts w:ascii="Arial Nova Light" w:hAnsi="Arial Nova Light"/>
        </w:rPr>
      </w:pPr>
      <w:r>
        <w:rPr>
          <w:rFonts w:ascii="Arial Nova Light" w:hAnsi="Arial Nova Light"/>
        </w:rPr>
        <w:t>Sharing e</w:t>
      </w:r>
      <w:r w:rsidR="00B04013" w:rsidRPr="004939EF">
        <w:rPr>
          <w:rFonts w:ascii="Arial Nova Light" w:hAnsi="Arial Nova Light"/>
        </w:rPr>
        <w:t>xamples of research that had been done: example #</w:t>
      </w:r>
      <w:proofErr w:type="spellStart"/>
      <w:r w:rsidR="00B04013" w:rsidRPr="004939EF">
        <w:rPr>
          <w:rFonts w:ascii="Arial Nova Light" w:hAnsi="Arial Nova Light"/>
        </w:rPr>
        <w:t>iwill</w:t>
      </w:r>
      <w:proofErr w:type="spellEnd"/>
      <w:r w:rsidR="00B04013" w:rsidRPr="004939EF">
        <w:rPr>
          <w:rFonts w:ascii="Arial Nova Light" w:hAnsi="Arial Nova Light"/>
        </w:rPr>
        <w:t xml:space="preserve"> step up to serve survey did not come from an academic institution</w:t>
      </w:r>
      <w:r w:rsidR="004939EF" w:rsidRPr="004939EF">
        <w:rPr>
          <w:rFonts w:ascii="Arial Nova Light" w:hAnsi="Arial Nova Light"/>
        </w:rPr>
        <w:t xml:space="preserve"> but needs to be used and shared</w:t>
      </w:r>
      <w:r w:rsidR="00B04013" w:rsidRPr="004939EF">
        <w:rPr>
          <w:rFonts w:ascii="Arial Nova Light" w:hAnsi="Arial Nova Light"/>
        </w:rPr>
        <w:t xml:space="preserve">. </w:t>
      </w:r>
    </w:p>
    <w:p w14:paraId="1A62716C" w14:textId="77777777" w:rsidR="00F0519E" w:rsidRPr="004939EF" w:rsidRDefault="00B04013" w:rsidP="009B0B51">
      <w:pPr>
        <w:pStyle w:val="ListParagraph"/>
        <w:numPr>
          <w:ilvl w:val="1"/>
          <w:numId w:val="1"/>
        </w:numPr>
        <w:rPr>
          <w:rFonts w:ascii="Arial Nova Light" w:hAnsi="Arial Nova Light"/>
        </w:rPr>
      </w:pPr>
      <w:r w:rsidRPr="004939EF">
        <w:rPr>
          <w:rFonts w:ascii="Arial Nova Light" w:hAnsi="Arial Nova Light"/>
        </w:rPr>
        <w:t>Provocation from us and others around why and how we’re using research. If there is research regarding poor outcomes for young people, does it come to a point where that is feeding an unhelpful narrative?</w:t>
      </w:r>
    </w:p>
    <w:p w14:paraId="487F4DC6" w14:textId="377092E5" w:rsidR="00B04013" w:rsidRPr="004939EF" w:rsidRDefault="00F0519E" w:rsidP="009B0B51">
      <w:pPr>
        <w:pStyle w:val="ListParagraph"/>
        <w:numPr>
          <w:ilvl w:val="1"/>
          <w:numId w:val="1"/>
        </w:numPr>
        <w:rPr>
          <w:rFonts w:ascii="Arial Nova Light" w:hAnsi="Arial Nova Light"/>
        </w:rPr>
      </w:pPr>
      <w:r w:rsidRPr="004939EF">
        <w:rPr>
          <w:rFonts w:ascii="Arial Nova Light" w:hAnsi="Arial Nova Light"/>
        </w:rPr>
        <w:t xml:space="preserve">Definitions of research - </w:t>
      </w:r>
      <w:r w:rsidR="00B04013" w:rsidRPr="004939EF">
        <w:rPr>
          <w:rFonts w:ascii="Arial Nova Light" w:hAnsi="Arial Nova Light"/>
        </w:rPr>
        <w:t>how are we defining research in this room</w:t>
      </w:r>
      <w:r w:rsidRPr="004939EF">
        <w:rPr>
          <w:rFonts w:ascii="Arial Nova Light" w:hAnsi="Arial Nova Light"/>
        </w:rPr>
        <w:t xml:space="preserve"> are we holding to certain standards and is so what are they </w:t>
      </w:r>
    </w:p>
    <w:p w14:paraId="28E2FC9E" w14:textId="0EEC8BCF" w:rsidR="00B04013" w:rsidRPr="004939EF" w:rsidRDefault="004939EF" w:rsidP="009B0B51">
      <w:pPr>
        <w:pStyle w:val="ListParagraph"/>
        <w:numPr>
          <w:ilvl w:val="1"/>
          <w:numId w:val="1"/>
        </w:numPr>
        <w:rPr>
          <w:rFonts w:ascii="Arial Nova Light" w:hAnsi="Arial Nova Light"/>
        </w:rPr>
      </w:pPr>
      <w:r w:rsidRPr="004939EF">
        <w:rPr>
          <w:rFonts w:ascii="Arial Nova Light" w:hAnsi="Arial Nova Light"/>
        </w:rPr>
        <w:t xml:space="preserve">Key focus areas; </w:t>
      </w:r>
      <w:r w:rsidR="00B04013" w:rsidRPr="004939EF">
        <w:rPr>
          <w:rFonts w:ascii="Arial Nova Light" w:hAnsi="Arial Nova Light"/>
        </w:rPr>
        <w:t>Would be interesting to explore the research opportunities to engage people with disabilities. We mustn’t feed a deficit narrative</w:t>
      </w:r>
    </w:p>
    <w:p w14:paraId="6D889703" w14:textId="33E8D269" w:rsidR="00B04013" w:rsidRPr="004939EF" w:rsidRDefault="00B04013" w:rsidP="009B0B51">
      <w:pPr>
        <w:pStyle w:val="ListParagraph"/>
        <w:numPr>
          <w:ilvl w:val="1"/>
          <w:numId w:val="1"/>
        </w:numPr>
        <w:rPr>
          <w:rFonts w:ascii="Arial Nova Light" w:hAnsi="Arial Nova Light"/>
        </w:rPr>
      </w:pPr>
      <w:r w:rsidRPr="004939EF">
        <w:rPr>
          <w:rFonts w:ascii="Arial Nova Light" w:hAnsi="Arial Nova Light"/>
        </w:rPr>
        <w:t xml:space="preserve">Opportunity to engage with digital and need to include a broad spectrum of young people. Example where there is scope to do well and improve on: environment and public space. We are in a constant </w:t>
      </w:r>
      <w:r w:rsidRPr="004939EF">
        <w:rPr>
          <w:rFonts w:ascii="Arial Nova Light" w:hAnsi="Arial Nova Light"/>
        </w:rPr>
        <w:lastRenderedPageBreak/>
        <w:t xml:space="preserve">space of regeneration and need to make sure that young people are involved in placemaking </w:t>
      </w:r>
    </w:p>
    <w:p w14:paraId="05DCE665" w14:textId="4698A01E" w:rsidR="004E3C22" w:rsidRPr="004939EF" w:rsidRDefault="004E3C22" w:rsidP="004E3C22">
      <w:pPr>
        <w:rPr>
          <w:rFonts w:ascii="Arial Nova Light" w:hAnsi="Arial Nova Light"/>
        </w:rPr>
      </w:pPr>
    </w:p>
    <w:p w14:paraId="684369E6" w14:textId="7D4295EF" w:rsidR="004E3C22" w:rsidRPr="004939EF" w:rsidRDefault="004E3C22" w:rsidP="004E3C22">
      <w:pPr>
        <w:rPr>
          <w:rFonts w:ascii="Arial Nova Light" w:hAnsi="Arial Nova Light"/>
        </w:rPr>
      </w:pPr>
    </w:p>
    <w:p w14:paraId="7E7EFBEA" w14:textId="7057B55B" w:rsidR="004E3C22" w:rsidRPr="004939EF" w:rsidRDefault="004E3C22" w:rsidP="004E3C22">
      <w:pPr>
        <w:rPr>
          <w:rFonts w:ascii="Arial Nova Light" w:hAnsi="Arial Nova Light"/>
        </w:rPr>
      </w:pPr>
      <w:bookmarkStart w:id="1" w:name="_Hlk23415368"/>
      <w:r w:rsidRPr="004939EF">
        <w:rPr>
          <w:rFonts w:ascii="Arial Nova Light" w:hAnsi="Arial Nova Light"/>
        </w:rPr>
        <w:t>T</w:t>
      </w:r>
      <w:r w:rsidR="00F204B4" w:rsidRPr="004939EF">
        <w:rPr>
          <w:rFonts w:ascii="Arial Nova Light" w:hAnsi="Arial Nova Light"/>
        </w:rPr>
        <w:t xml:space="preserve">hings to move forward with: </w:t>
      </w:r>
    </w:p>
    <w:p w14:paraId="13B7EEBC" w14:textId="7534427E" w:rsidR="004E3C22" w:rsidRPr="004939EF" w:rsidRDefault="003F251D" w:rsidP="00F204B4">
      <w:pPr>
        <w:pStyle w:val="ListParagraph"/>
        <w:numPr>
          <w:ilvl w:val="0"/>
          <w:numId w:val="2"/>
        </w:numPr>
        <w:rPr>
          <w:rFonts w:ascii="Arial Nova Light" w:hAnsi="Arial Nova Light"/>
        </w:rPr>
      </w:pPr>
      <w:r>
        <w:rPr>
          <w:rFonts w:ascii="Arial Nova Light" w:hAnsi="Arial Nova Light"/>
        </w:rPr>
        <w:t xml:space="preserve">Youth Led Research - </w:t>
      </w:r>
      <w:r w:rsidR="00F204B4" w:rsidRPr="004939EF">
        <w:rPr>
          <w:rFonts w:ascii="Arial Nova Light" w:hAnsi="Arial Nova Light"/>
        </w:rPr>
        <w:t xml:space="preserve">Quality and </w:t>
      </w:r>
      <w:r w:rsidR="004E3C22" w:rsidRPr="004939EF">
        <w:rPr>
          <w:rFonts w:ascii="Arial Nova Light" w:hAnsi="Arial Nova Light"/>
        </w:rPr>
        <w:t>Payment structures</w:t>
      </w:r>
      <w:r w:rsidR="00FC13C1" w:rsidRPr="004939EF">
        <w:rPr>
          <w:rFonts w:ascii="Arial Nova Light" w:hAnsi="Arial Nova Light"/>
        </w:rPr>
        <w:t xml:space="preserve"> for young researchers</w:t>
      </w:r>
      <w:r w:rsidR="003003D6" w:rsidRPr="004939EF">
        <w:rPr>
          <w:rFonts w:ascii="Arial Nova Light" w:hAnsi="Arial Nova Light"/>
        </w:rPr>
        <w:t xml:space="preserve">. Links to the youth research network contact </w:t>
      </w:r>
      <w:hyperlink r:id="rId17" w:history="1">
        <w:r w:rsidR="00F0519E" w:rsidRPr="004939EF">
          <w:rPr>
            <w:rStyle w:val="Hyperlink"/>
            <w:rFonts w:ascii="Arial Nova Light" w:hAnsi="Arial Nova Light"/>
          </w:rPr>
          <w:t>matthew.walsham@cityoflondon.gov.uk</w:t>
        </w:r>
      </w:hyperlink>
    </w:p>
    <w:p w14:paraId="56CF44B9" w14:textId="77777777" w:rsidR="00F204B4" w:rsidRPr="004939EF" w:rsidRDefault="00F204B4" w:rsidP="00F204B4">
      <w:pPr>
        <w:pStyle w:val="ListParagraph"/>
        <w:numPr>
          <w:ilvl w:val="0"/>
          <w:numId w:val="2"/>
        </w:numPr>
        <w:rPr>
          <w:rFonts w:ascii="Arial Nova Light" w:hAnsi="Arial Nova Light"/>
        </w:rPr>
      </w:pPr>
      <w:r w:rsidRPr="004939EF">
        <w:rPr>
          <w:rFonts w:ascii="Arial Nova Light" w:hAnsi="Arial Nova Light"/>
        </w:rPr>
        <w:t xml:space="preserve">Influencing how Universities identify and develop their research offer, starting with a small group the cascading out the learning. To host a joint session with universities and other partners i.e. funders: </w:t>
      </w:r>
    </w:p>
    <w:p w14:paraId="0ADB85BF" w14:textId="77777777" w:rsidR="00F204B4" w:rsidRPr="004939EF" w:rsidRDefault="00F204B4" w:rsidP="00F204B4">
      <w:pPr>
        <w:pStyle w:val="ListParagraph"/>
        <w:numPr>
          <w:ilvl w:val="1"/>
          <w:numId w:val="2"/>
        </w:numPr>
        <w:rPr>
          <w:rFonts w:ascii="Arial Nova Light" w:hAnsi="Arial Nova Light"/>
        </w:rPr>
      </w:pPr>
      <w:r w:rsidRPr="004939EF">
        <w:rPr>
          <w:rFonts w:ascii="Arial Nova Light" w:hAnsi="Arial Nova Light"/>
        </w:rPr>
        <w:t xml:space="preserve">How funding is allocated to research </w:t>
      </w:r>
    </w:p>
    <w:p w14:paraId="62BAC3A0" w14:textId="77777777" w:rsidR="00F204B4" w:rsidRPr="004939EF" w:rsidRDefault="00F204B4" w:rsidP="00F204B4">
      <w:pPr>
        <w:pStyle w:val="ListParagraph"/>
        <w:numPr>
          <w:ilvl w:val="1"/>
          <w:numId w:val="2"/>
        </w:numPr>
        <w:rPr>
          <w:rFonts w:ascii="Arial Nova Light" w:hAnsi="Arial Nova Light"/>
        </w:rPr>
      </w:pPr>
      <w:r w:rsidRPr="004939EF">
        <w:rPr>
          <w:rFonts w:ascii="Arial Nova Light" w:hAnsi="Arial Nova Light"/>
        </w:rPr>
        <w:t>How we can collaborate on practice and priorities</w:t>
      </w:r>
    </w:p>
    <w:p w14:paraId="259F96E8" w14:textId="77777777" w:rsidR="004939EF" w:rsidRPr="004939EF" w:rsidRDefault="00F204B4" w:rsidP="00F204B4">
      <w:pPr>
        <w:pStyle w:val="ListParagraph"/>
        <w:numPr>
          <w:ilvl w:val="1"/>
          <w:numId w:val="2"/>
        </w:numPr>
        <w:rPr>
          <w:rFonts w:ascii="Arial Nova Light" w:hAnsi="Arial Nova Light"/>
        </w:rPr>
      </w:pPr>
      <w:r w:rsidRPr="004939EF">
        <w:rPr>
          <w:rFonts w:ascii="Arial Nova Light" w:hAnsi="Arial Nova Light"/>
        </w:rPr>
        <w:t>Student placements from Universities to bring in resources and expertise to the youth sector</w:t>
      </w:r>
    </w:p>
    <w:p w14:paraId="6CD5A7FD" w14:textId="26519DE1" w:rsidR="00F204B4" w:rsidRPr="004939EF" w:rsidRDefault="004939EF" w:rsidP="004939EF">
      <w:pPr>
        <w:pStyle w:val="ListParagraph"/>
        <w:numPr>
          <w:ilvl w:val="0"/>
          <w:numId w:val="2"/>
        </w:numPr>
        <w:rPr>
          <w:rFonts w:ascii="Arial Nova Light" w:hAnsi="Arial Nova Light"/>
        </w:rPr>
      </w:pPr>
      <w:r w:rsidRPr="004939EF">
        <w:rPr>
          <w:rFonts w:ascii="Arial Nova Light" w:hAnsi="Arial Nova Light"/>
        </w:rPr>
        <w:t>Funding Research – being clearer about how research is funded and how we can share this more effectively across London, as well as help shape the areas that are being focused on</w:t>
      </w:r>
      <w:r w:rsidR="00F204B4" w:rsidRPr="004939EF">
        <w:rPr>
          <w:rFonts w:ascii="Arial Nova Light" w:hAnsi="Arial Nova Light"/>
        </w:rPr>
        <w:t xml:space="preserve">  </w:t>
      </w:r>
    </w:p>
    <w:p w14:paraId="27AAA070" w14:textId="77777777" w:rsidR="00F204B4" w:rsidRPr="004939EF" w:rsidRDefault="00F204B4" w:rsidP="00F204B4">
      <w:pPr>
        <w:pStyle w:val="ListParagraph"/>
        <w:numPr>
          <w:ilvl w:val="0"/>
          <w:numId w:val="2"/>
        </w:numPr>
        <w:rPr>
          <w:rFonts w:ascii="Arial Nova Light" w:hAnsi="Arial Nova Light"/>
        </w:rPr>
      </w:pPr>
      <w:r w:rsidRPr="004939EF">
        <w:rPr>
          <w:rFonts w:ascii="Arial Nova Light" w:hAnsi="Arial Nova Light"/>
        </w:rPr>
        <w:t xml:space="preserve">Learning from other places: </w:t>
      </w:r>
    </w:p>
    <w:p w14:paraId="426BF36A" w14:textId="402A8F2F" w:rsidR="00F204B4" w:rsidRPr="004939EF" w:rsidRDefault="00F204B4" w:rsidP="00F204B4">
      <w:pPr>
        <w:pStyle w:val="ListParagraph"/>
        <w:numPr>
          <w:ilvl w:val="1"/>
          <w:numId w:val="2"/>
        </w:numPr>
        <w:rPr>
          <w:rFonts w:ascii="Arial Nova Light" w:hAnsi="Arial Nova Light"/>
        </w:rPr>
      </w:pPr>
      <w:r w:rsidRPr="004939EF">
        <w:rPr>
          <w:rFonts w:ascii="Arial Nova Light" w:hAnsi="Arial Nova Light"/>
        </w:rPr>
        <w:t xml:space="preserve">Access to research and publications, PYL publications data base </w:t>
      </w:r>
      <w:hyperlink r:id="rId18" w:history="1">
        <w:r w:rsidRPr="004939EF">
          <w:rPr>
            <w:rStyle w:val="Hyperlink"/>
            <w:rFonts w:ascii="Arial Nova Light" w:hAnsi="Arial Nova Light"/>
          </w:rPr>
          <w:t>here</w:t>
        </w:r>
      </w:hyperlink>
      <w:r w:rsidRPr="004939EF">
        <w:rPr>
          <w:rFonts w:ascii="Arial Nova Light" w:hAnsi="Arial Nova Light"/>
        </w:rPr>
        <w:t xml:space="preserve"> </w:t>
      </w:r>
    </w:p>
    <w:p w14:paraId="190908C1" w14:textId="56652434" w:rsidR="004E3C22" w:rsidRPr="004939EF" w:rsidRDefault="00F204B4" w:rsidP="00F204B4">
      <w:pPr>
        <w:pStyle w:val="ListParagraph"/>
        <w:numPr>
          <w:ilvl w:val="1"/>
          <w:numId w:val="2"/>
        </w:numPr>
        <w:rPr>
          <w:rFonts w:ascii="Arial Nova Light" w:hAnsi="Arial Nova Light"/>
        </w:rPr>
      </w:pPr>
      <w:r w:rsidRPr="004939EF">
        <w:rPr>
          <w:rFonts w:ascii="Arial Nova Light" w:hAnsi="Arial Nova Light"/>
        </w:rPr>
        <w:t xml:space="preserve">Learning from the Scottish review of </w:t>
      </w:r>
      <w:hyperlink r:id="rId19" w:history="1">
        <w:r w:rsidRPr="004939EF">
          <w:rPr>
            <w:rStyle w:val="Hyperlink"/>
            <w:rFonts w:ascii="Arial Nova Light" w:hAnsi="Arial Nova Light"/>
          </w:rPr>
          <w:t>Universal Youth Work</w:t>
        </w:r>
      </w:hyperlink>
      <w:r w:rsidRPr="004939EF">
        <w:rPr>
          <w:rFonts w:ascii="Arial Nova Light" w:hAnsi="Arial Nova Light"/>
        </w:rPr>
        <w:t xml:space="preserve"> </w:t>
      </w:r>
      <w:r w:rsidR="004E3C22" w:rsidRPr="004939EF">
        <w:rPr>
          <w:rFonts w:ascii="Arial Nova Light" w:hAnsi="Arial Nova Light"/>
        </w:rPr>
        <w:t>Consider how else we could come together</w:t>
      </w:r>
    </w:p>
    <w:p w14:paraId="5CDD4ECA" w14:textId="42BFFDF3" w:rsidR="004E3C22" w:rsidRPr="004939EF" w:rsidRDefault="004E3C22" w:rsidP="00F204B4">
      <w:pPr>
        <w:pStyle w:val="ListParagraph"/>
        <w:numPr>
          <w:ilvl w:val="0"/>
          <w:numId w:val="2"/>
        </w:numPr>
        <w:rPr>
          <w:rFonts w:ascii="Arial Nova Light" w:hAnsi="Arial Nova Light"/>
        </w:rPr>
      </w:pPr>
      <w:r w:rsidRPr="004939EF">
        <w:rPr>
          <w:rFonts w:ascii="Arial Nova Light" w:hAnsi="Arial Nova Light"/>
        </w:rPr>
        <w:t>Update the Vision for Young London theory of change</w:t>
      </w:r>
    </w:p>
    <w:p w14:paraId="5A7E1FA1" w14:textId="4BB80CAB" w:rsidR="00F204B4" w:rsidRPr="004939EF" w:rsidRDefault="00F204B4" w:rsidP="00F204B4">
      <w:pPr>
        <w:pStyle w:val="ListParagraph"/>
        <w:numPr>
          <w:ilvl w:val="1"/>
          <w:numId w:val="2"/>
        </w:numPr>
        <w:rPr>
          <w:rFonts w:ascii="Arial Nova Light" w:hAnsi="Arial Nova Light"/>
        </w:rPr>
      </w:pPr>
      <w:r w:rsidRPr="004939EF">
        <w:rPr>
          <w:rFonts w:ascii="Arial Nova Light" w:hAnsi="Arial Nova Light"/>
        </w:rPr>
        <w:t xml:space="preserve">To review and update the theory of change we have developed and align this with key </w:t>
      </w:r>
      <w:r w:rsidR="003003D6" w:rsidRPr="004939EF">
        <w:rPr>
          <w:rFonts w:ascii="Arial Nova Light" w:hAnsi="Arial Nova Light"/>
        </w:rPr>
        <w:t xml:space="preserve">developments: </w:t>
      </w:r>
    </w:p>
    <w:p w14:paraId="6ECAEADD" w14:textId="3B4614CB" w:rsidR="003003D6" w:rsidRPr="004939EF" w:rsidRDefault="003003D6" w:rsidP="00F204B4">
      <w:pPr>
        <w:pStyle w:val="ListParagraph"/>
        <w:numPr>
          <w:ilvl w:val="1"/>
          <w:numId w:val="2"/>
        </w:numPr>
        <w:rPr>
          <w:rFonts w:ascii="Arial Nova Light" w:hAnsi="Arial Nova Light"/>
        </w:rPr>
      </w:pPr>
      <w:r w:rsidRPr="004939EF">
        <w:rPr>
          <w:rFonts w:ascii="Arial Nova Light" w:hAnsi="Arial Nova Light"/>
        </w:rPr>
        <w:t xml:space="preserve">Brighter Futures </w:t>
      </w:r>
      <w:hyperlink r:id="rId20" w:history="1">
        <w:r w:rsidRPr="004939EF">
          <w:rPr>
            <w:rStyle w:val="Hyperlink"/>
            <w:rFonts w:ascii="Arial Nova Light" w:hAnsi="Arial Nova Light"/>
          </w:rPr>
          <w:t>LGA</w:t>
        </w:r>
      </w:hyperlink>
      <w:r w:rsidRPr="004939EF">
        <w:rPr>
          <w:rFonts w:ascii="Arial Nova Light" w:hAnsi="Arial Nova Light"/>
        </w:rPr>
        <w:t xml:space="preserve"> </w:t>
      </w:r>
    </w:p>
    <w:p w14:paraId="18C10E91" w14:textId="77777777" w:rsidR="003003D6" w:rsidRPr="004939EF" w:rsidRDefault="003003D6" w:rsidP="00F204B4">
      <w:pPr>
        <w:pStyle w:val="ListParagraph"/>
        <w:numPr>
          <w:ilvl w:val="1"/>
          <w:numId w:val="2"/>
        </w:numPr>
        <w:rPr>
          <w:rFonts w:ascii="Arial Nova Light" w:hAnsi="Arial Nova Light"/>
        </w:rPr>
      </w:pPr>
      <w:r w:rsidRPr="004939EF">
        <w:rPr>
          <w:rFonts w:ascii="Arial Nova Light" w:hAnsi="Arial Nova Light"/>
        </w:rPr>
        <w:t>Centre for Youth Impact Outcomes Framework for LGA</w:t>
      </w:r>
    </w:p>
    <w:p w14:paraId="22568770" w14:textId="77777777" w:rsidR="003003D6" w:rsidRPr="004939EF" w:rsidRDefault="003003D6" w:rsidP="003003D6">
      <w:pPr>
        <w:pStyle w:val="ListParagraph"/>
        <w:numPr>
          <w:ilvl w:val="0"/>
          <w:numId w:val="2"/>
        </w:numPr>
        <w:rPr>
          <w:rFonts w:ascii="Arial Nova Light" w:hAnsi="Arial Nova Light"/>
        </w:rPr>
      </w:pPr>
      <w:r w:rsidRPr="004939EF">
        <w:rPr>
          <w:rFonts w:ascii="Arial Nova Light" w:hAnsi="Arial Nova Light"/>
        </w:rPr>
        <w:t xml:space="preserve">Deep Dives into Key Areas and Priorities for the Field </w:t>
      </w:r>
    </w:p>
    <w:p w14:paraId="5412CAF5" w14:textId="77777777" w:rsidR="003003D6" w:rsidRPr="004939EF" w:rsidRDefault="003003D6" w:rsidP="003003D6">
      <w:pPr>
        <w:pStyle w:val="ListParagraph"/>
        <w:numPr>
          <w:ilvl w:val="1"/>
          <w:numId w:val="2"/>
        </w:numPr>
        <w:rPr>
          <w:rFonts w:ascii="Arial Nova Light" w:hAnsi="Arial Nova Light"/>
        </w:rPr>
      </w:pPr>
      <w:r w:rsidRPr="004939EF">
        <w:rPr>
          <w:rFonts w:ascii="Arial Nova Light" w:hAnsi="Arial Nova Light"/>
        </w:rPr>
        <w:t xml:space="preserve">Condensed versions of research on key themes </w:t>
      </w:r>
    </w:p>
    <w:p w14:paraId="68504A75" w14:textId="43DB4AD2" w:rsidR="003003D6" w:rsidRPr="004939EF" w:rsidRDefault="003003D6" w:rsidP="003003D6">
      <w:pPr>
        <w:pStyle w:val="ListParagraph"/>
        <w:numPr>
          <w:ilvl w:val="1"/>
          <w:numId w:val="2"/>
        </w:numPr>
        <w:rPr>
          <w:rFonts w:ascii="Arial Nova Light" w:hAnsi="Arial Nova Light"/>
        </w:rPr>
      </w:pPr>
      <w:r w:rsidRPr="004939EF">
        <w:rPr>
          <w:rFonts w:ascii="Arial Nova Light" w:hAnsi="Arial Nova Light"/>
        </w:rPr>
        <w:t xml:space="preserve">Training and support for practitioners to understand how they embed this in their work  </w:t>
      </w:r>
      <w:bookmarkEnd w:id="1"/>
    </w:p>
    <w:sectPr w:rsidR="003003D6" w:rsidRPr="004939EF" w:rsidSect="006D04E8">
      <w:headerReference w:type="even" r:id="rId21"/>
      <w:headerReference w:type="default" r:id="rId22"/>
      <w:footerReference w:type="even" r:id="rId23"/>
      <w:footerReference w:type="default" r:id="rId24"/>
      <w:headerReference w:type="first" r:id="rId25"/>
      <w:footerReference w:type="firs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0381E" w14:textId="77777777" w:rsidR="003F251D" w:rsidRDefault="003F251D" w:rsidP="003F251D">
      <w:r>
        <w:separator/>
      </w:r>
    </w:p>
  </w:endnote>
  <w:endnote w:type="continuationSeparator" w:id="0">
    <w:p w14:paraId="1B5A93EA" w14:textId="77777777" w:rsidR="003F251D" w:rsidRDefault="003F251D" w:rsidP="003F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BF0EE" w14:textId="77777777" w:rsidR="003F251D" w:rsidRDefault="003F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CB06" w14:textId="77777777" w:rsidR="003F251D" w:rsidRDefault="003F2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6C86" w14:textId="77777777" w:rsidR="003F251D" w:rsidRDefault="003F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C4584" w14:textId="77777777" w:rsidR="003F251D" w:rsidRDefault="003F251D" w:rsidP="003F251D">
      <w:r>
        <w:separator/>
      </w:r>
    </w:p>
  </w:footnote>
  <w:footnote w:type="continuationSeparator" w:id="0">
    <w:p w14:paraId="47CFE004" w14:textId="77777777" w:rsidR="003F251D" w:rsidRDefault="003F251D" w:rsidP="003F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D92D" w14:textId="77777777" w:rsidR="003F251D" w:rsidRDefault="003F2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471613"/>
      <w:docPartObj>
        <w:docPartGallery w:val="Page Numbers (Margins)"/>
        <w:docPartUnique/>
      </w:docPartObj>
    </w:sdtPr>
    <w:sdtEndPr/>
    <w:sdtContent>
      <w:p w14:paraId="57D5388F" w14:textId="3EB0728B" w:rsidR="003F251D" w:rsidRDefault="003F251D">
        <w:pPr>
          <w:pStyle w:val="Header"/>
        </w:pPr>
        <w:r>
          <w:rPr>
            <w:noProof/>
          </w:rPr>
          <mc:AlternateContent>
            <mc:Choice Requires="wps">
              <w:drawing>
                <wp:anchor distT="0" distB="0" distL="114300" distR="114300" simplePos="0" relativeHeight="251659264" behindDoc="0" locked="0" layoutInCell="0" allowOverlap="1" wp14:anchorId="654D497D" wp14:editId="076189AB">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922A4" w14:textId="77777777" w:rsidR="003F251D" w:rsidRDefault="003F251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54D497D"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610922A4" w14:textId="77777777" w:rsidR="003F251D" w:rsidRDefault="003F251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65743" w14:textId="77777777" w:rsidR="003F251D" w:rsidRDefault="003F2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7B9"/>
    <w:multiLevelType w:val="hybridMultilevel"/>
    <w:tmpl w:val="AFC0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D7278"/>
    <w:multiLevelType w:val="hybridMultilevel"/>
    <w:tmpl w:val="50B4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661F2C"/>
    <w:multiLevelType w:val="hybridMultilevel"/>
    <w:tmpl w:val="FF4A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D464A2"/>
    <w:multiLevelType w:val="hybridMultilevel"/>
    <w:tmpl w:val="ADC01FA8"/>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251E5F"/>
    <w:multiLevelType w:val="hybridMultilevel"/>
    <w:tmpl w:val="37CC0E28"/>
    <w:lvl w:ilvl="0" w:tplc="8B1A0F5A">
      <w:start w:val="4"/>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39"/>
    <w:rsid w:val="000F1839"/>
    <w:rsid w:val="00102EF6"/>
    <w:rsid w:val="00122301"/>
    <w:rsid w:val="00122838"/>
    <w:rsid w:val="00230141"/>
    <w:rsid w:val="003003D6"/>
    <w:rsid w:val="00356CB7"/>
    <w:rsid w:val="003F251D"/>
    <w:rsid w:val="00426A02"/>
    <w:rsid w:val="004939EF"/>
    <w:rsid w:val="004E3C22"/>
    <w:rsid w:val="005D60F9"/>
    <w:rsid w:val="00653AC8"/>
    <w:rsid w:val="006D04E8"/>
    <w:rsid w:val="006D5C3C"/>
    <w:rsid w:val="00705F92"/>
    <w:rsid w:val="007230B7"/>
    <w:rsid w:val="007A11B6"/>
    <w:rsid w:val="00821DE8"/>
    <w:rsid w:val="009B0B51"/>
    <w:rsid w:val="00A83653"/>
    <w:rsid w:val="00B04013"/>
    <w:rsid w:val="00D67FBE"/>
    <w:rsid w:val="00D85624"/>
    <w:rsid w:val="00E14A80"/>
    <w:rsid w:val="00F0519E"/>
    <w:rsid w:val="00F204B4"/>
    <w:rsid w:val="00FC1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E1B76"/>
  <w15:chartTrackingRefBased/>
  <w15:docId w15:val="{CF7F9105-1708-4046-8295-FF14A00F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624"/>
    <w:pPr>
      <w:ind w:left="720"/>
      <w:contextualSpacing/>
    </w:pPr>
  </w:style>
  <w:style w:type="paragraph" w:styleId="BalloonText">
    <w:name w:val="Balloon Text"/>
    <w:basedOn w:val="Normal"/>
    <w:link w:val="BalloonTextChar"/>
    <w:uiPriority w:val="99"/>
    <w:semiHidden/>
    <w:unhideWhenUsed/>
    <w:rsid w:val="00D856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5624"/>
    <w:rPr>
      <w:rFonts w:ascii="Times New Roman" w:hAnsi="Times New Roman" w:cs="Times New Roman"/>
      <w:sz w:val="18"/>
      <w:szCs w:val="18"/>
    </w:rPr>
  </w:style>
  <w:style w:type="character" w:styleId="Hyperlink">
    <w:name w:val="Hyperlink"/>
    <w:basedOn w:val="DefaultParagraphFont"/>
    <w:uiPriority w:val="99"/>
    <w:unhideWhenUsed/>
    <w:rsid w:val="00F204B4"/>
    <w:rPr>
      <w:color w:val="0563C1" w:themeColor="hyperlink"/>
      <w:u w:val="single"/>
    </w:rPr>
  </w:style>
  <w:style w:type="character" w:styleId="UnresolvedMention">
    <w:name w:val="Unresolved Mention"/>
    <w:basedOn w:val="DefaultParagraphFont"/>
    <w:uiPriority w:val="99"/>
    <w:semiHidden/>
    <w:unhideWhenUsed/>
    <w:rsid w:val="00F204B4"/>
    <w:rPr>
      <w:color w:val="605E5C"/>
      <w:shd w:val="clear" w:color="auto" w:fill="E1DFDD"/>
    </w:rPr>
  </w:style>
  <w:style w:type="paragraph" w:styleId="Header">
    <w:name w:val="header"/>
    <w:basedOn w:val="Normal"/>
    <w:link w:val="HeaderChar"/>
    <w:uiPriority w:val="99"/>
    <w:unhideWhenUsed/>
    <w:rsid w:val="003F251D"/>
    <w:pPr>
      <w:tabs>
        <w:tab w:val="center" w:pos="4513"/>
        <w:tab w:val="right" w:pos="9026"/>
      </w:tabs>
    </w:pPr>
  </w:style>
  <w:style w:type="character" w:customStyle="1" w:styleId="HeaderChar">
    <w:name w:val="Header Char"/>
    <w:basedOn w:val="DefaultParagraphFont"/>
    <w:link w:val="Header"/>
    <w:uiPriority w:val="99"/>
    <w:rsid w:val="003F251D"/>
  </w:style>
  <w:style w:type="paragraph" w:styleId="Footer">
    <w:name w:val="footer"/>
    <w:basedOn w:val="Normal"/>
    <w:link w:val="FooterChar"/>
    <w:uiPriority w:val="99"/>
    <w:unhideWhenUsed/>
    <w:rsid w:val="003F251D"/>
    <w:pPr>
      <w:tabs>
        <w:tab w:val="center" w:pos="4513"/>
        <w:tab w:val="right" w:pos="9026"/>
      </w:tabs>
    </w:pPr>
  </w:style>
  <w:style w:type="character" w:customStyle="1" w:styleId="FooterChar">
    <w:name w:val="Footer Char"/>
    <w:basedOn w:val="DefaultParagraphFont"/>
    <w:link w:val="Footer"/>
    <w:uiPriority w:val="99"/>
    <w:rsid w:val="003F2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arackcommunity.ca/library/collaboration-spectrum-tool" TargetMode="External"/><Relationship Id="rId13" Type="http://schemas.openxmlformats.org/officeDocument/2006/relationships/hyperlink" Target="https://www.annafreud.org/insights/news/2019/02/one-of-the-largest-mental-health-trials-in-the-world-launches-in-schools/" TargetMode="External"/><Relationship Id="rId18" Type="http://schemas.openxmlformats.org/officeDocument/2006/relationships/hyperlink" Target="https://www.partnershipforyounglondon.org.uk/reportdatabas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artnershipforyounglondon.org.uk/cornerstone" TargetMode="External"/><Relationship Id="rId12" Type="http://schemas.openxmlformats.org/officeDocument/2006/relationships/hyperlink" Target="https://www.birmingham.ac.uk/research/activity/education/jubilee-centre/index.aspx" TargetMode="External"/><Relationship Id="rId17" Type="http://schemas.openxmlformats.org/officeDocument/2006/relationships/hyperlink" Target="mailto:matthew.walsham@cityoflondon.gov.uk"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leedsbeckett.ac.uk/news/1018-who-review/" TargetMode="External"/><Relationship Id="rId20" Type="http://schemas.openxmlformats.org/officeDocument/2006/relationships/hyperlink" Target="https://www.local.gov.uk/about/campaigns/bright-futures/bright-futures-childrens-services/bright-futures-our-vision-you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will.org.uk/nysas-survey-201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helancet.com/journals/lanpub/article/PIIS2468-2667(17)30118-4/fulltex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vawgresourceguide.org/overview" TargetMode="External"/><Relationship Id="rId19" Type="http://schemas.openxmlformats.org/officeDocument/2006/relationships/hyperlink" Target="https://www.youthlinkscotland.org/media/1112/youth-work-literature-review-final-may-2015.pdf" TargetMode="External"/><Relationship Id="rId4" Type="http://schemas.openxmlformats.org/officeDocument/2006/relationships/webSettings" Target="webSettings.xml"/><Relationship Id="rId9" Type="http://schemas.openxmlformats.org/officeDocument/2006/relationships/hyperlink" Target="https://www.beds.ac.uk/ic/current-projects/contextual-safeguarding-programme/" TargetMode="External"/><Relationship Id="rId14" Type="http://schemas.openxmlformats.org/officeDocument/2006/relationships/hyperlink" Target="https://www.partnershipforyounglondon.org.uk/knowyourroot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McKaskill</dc:creator>
  <cp:keywords/>
  <dc:description/>
  <cp:lastModifiedBy>Long, Sharon</cp:lastModifiedBy>
  <cp:revision>3</cp:revision>
  <dcterms:created xsi:type="dcterms:W3CDTF">2019-11-07T15:32:00Z</dcterms:created>
  <dcterms:modified xsi:type="dcterms:W3CDTF">2019-11-07T15:33:00Z</dcterms:modified>
</cp:coreProperties>
</file>