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6" w:rsidRDefault="00CE6247" w:rsidP="00CE6247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726505">
        <w:rPr>
          <w:rFonts w:ascii="Arial" w:hAnsi="Arial" w:cs="Arial"/>
          <w:sz w:val="28"/>
          <w:szCs w:val="28"/>
        </w:rPr>
        <w:t>ЗАГОТОВКА ДЛЯ КЛАССИФИКАТОРА</w:t>
      </w:r>
      <w:r w:rsidR="00C10FEC">
        <w:rPr>
          <w:rFonts w:ascii="Arial" w:hAnsi="Arial" w:cs="Arial"/>
          <w:sz w:val="28"/>
          <w:szCs w:val="28"/>
        </w:rPr>
        <w:t xml:space="preserve"> ОПАСНОСТЕЙ</w:t>
      </w:r>
    </w:p>
    <w:p w:rsidR="00CE6247" w:rsidRPr="00CE6247" w:rsidRDefault="00CE6247" w:rsidP="00CE6247">
      <w:pPr>
        <w:ind w:left="595" w:firstLine="0"/>
        <w:jc w:val="center"/>
        <w:rPr>
          <w:rFonts w:ascii="Arial" w:hAnsi="Arial" w:cs="Arial"/>
          <w:sz w:val="28"/>
          <w:szCs w:val="28"/>
        </w:rPr>
      </w:pPr>
      <w:r w:rsidRPr="00CE6247"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>.</w:t>
      </w:r>
      <w:r w:rsidRPr="00CE6247">
        <w:rPr>
          <w:rFonts w:ascii="Arial" w:hAnsi="Arial" w:cs="Arial"/>
          <w:sz w:val="28"/>
          <w:szCs w:val="28"/>
        </w:rPr>
        <w:t xml:space="preserve"> Опасные факторы</w:t>
      </w:r>
    </w:p>
    <w:tbl>
      <w:tblPr>
        <w:tblStyle w:val="af5"/>
        <w:tblW w:w="0" w:type="auto"/>
        <w:tblInd w:w="170" w:type="dxa"/>
        <w:tblLook w:val="04A0"/>
      </w:tblPr>
      <w:tblGrid>
        <w:gridCol w:w="639"/>
        <w:gridCol w:w="2338"/>
        <w:gridCol w:w="6237"/>
      </w:tblGrid>
      <w:tr w:rsidR="00D240C5" w:rsidRPr="00726505" w:rsidTr="0035301F">
        <w:tc>
          <w:tcPr>
            <w:tcW w:w="639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uppressAutoHyphens/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№ п.п.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uppressAutoHyphens/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Опасный фактор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D240C5">
            <w:pPr>
              <w:suppressAutoHyphens/>
              <w:spacing w:line="240" w:lineRule="auto"/>
              <w:ind w:left="0" w:right="-28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Опасное событие</w:t>
            </w:r>
          </w:p>
        </w:tc>
      </w:tr>
      <w:tr w:rsidR="00D240C5" w:rsidRPr="00726505" w:rsidTr="0035301F">
        <w:tc>
          <w:tcPr>
            <w:tcW w:w="639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:rsidR="00D240C5" w:rsidRPr="00EA6850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A6850">
              <w:rPr>
                <w:rFonts w:ascii="Arial" w:hAnsi="Arial" w:cs="Arial"/>
              </w:rPr>
              <w:t>перегрузка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B649D9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катапультирование</w:t>
            </w:r>
          </w:p>
        </w:tc>
      </w:tr>
      <w:tr w:rsidR="00D240C5" w:rsidRPr="00726505" w:rsidTr="0035301F">
        <w:tc>
          <w:tcPr>
            <w:tcW w:w="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0C5" w:rsidRPr="00EA6850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A6850">
              <w:rPr>
                <w:rFonts w:ascii="Arial" w:hAnsi="Arial" w:cs="Arial"/>
              </w:rPr>
              <w:t>сила тяжести (гравитация)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EA6850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A6850">
              <w:rPr>
                <w:rFonts w:ascii="Arial" w:hAnsi="Arial" w:cs="Arial"/>
              </w:rPr>
              <w:t xml:space="preserve">падение на работника твердых, сыпучих, жидких объектов </w:t>
            </w:r>
          </w:p>
        </w:tc>
      </w:tr>
      <w:tr w:rsidR="00D240C5" w:rsidRPr="00726505" w:rsidTr="0035301F"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EA6850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EA6850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A6850">
              <w:rPr>
                <w:rFonts w:ascii="Arial" w:hAnsi="Arial" w:cs="Arial"/>
              </w:rPr>
              <w:t>падение работника, стоящего на опорной поверхности, на эту же опорную поверхность</w:t>
            </w:r>
          </w:p>
        </w:tc>
      </w:tr>
      <w:tr w:rsidR="00D240C5" w:rsidRPr="00726505" w:rsidTr="0035301F"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EA6850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EA6850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A6850">
              <w:rPr>
                <w:rFonts w:ascii="Arial" w:hAnsi="Arial" w:cs="Arial"/>
              </w:rPr>
              <w:t>падение работника с высоты</w:t>
            </w:r>
          </w:p>
        </w:tc>
      </w:tr>
      <w:tr w:rsidR="00D240C5" w:rsidRPr="00726505" w:rsidTr="0035301F">
        <w:trPr>
          <w:trHeight w:val="651"/>
        </w:trPr>
        <w:tc>
          <w:tcPr>
            <w:tcW w:w="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0C5" w:rsidRPr="00EA6850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</w:t>
            </w:r>
            <w:r w:rsidRPr="00EA6850">
              <w:rPr>
                <w:rFonts w:ascii="Arial" w:hAnsi="Arial" w:cs="Arial"/>
                <w:szCs w:val="24"/>
              </w:rPr>
              <w:t>авление острой поверхности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EA6850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A6850">
              <w:rPr>
                <w:rFonts w:ascii="Arial" w:hAnsi="Arial" w:cs="Arial"/>
              </w:rPr>
              <w:t xml:space="preserve">соприкосновение </w:t>
            </w:r>
            <w:r w:rsidRPr="004F3FCC">
              <w:rPr>
                <w:rFonts w:ascii="Arial" w:hAnsi="Arial" w:cs="Arial"/>
              </w:rPr>
              <w:t>движущихся частей тела работ</w:t>
            </w:r>
            <w:r>
              <w:rPr>
                <w:rFonts w:ascii="Arial" w:hAnsi="Arial" w:cs="Arial"/>
              </w:rPr>
              <w:t>ника</w:t>
            </w:r>
            <w:r w:rsidRPr="00EA6850">
              <w:rPr>
                <w:rFonts w:ascii="Arial" w:hAnsi="Arial" w:cs="Arial"/>
              </w:rPr>
              <w:t xml:space="preserve"> с неподвижными режущими, колющими, обдирающими, частями твердых объектов</w:t>
            </w:r>
          </w:p>
        </w:tc>
      </w:tr>
      <w:tr w:rsidR="00D240C5" w:rsidRPr="00726505" w:rsidTr="0035301F">
        <w:trPr>
          <w:trHeight w:val="805"/>
        </w:trPr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676EF5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676EF5">
              <w:rPr>
                <w:rFonts w:ascii="Arial" w:hAnsi="Arial" w:cs="Arial"/>
                <w:szCs w:val="28"/>
              </w:rPr>
              <w:t xml:space="preserve">воздействие </w:t>
            </w:r>
            <w:r w:rsidRPr="00676EF5">
              <w:rPr>
                <w:rFonts w:ascii="Arial" w:hAnsi="Arial" w:cs="Arial"/>
              </w:rPr>
              <w:t xml:space="preserve">на работника </w:t>
            </w:r>
            <w:r w:rsidRPr="00EA6850">
              <w:rPr>
                <w:rFonts w:ascii="Arial" w:hAnsi="Arial" w:cs="Arial"/>
              </w:rPr>
              <w:t>остры</w:t>
            </w:r>
            <w:r>
              <w:rPr>
                <w:rFonts w:ascii="Arial" w:hAnsi="Arial" w:cs="Arial"/>
              </w:rPr>
              <w:t>х</w:t>
            </w:r>
            <w:r w:rsidRPr="00EA6850">
              <w:rPr>
                <w:rFonts w:ascii="Arial" w:hAnsi="Arial" w:cs="Arial"/>
              </w:rPr>
              <w:t xml:space="preserve"> кром</w:t>
            </w:r>
            <w:r>
              <w:rPr>
                <w:rFonts w:ascii="Arial" w:hAnsi="Arial" w:cs="Arial"/>
              </w:rPr>
              <w:t>ок</w:t>
            </w:r>
            <w:r w:rsidRPr="00EA6850">
              <w:rPr>
                <w:rFonts w:ascii="Arial" w:hAnsi="Arial" w:cs="Arial"/>
              </w:rPr>
              <w:t>, заусенц</w:t>
            </w:r>
            <w:r>
              <w:rPr>
                <w:rFonts w:ascii="Arial" w:hAnsi="Arial" w:cs="Arial"/>
              </w:rPr>
              <w:t>ев</w:t>
            </w:r>
            <w:r w:rsidRPr="00EA6850">
              <w:rPr>
                <w:rFonts w:ascii="Arial" w:hAnsi="Arial" w:cs="Arial"/>
              </w:rPr>
              <w:t xml:space="preserve"> и шероховатост</w:t>
            </w:r>
            <w:r>
              <w:rPr>
                <w:rFonts w:ascii="Arial" w:hAnsi="Arial" w:cs="Arial"/>
              </w:rPr>
              <w:t>ей</w:t>
            </w:r>
            <w:r w:rsidRPr="00EA6850">
              <w:rPr>
                <w:rFonts w:ascii="Arial" w:hAnsi="Arial" w:cs="Arial"/>
              </w:rPr>
              <w:t xml:space="preserve"> на поверхностях </w:t>
            </w:r>
            <w:r>
              <w:rPr>
                <w:rFonts w:ascii="Arial" w:hAnsi="Arial" w:cs="Arial"/>
              </w:rPr>
              <w:t xml:space="preserve">движущихся </w:t>
            </w:r>
            <w:r w:rsidRPr="00EA6850">
              <w:rPr>
                <w:rFonts w:ascii="Arial" w:hAnsi="Arial" w:cs="Arial"/>
              </w:rPr>
              <w:t>заготовок, инструментов и оборудования</w:t>
            </w:r>
            <w:r w:rsidRPr="00676EF5">
              <w:rPr>
                <w:rFonts w:ascii="Arial" w:hAnsi="Arial" w:cs="Arial"/>
                <w:szCs w:val="28"/>
              </w:rPr>
              <w:t xml:space="preserve"> </w:t>
            </w:r>
          </w:p>
        </w:tc>
      </w:tr>
      <w:tr w:rsidR="00D240C5" w:rsidRPr="00726505" w:rsidTr="0035301F">
        <w:trPr>
          <w:trHeight w:val="391"/>
        </w:trPr>
        <w:tc>
          <w:tcPr>
            <w:tcW w:w="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сила удара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4F3FCC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4F3FCC">
              <w:rPr>
                <w:rFonts w:ascii="Arial" w:hAnsi="Arial" w:cs="Arial"/>
              </w:rPr>
              <w:t>удар движущихся частей тела работ</w:t>
            </w:r>
            <w:r>
              <w:rPr>
                <w:rFonts w:ascii="Arial" w:hAnsi="Arial" w:cs="Arial"/>
              </w:rPr>
              <w:t>ника</w:t>
            </w:r>
            <w:r w:rsidRPr="004F3FCC">
              <w:rPr>
                <w:rFonts w:ascii="Arial" w:hAnsi="Arial" w:cs="Arial"/>
              </w:rPr>
              <w:t xml:space="preserve"> о неподвижные поверхности твердых или жидких объектов</w:t>
            </w:r>
          </w:p>
        </w:tc>
      </w:tr>
      <w:tr w:rsidR="00D240C5" w:rsidRPr="00726505" w:rsidTr="0035301F">
        <w:trPr>
          <w:trHeight w:val="952"/>
        </w:trPr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4F3FCC">
              <w:rPr>
                <w:rFonts w:ascii="Arial" w:hAnsi="Arial" w:cs="Arial"/>
              </w:rPr>
              <w:t xml:space="preserve">удар </w:t>
            </w:r>
            <w:r>
              <w:rPr>
                <w:rFonts w:ascii="Arial" w:hAnsi="Arial" w:cs="Arial"/>
              </w:rPr>
              <w:t xml:space="preserve">работника </w:t>
            </w:r>
            <w:r w:rsidRPr="004F3FCC">
              <w:rPr>
                <w:rFonts w:ascii="Arial" w:hAnsi="Arial" w:cs="Arial"/>
              </w:rPr>
              <w:t>движущи</w:t>
            </w:r>
            <w:r>
              <w:rPr>
                <w:rFonts w:ascii="Arial" w:hAnsi="Arial" w:cs="Arial"/>
              </w:rPr>
              <w:t>ми</w:t>
            </w:r>
            <w:r w:rsidRPr="004F3FCC">
              <w:rPr>
                <w:rFonts w:ascii="Arial" w:hAnsi="Arial" w:cs="Arial"/>
              </w:rPr>
              <w:t xml:space="preserve">ся </w:t>
            </w:r>
            <w:r w:rsidRPr="00D1671E">
              <w:rPr>
                <w:rFonts w:ascii="Arial" w:hAnsi="Arial" w:cs="Arial"/>
              </w:rPr>
              <w:t>машин</w:t>
            </w:r>
            <w:r>
              <w:rPr>
                <w:rFonts w:ascii="Arial" w:hAnsi="Arial" w:cs="Arial"/>
              </w:rPr>
              <w:t>ами</w:t>
            </w:r>
            <w:r w:rsidRPr="00D1671E">
              <w:rPr>
                <w:rFonts w:ascii="Arial" w:hAnsi="Arial" w:cs="Arial"/>
              </w:rPr>
              <w:t xml:space="preserve"> и механизм</w:t>
            </w:r>
            <w:r>
              <w:rPr>
                <w:rFonts w:ascii="Arial" w:hAnsi="Arial" w:cs="Arial"/>
              </w:rPr>
              <w:t>ами</w:t>
            </w:r>
            <w:r w:rsidRPr="00D1671E">
              <w:rPr>
                <w:rFonts w:ascii="Arial" w:hAnsi="Arial" w:cs="Arial"/>
              </w:rPr>
              <w:t>; подвижны</w:t>
            </w:r>
            <w:r>
              <w:rPr>
                <w:rFonts w:ascii="Arial" w:hAnsi="Arial" w:cs="Arial"/>
              </w:rPr>
              <w:t>ми</w:t>
            </w:r>
            <w:r w:rsidRPr="00D1671E">
              <w:rPr>
                <w:rFonts w:ascii="Arial" w:hAnsi="Arial" w:cs="Arial"/>
              </w:rPr>
              <w:t xml:space="preserve"> част</w:t>
            </w:r>
            <w:r>
              <w:rPr>
                <w:rFonts w:ascii="Arial" w:hAnsi="Arial" w:cs="Arial"/>
              </w:rPr>
              <w:t>ями</w:t>
            </w:r>
            <w:r w:rsidRPr="00D1671E">
              <w:rPr>
                <w:rFonts w:ascii="Arial" w:hAnsi="Arial" w:cs="Arial"/>
              </w:rPr>
              <w:t xml:space="preserve"> оборудования; передвигающи</w:t>
            </w:r>
            <w:r>
              <w:rPr>
                <w:rFonts w:ascii="Arial" w:hAnsi="Arial" w:cs="Arial"/>
              </w:rPr>
              <w:t>ми</w:t>
            </w:r>
            <w:r w:rsidRPr="00D1671E">
              <w:rPr>
                <w:rFonts w:ascii="Arial" w:hAnsi="Arial" w:cs="Arial"/>
              </w:rPr>
              <w:t>ся изделия</w:t>
            </w:r>
            <w:r>
              <w:rPr>
                <w:rFonts w:ascii="Arial" w:hAnsi="Arial" w:cs="Arial"/>
              </w:rPr>
              <w:t>ми</w:t>
            </w:r>
            <w:r w:rsidRPr="00D1671E">
              <w:rPr>
                <w:rFonts w:ascii="Arial" w:hAnsi="Arial" w:cs="Arial"/>
              </w:rPr>
              <w:t>, заготовк</w:t>
            </w:r>
            <w:r>
              <w:rPr>
                <w:rFonts w:ascii="Arial" w:hAnsi="Arial" w:cs="Arial"/>
              </w:rPr>
              <w:t>ами</w:t>
            </w:r>
            <w:r w:rsidRPr="00D1671E">
              <w:rPr>
                <w:rFonts w:ascii="Arial" w:hAnsi="Arial" w:cs="Arial"/>
              </w:rPr>
              <w:t>, материал</w:t>
            </w:r>
            <w:r>
              <w:rPr>
                <w:rFonts w:ascii="Arial" w:hAnsi="Arial" w:cs="Arial"/>
              </w:rPr>
              <w:t>ами</w:t>
            </w:r>
            <w:r w:rsidR="0021727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объектами; </w:t>
            </w:r>
            <w:r w:rsidRPr="00D1671E">
              <w:rPr>
                <w:rFonts w:ascii="Arial" w:hAnsi="Arial" w:cs="Arial"/>
              </w:rPr>
              <w:t>разрушающи</w:t>
            </w:r>
            <w:r>
              <w:rPr>
                <w:rFonts w:ascii="Arial" w:hAnsi="Arial" w:cs="Arial"/>
              </w:rPr>
              <w:t>ми</w:t>
            </w:r>
            <w:r w:rsidRPr="00D1671E">
              <w:rPr>
                <w:rFonts w:ascii="Arial" w:hAnsi="Arial" w:cs="Arial"/>
              </w:rPr>
              <w:t>ся конструкци</w:t>
            </w:r>
            <w:r>
              <w:rPr>
                <w:rFonts w:ascii="Arial" w:hAnsi="Arial" w:cs="Arial"/>
              </w:rPr>
              <w:t>ями</w:t>
            </w:r>
            <w:r w:rsidRPr="00D1671E">
              <w:rPr>
                <w:rFonts w:ascii="Arial" w:hAnsi="Arial" w:cs="Arial"/>
              </w:rPr>
              <w:t>; обрушивающи</w:t>
            </w:r>
            <w:r>
              <w:rPr>
                <w:rFonts w:ascii="Arial" w:hAnsi="Arial" w:cs="Arial"/>
              </w:rPr>
              <w:t>ми</w:t>
            </w:r>
            <w:r w:rsidRPr="00D1671E">
              <w:rPr>
                <w:rFonts w:ascii="Arial" w:hAnsi="Arial" w:cs="Arial"/>
              </w:rPr>
              <w:t>ся горны</w:t>
            </w:r>
            <w:r>
              <w:rPr>
                <w:rFonts w:ascii="Arial" w:hAnsi="Arial" w:cs="Arial"/>
              </w:rPr>
              <w:t>ми</w:t>
            </w:r>
            <w:r w:rsidRPr="00D1671E">
              <w:rPr>
                <w:rFonts w:ascii="Arial" w:hAnsi="Arial" w:cs="Arial"/>
              </w:rPr>
              <w:t xml:space="preserve"> пород</w:t>
            </w:r>
            <w:r>
              <w:rPr>
                <w:rFonts w:ascii="Arial" w:hAnsi="Arial" w:cs="Arial"/>
              </w:rPr>
              <w:t>ами</w:t>
            </w:r>
            <w:r w:rsidRPr="00D1671E">
              <w:rPr>
                <w:rFonts w:ascii="Arial" w:hAnsi="Arial" w:cs="Arial"/>
              </w:rPr>
              <w:t>; падающи</w:t>
            </w:r>
            <w:r>
              <w:rPr>
                <w:rFonts w:ascii="Arial" w:hAnsi="Arial" w:cs="Arial"/>
              </w:rPr>
              <w:t>ми</w:t>
            </w:r>
            <w:r w:rsidRPr="00D1671E">
              <w:rPr>
                <w:rFonts w:ascii="Arial" w:hAnsi="Arial" w:cs="Arial"/>
              </w:rPr>
              <w:t xml:space="preserve"> деревья</w:t>
            </w:r>
            <w:r>
              <w:rPr>
                <w:rFonts w:ascii="Arial" w:hAnsi="Arial" w:cs="Arial"/>
              </w:rPr>
              <w:t>ми</w:t>
            </w:r>
            <w:r w:rsidRPr="00D1671E">
              <w:rPr>
                <w:rFonts w:ascii="Arial" w:hAnsi="Arial" w:cs="Arial"/>
              </w:rPr>
              <w:t xml:space="preserve"> и их част</w:t>
            </w:r>
            <w:r>
              <w:rPr>
                <w:rFonts w:ascii="Arial" w:hAnsi="Arial" w:cs="Arial"/>
              </w:rPr>
              <w:t>ями</w:t>
            </w:r>
          </w:p>
        </w:tc>
      </w:tr>
      <w:tr w:rsidR="00D240C5" w:rsidRPr="00726505" w:rsidTr="0035301F"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36D8F">
              <w:rPr>
                <w:rFonts w:ascii="Arial" w:hAnsi="Arial" w:cs="Arial"/>
                <w:szCs w:val="28"/>
              </w:rPr>
              <w:t>выброс (прорыв)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D36D8F">
              <w:rPr>
                <w:rFonts w:ascii="Arial" w:hAnsi="Arial" w:cs="Arial"/>
                <w:szCs w:val="28"/>
              </w:rPr>
              <w:t>жидкости</w:t>
            </w:r>
            <w:r>
              <w:rPr>
                <w:rFonts w:ascii="Arial" w:hAnsi="Arial" w:cs="Arial"/>
                <w:szCs w:val="28"/>
              </w:rPr>
              <w:t xml:space="preserve"> или газа</w:t>
            </w:r>
            <w:r w:rsidRPr="00D36D8F">
              <w:rPr>
                <w:rFonts w:ascii="Arial" w:hAnsi="Arial" w:cs="Arial"/>
                <w:szCs w:val="28"/>
              </w:rPr>
              <w:t xml:space="preserve"> под давлением </w:t>
            </w:r>
          </w:p>
        </w:tc>
      </w:tr>
      <w:tr w:rsidR="00D240C5" w:rsidRPr="00726505" w:rsidTr="0035301F">
        <w:tc>
          <w:tcPr>
            <w:tcW w:w="639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:rsidR="00D240C5" w:rsidRPr="00BA5574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BA5574">
              <w:rPr>
                <w:rFonts w:ascii="Arial" w:hAnsi="Arial" w:cs="Arial"/>
              </w:rPr>
              <w:t>ударная волна воздушной среды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аварийный взрыв</w:t>
            </w:r>
          </w:p>
        </w:tc>
      </w:tr>
      <w:tr w:rsidR="00D839F8" w:rsidRPr="00726505" w:rsidTr="00D839F8">
        <w:trPr>
          <w:cantSplit/>
          <w:trHeight w:val="293"/>
        </w:trPr>
        <w:tc>
          <w:tcPr>
            <w:tcW w:w="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39F8" w:rsidRPr="00726505" w:rsidRDefault="00D839F8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39F8" w:rsidRPr="00240AB6" w:rsidRDefault="00D839F8" w:rsidP="002D254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чрезмерно </w:t>
            </w:r>
            <w:r w:rsidRPr="00240AB6">
              <w:rPr>
                <w:rFonts w:ascii="Arial" w:hAnsi="Arial" w:cs="Arial"/>
              </w:rPr>
              <w:t>высокая температур</w:t>
            </w:r>
            <w:r>
              <w:rPr>
                <w:rFonts w:ascii="Arial" w:hAnsi="Arial" w:cs="Arial"/>
              </w:rPr>
              <w:t>а</w:t>
            </w:r>
            <w:r w:rsidRPr="00240AB6">
              <w:rPr>
                <w:rFonts w:ascii="Arial" w:hAnsi="Arial" w:cs="Arial"/>
              </w:rPr>
              <w:t xml:space="preserve"> мат</w:t>
            </w:r>
            <w:r w:rsidRPr="00240AB6">
              <w:rPr>
                <w:rFonts w:ascii="Arial" w:hAnsi="Arial" w:cs="Arial"/>
              </w:rPr>
              <w:t>е</w:t>
            </w:r>
            <w:r w:rsidRPr="00240AB6">
              <w:rPr>
                <w:rFonts w:ascii="Arial" w:hAnsi="Arial" w:cs="Arial"/>
              </w:rPr>
              <w:t xml:space="preserve">риальных объектов 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839F8" w:rsidRPr="00240AB6" w:rsidRDefault="00D839F8" w:rsidP="00D839F8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прикосновение к </w:t>
            </w:r>
            <w:r w:rsidRPr="00D839F8">
              <w:rPr>
                <w:rFonts w:ascii="Arial" w:hAnsi="Arial" w:cs="Arial"/>
              </w:rPr>
              <w:t>включенн</w:t>
            </w:r>
            <w:r>
              <w:rPr>
                <w:rFonts w:ascii="Arial" w:hAnsi="Arial" w:cs="Arial"/>
              </w:rPr>
              <w:t>ой</w:t>
            </w:r>
            <w:r w:rsidRPr="00D839F8">
              <w:rPr>
                <w:rFonts w:ascii="Arial" w:hAnsi="Arial" w:cs="Arial"/>
              </w:rPr>
              <w:t xml:space="preserve"> конфорк</w:t>
            </w:r>
            <w:r>
              <w:rPr>
                <w:rFonts w:ascii="Arial" w:hAnsi="Arial" w:cs="Arial"/>
              </w:rPr>
              <w:t>е электрической плиты</w:t>
            </w:r>
          </w:p>
        </w:tc>
      </w:tr>
      <w:tr w:rsidR="00D839F8" w:rsidRPr="00726505" w:rsidTr="00D839F8">
        <w:trPr>
          <w:cantSplit/>
          <w:trHeight w:val="287"/>
        </w:trPr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839F8" w:rsidRPr="00726505" w:rsidRDefault="00D839F8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839F8" w:rsidRDefault="00D839F8" w:rsidP="002D254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839F8" w:rsidRDefault="00D839F8" w:rsidP="00D839F8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пожар</w:t>
            </w:r>
          </w:p>
        </w:tc>
      </w:tr>
      <w:tr w:rsidR="00D240C5" w:rsidRPr="00726505" w:rsidTr="0035301F">
        <w:tc>
          <w:tcPr>
            <w:tcW w:w="639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чрезмерно </w:t>
            </w:r>
            <w:r w:rsidRPr="00240AB6">
              <w:rPr>
                <w:rFonts w:ascii="Arial" w:hAnsi="Arial" w:cs="Arial"/>
              </w:rPr>
              <w:t>низк</w:t>
            </w:r>
            <w:r>
              <w:rPr>
                <w:rFonts w:ascii="Arial" w:hAnsi="Arial" w:cs="Arial"/>
              </w:rPr>
              <w:t>ая</w:t>
            </w:r>
            <w:r w:rsidRPr="00240AB6">
              <w:rPr>
                <w:rFonts w:ascii="Arial" w:hAnsi="Arial" w:cs="Arial"/>
              </w:rPr>
              <w:t xml:space="preserve"> температур</w:t>
            </w:r>
            <w:r>
              <w:rPr>
                <w:rFonts w:ascii="Arial" w:hAnsi="Arial" w:cs="Arial"/>
              </w:rPr>
              <w:t>а</w:t>
            </w:r>
            <w:r w:rsidRPr="00240AB6">
              <w:rPr>
                <w:rFonts w:ascii="Arial" w:hAnsi="Arial" w:cs="Arial"/>
              </w:rPr>
              <w:t xml:space="preserve"> мат</w:t>
            </w:r>
            <w:r w:rsidRPr="00240AB6">
              <w:rPr>
                <w:rFonts w:ascii="Arial" w:hAnsi="Arial" w:cs="Arial"/>
              </w:rPr>
              <w:t>е</w:t>
            </w:r>
            <w:r w:rsidRPr="00240AB6">
              <w:rPr>
                <w:rFonts w:ascii="Arial" w:hAnsi="Arial" w:cs="Arial"/>
              </w:rPr>
              <w:t xml:space="preserve">риальных объектов 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839F8" w:rsidP="0024617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применение жидкого азота</w:t>
            </w:r>
          </w:p>
        </w:tc>
      </w:tr>
      <w:tr w:rsidR="00D240C5" w:rsidRPr="00726505" w:rsidTr="0035301F">
        <w:tc>
          <w:tcPr>
            <w:tcW w:w="639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:rsidR="00D240C5" w:rsidRPr="002D2545" w:rsidRDefault="00D240C5" w:rsidP="0021727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D2545">
              <w:rPr>
                <w:rFonts w:ascii="Arial" w:hAnsi="Arial" w:cs="Arial"/>
              </w:rPr>
              <w:t>резкое изменение барометрического давления воздуха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00560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разгерметизация летального аппарата</w:t>
            </w:r>
          </w:p>
        </w:tc>
      </w:tr>
      <w:tr w:rsidR="00D240C5" w:rsidRPr="00726505" w:rsidTr="0035301F">
        <w:tc>
          <w:tcPr>
            <w:tcW w:w="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0C5" w:rsidRPr="005C7512" w:rsidRDefault="00D240C5" w:rsidP="005C7512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C7512">
              <w:rPr>
                <w:rFonts w:ascii="Arial" w:hAnsi="Arial" w:cs="Arial"/>
              </w:rPr>
              <w:t>электрический ток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5C7512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C7512">
              <w:rPr>
                <w:rFonts w:ascii="Arial" w:hAnsi="Arial" w:cs="Arial"/>
                <w:szCs w:val="28"/>
              </w:rPr>
              <w:t>прямо</w:t>
            </w:r>
            <w:r>
              <w:rPr>
                <w:rFonts w:ascii="Arial" w:hAnsi="Arial" w:cs="Arial"/>
                <w:szCs w:val="28"/>
              </w:rPr>
              <w:t>й</w:t>
            </w:r>
            <w:r w:rsidRPr="005C7512">
              <w:rPr>
                <w:rFonts w:ascii="Arial" w:hAnsi="Arial" w:cs="Arial"/>
                <w:szCs w:val="28"/>
              </w:rPr>
              <w:t xml:space="preserve"> контакт с токоведущими частями</w:t>
            </w:r>
            <w:r>
              <w:rPr>
                <w:rFonts w:ascii="Arial" w:hAnsi="Arial" w:cs="Arial"/>
                <w:szCs w:val="28"/>
              </w:rPr>
              <w:t xml:space="preserve"> электрооборудования</w:t>
            </w:r>
          </w:p>
        </w:tc>
      </w:tr>
      <w:tr w:rsidR="00D240C5" w:rsidRPr="005C7512" w:rsidTr="0035301F"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AE2FC2" w:rsidRDefault="00D240C5" w:rsidP="000102BC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5C7512" w:rsidRDefault="00D240C5" w:rsidP="00217271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C7512">
              <w:rPr>
                <w:rFonts w:ascii="Arial" w:hAnsi="Arial" w:cs="Arial"/>
                <w:szCs w:val="28"/>
              </w:rPr>
              <w:t xml:space="preserve">контакт с </w:t>
            </w:r>
            <w:r>
              <w:rPr>
                <w:rFonts w:ascii="Arial" w:hAnsi="Arial" w:cs="Arial"/>
                <w:szCs w:val="28"/>
              </w:rPr>
              <w:t>не</w:t>
            </w:r>
            <w:r w:rsidRPr="005C7512">
              <w:rPr>
                <w:rFonts w:ascii="Arial" w:hAnsi="Arial" w:cs="Arial"/>
                <w:szCs w:val="28"/>
              </w:rPr>
              <w:t>токоведущими частями</w:t>
            </w:r>
            <w:r>
              <w:rPr>
                <w:rFonts w:ascii="Arial" w:hAnsi="Arial" w:cs="Arial"/>
                <w:szCs w:val="28"/>
              </w:rPr>
              <w:t xml:space="preserve"> электрооборудования, оказавшимися под напряжением вследствие неисправности</w:t>
            </w:r>
          </w:p>
        </w:tc>
      </w:tr>
      <w:tr w:rsidR="00D240C5" w:rsidRPr="00726505" w:rsidTr="0035301F"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5C7512" w:rsidRDefault="00D240C5" w:rsidP="00EA01BF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замыкание фазного провода на землю</w:t>
            </w:r>
          </w:p>
        </w:tc>
      </w:tr>
      <w:tr w:rsidR="00D240C5" w:rsidRPr="00726505" w:rsidTr="0035301F"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5C7512" w:rsidRDefault="00D240C5" w:rsidP="00EA01B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C7512">
              <w:rPr>
                <w:rFonts w:ascii="Arial" w:hAnsi="Arial" w:cs="Arial"/>
              </w:rPr>
              <w:t>высоковольтный разряд</w:t>
            </w:r>
          </w:p>
        </w:tc>
      </w:tr>
      <w:tr w:rsidR="00D240C5" w:rsidRPr="00726505" w:rsidTr="0035301F"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5C7512" w:rsidRDefault="00D240C5" w:rsidP="005C7512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удар </w:t>
            </w:r>
            <w:r w:rsidRPr="005C7512">
              <w:rPr>
                <w:rFonts w:ascii="Arial" w:hAnsi="Arial" w:cs="Arial"/>
              </w:rPr>
              <w:t>молни</w:t>
            </w:r>
            <w:r>
              <w:rPr>
                <w:rFonts w:ascii="Arial" w:hAnsi="Arial" w:cs="Arial"/>
              </w:rPr>
              <w:t>и</w:t>
            </w:r>
          </w:p>
        </w:tc>
      </w:tr>
      <w:tr w:rsidR="00D240C5" w:rsidRPr="00726505" w:rsidTr="0035301F">
        <w:tc>
          <w:tcPr>
            <w:tcW w:w="639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vMerge/>
            <w:tcMar>
              <w:left w:w="28" w:type="dxa"/>
              <w:right w:w="28" w:type="dxa"/>
            </w:tcMar>
            <w:vAlign w:val="center"/>
          </w:tcPr>
          <w:p w:rsidR="00D240C5" w:rsidRPr="00726505" w:rsidRDefault="00D240C5" w:rsidP="00AB33A3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D240C5" w:rsidRPr="005C7512" w:rsidRDefault="00D240C5" w:rsidP="00EA01B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C7512">
              <w:rPr>
                <w:rFonts w:ascii="Arial" w:hAnsi="Arial" w:cs="Arial"/>
              </w:rPr>
              <w:t>электрическ</w:t>
            </w:r>
            <w:r>
              <w:rPr>
                <w:rFonts w:ascii="Arial" w:hAnsi="Arial" w:cs="Arial"/>
              </w:rPr>
              <w:t>ий</w:t>
            </w:r>
            <w:r w:rsidRPr="005C7512">
              <w:rPr>
                <w:rFonts w:ascii="Arial" w:hAnsi="Arial" w:cs="Arial"/>
              </w:rPr>
              <w:t xml:space="preserve"> разряд живых организмов</w:t>
            </w:r>
          </w:p>
        </w:tc>
      </w:tr>
      <w:tr w:rsidR="00760837" w:rsidRPr="00726505" w:rsidTr="0035301F">
        <w:tc>
          <w:tcPr>
            <w:tcW w:w="639" w:type="dxa"/>
            <w:tcMar>
              <w:left w:w="28" w:type="dxa"/>
              <w:right w:w="28" w:type="dxa"/>
            </w:tcMar>
            <w:vAlign w:val="center"/>
          </w:tcPr>
          <w:p w:rsidR="00760837" w:rsidRPr="00726505" w:rsidRDefault="00760837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:rsidR="00760837" w:rsidRPr="000A68F0" w:rsidRDefault="00760837" w:rsidP="00F54CA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0A68F0">
              <w:rPr>
                <w:rFonts w:ascii="Arial" w:hAnsi="Arial" w:cs="Arial"/>
              </w:rPr>
              <w:t>лазерное излучение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760837" w:rsidRPr="00DD209D" w:rsidRDefault="00760837" w:rsidP="00F54CA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применение л</w:t>
            </w:r>
            <w:r w:rsidRPr="00DD209D">
              <w:rPr>
                <w:rFonts w:ascii="Arial" w:eastAsia="Times New Roman" w:hAnsi="Arial" w:cs="Arial"/>
                <w:szCs w:val="24"/>
              </w:rPr>
              <w:t>азерны</w:t>
            </w:r>
            <w:r>
              <w:rPr>
                <w:rFonts w:ascii="Arial" w:eastAsia="Times New Roman" w:hAnsi="Arial" w:cs="Arial"/>
                <w:szCs w:val="24"/>
              </w:rPr>
              <w:t>х</w:t>
            </w:r>
            <w:r w:rsidRPr="00DD209D">
              <w:rPr>
                <w:rFonts w:ascii="Arial" w:eastAsia="Times New Roman" w:hAnsi="Arial" w:cs="Arial"/>
                <w:szCs w:val="24"/>
              </w:rPr>
              <w:t xml:space="preserve"> издели</w:t>
            </w:r>
            <w:r>
              <w:rPr>
                <w:rFonts w:ascii="Arial" w:eastAsia="Times New Roman" w:hAnsi="Arial" w:cs="Arial"/>
                <w:szCs w:val="24"/>
              </w:rPr>
              <w:t>й</w:t>
            </w:r>
            <w:r w:rsidRPr="00DD209D">
              <w:rPr>
                <w:rFonts w:ascii="Arial" w:eastAsia="Times New Roman" w:hAnsi="Arial" w:cs="Arial"/>
                <w:szCs w:val="24"/>
              </w:rPr>
              <w:t xml:space="preserve"> класса 4</w:t>
            </w:r>
          </w:p>
        </w:tc>
      </w:tr>
      <w:tr w:rsidR="009A7C7D" w:rsidRPr="00726505" w:rsidTr="0035301F">
        <w:tc>
          <w:tcPr>
            <w:tcW w:w="639" w:type="dxa"/>
            <w:tcMar>
              <w:left w:w="28" w:type="dxa"/>
              <w:right w:w="28" w:type="dxa"/>
            </w:tcMar>
            <w:vAlign w:val="center"/>
          </w:tcPr>
          <w:p w:rsidR="009A7C7D" w:rsidRPr="00726505" w:rsidRDefault="009A7C7D" w:rsidP="00AB33A3">
            <w:pPr>
              <w:pStyle w:val="af1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:rsidR="009A7C7D" w:rsidRPr="009A7C7D" w:rsidRDefault="009A7C7D" w:rsidP="00F54CA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9A7C7D">
              <w:rPr>
                <w:rFonts w:ascii="Arial" w:hAnsi="Arial" w:cs="Arial"/>
              </w:rPr>
              <w:t>пламя и искры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  <w:vAlign w:val="center"/>
          </w:tcPr>
          <w:p w:rsidR="009A7C7D" w:rsidRDefault="009A7C7D" w:rsidP="00F54CA5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пожар</w:t>
            </w:r>
          </w:p>
        </w:tc>
      </w:tr>
    </w:tbl>
    <w:p w:rsidR="00726505" w:rsidRDefault="00726505">
      <w:pPr>
        <w:rPr>
          <w:lang w:val="en-US"/>
        </w:rPr>
      </w:pPr>
    </w:p>
    <w:p w:rsidR="00CE6247" w:rsidRPr="00CE6247" w:rsidRDefault="00CE6247" w:rsidP="00CE6247">
      <w:pPr>
        <w:jc w:val="center"/>
        <w:rPr>
          <w:rFonts w:ascii="Arial" w:hAnsi="Arial" w:cs="Arial"/>
          <w:sz w:val="28"/>
          <w:szCs w:val="28"/>
        </w:rPr>
      </w:pPr>
      <w:r w:rsidRPr="00CE6247">
        <w:rPr>
          <w:rFonts w:ascii="Arial" w:hAnsi="Arial" w:cs="Arial"/>
          <w:sz w:val="28"/>
          <w:szCs w:val="28"/>
          <w:lang w:val="en-US"/>
        </w:rPr>
        <w:lastRenderedPageBreak/>
        <w:t>II</w:t>
      </w:r>
      <w:r>
        <w:rPr>
          <w:rFonts w:ascii="Arial" w:hAnsi="Arial" w:cs="Arial"/>
          <w:sz w:val="28"/>
          <w:szCs w:val="28"/>
        </w:rPr>
        <w:t>. Вредные факторы</w:t>
      </w:r>
    </w:p>
    <w:tbl>
      <w:tblPr>
        <w:tblStyle w:val="af5"/>
        <w:tblW w:w="0" w:type="auto"/>
        <w:tblInd w:w="170" w:type="dxa"/>
        <w:tblLook w:val="04A0"/>
      </w:tblPr>
      <w:tblGrid>
        <w:gridCol w:w="630"/>
        <w:gridCol w:w="3623"/>
        <w:gridCol w:w="4961"/>
      </w:tblGrid>
      <w:tr w:rsidR="00CE6247" w:rsidRPr="00726505" w:rsidTr="00C10FEC">
        <w:trPr>
          <w:cantSplit/>
          <w:trHeight w:val="350"/>
          <w:tblHeader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№ п.п.</w:t>
            </w: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Вредный фактор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10FEC">
            <w:pPr>
              <w:suppressAutoHyphens/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Вредный процесс (</w:t>
            </w:r>
            <w:r w:rsidR="00C10FEC">
              <w:rPr>
                <w:rFonts w:ascii="Arial" w:hAnsi="Arial" w:cs="Arial"/>
                <w:szCs w:val="24"/>
              </w:rPr>
              <w:t xml:space="preserve">продолжительное </w:t>
            </w:r>
            <w:r>
              <w:rPr>
                <w:rFonts w:ascii="Arial" w:hAnsi="Arial" w:cs="Arial"/>
                <w:szCs w:val="24"/>
              </w:rPr>
              <w:t>событие)</w:t>
            </w:r>
          </w:p>
        </w:tc>
      </w:tr>
      <w:tr w:rsidR="00CE6247" w:rsidRPr="003D1DBC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B95BF3" w:rsidRDefault="00CE6247" w:rsidP="00226F75">
            <w:pPr>
              <w:spacing w:line="240" w:lineRule="auto"/>
              <w:ind w:left="36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84" w:type="dxa"/>
            <w:gridSpan w:val="2"/>
            <w:tcMar>
              <w:left w:w="28" w:type="dxa"/>
              <w:right w:w="28" w:type="dxa"/>
            </w:tcMar>
            <w:vAlign w:val="center"/>
          </w:tcPr>
          <w:p w:rsidR="00CE6247" w:rsidRPr="003D1DBC" w:rsidRDefault="00CE6247" w:rsidP="00226F75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Физические факторы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875C49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EA6850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A6850">
              <w:rPr>
                <w:rFonts w:ascii="Arial" w:hAnsi="Arial" w:cs="Arial"/>
              </w:rPr>
              <w:t>невесомость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EA6850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 на космической орбитальной станции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E95F76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повышенная </w:t>
            </w:r>
            <w:r w:rsidRPr="00E95F76">
              <w:rPr>
                <w:rFonts w:ascii="Arial" w:hAnsi="Arial" w:cs="Arial"/>
              </w:rPr>
              <w:t>температур</w:t>
            </w:r>
            <w:r>
              <w:rPr>
                <w:rFonts w:ascii="Arial" w:hAnsi="Arial" w:cs="Arial"/>
              </w:rPr>
              <w:t>а</w:t>
            </w:r>
            <w:r w:rsidRPr="00E95F76">
              <w:rPr>
                <w:rFonts w:ascii="Arial" w:hAnsi="Arial" w:cs="Arial"/>
              </w:rPr>
              <w:t xml:space="preserve"> воздуха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B34D47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</w:t>
            </w:r>
            <w:r w:rsidRPr="00B34D47">
              <w:rPr>
                <w:rStyle w:val="extended-textshort"/>
                <w:rFonts w:ascii="Arial" w:hAnsi="Arial" w:cs="Arial"/>
                <w:bCs/>
              </w:rPr>
              <w:t xml:space="preserve"> в</w:t>
            </w:r>
            <w:r w:rsidRPr="00B34D47">
              <w:rPr>
                <w:rStyle w:val="extended-textshort"/>
                <w:rFonts w:ascii="Arial" w:hAnsi="Arial" w:cs="Arial"/>
              </w:rPr>
              <w:t xml:space="preserve"> </w:t>
            </w:r>
            <w:r w:rsidRPr="00B34D47">
              <w:rPr>
                <w:rStyle w:val="extended-textshort"/>
                <w:rFonts w:ascii="Arial" w:hAnsi="Arial" w:cs="Arial"/>
                <w:bCs/>
              </w:rPr>
              <w:t>турбинном</w:t>
            </w:r>
            <w:r w:rsidRPr="00B34D47">
              <w:rPr>
                <w:rStyle w:val="extended-textshort"/>
                <w:rFonts w:ascii="Arial" w:hAnsi="Arial" w:cs="Arial"/>
              </w:rPr>
              <w:t xml:space="preserve"> </w:t>
            </w:r>
            <w:r w:rsidRPr="00B34D47">
              <w:rPr>
                <w:rStyle w:val="extended-textshort"/>
                <w:rFonts w:ascii="Arial" w:hAnsi="Arial" w:cs="Arial"/>
                <w:bCs/>
              </w:rPr>
              <w:t>цехе</w:t>
            </w:r>
            <w:r w:rsidRPr="00B34D47">
              <w:rPr>
                <w:rStyle w:val="extended-textshort"/>
                <w:rFonts w:ascii="Arial" w:hAnsi="Arial" w:cs="Arial"/>
              </w:rPr>
              <w:t xml:space="preserve"> </w:t>
            </w:r>
            <w:r w:rsidRPr="00B34D47">
              <w:rPr>
                <w:rStyle w:val="extended-textshort"/>
                <w:rFonts w:ascii="Arial" w:hAnsi="Arial" w:cs="Arial"/>
                <w:bCs/>
              </w:rPr>
              <w:t>теплов</w:t>
            </w:r>
            <w:r>
              <w:rPr>
                <w:rStyle w:val="extended-textshort"/>
                <w:rFonts w:ascii="Arial" w:hAnsi="Arial" w:cs="Arial"/>
                <w:bCs/>
              </w:rPr>
              <w:t>ой</w:t>
            </w:r>
            <w:r w:rsidRPr="00B34D47">
              <w:rPr>
                <w:rStyle w:val="extended-textshort"/>
                <w:rFonts w:ascii="Arial" w:hAnsi="Arial" w:cs="Arial"/>
              </w:rPr>
              <w:t xml:space="preserve"> </w:t>
            </w:r>
            <w:r w:rsidRPr="00B34D47">
              <w:rPr>
                <w:rStyle w:val="extended-textshort"/>
                <w:rFonts w:ascii="Arial" w:hAnsi="Arial" w:cs="Arial"/>
                <w:bCs/>
              </w:rPr>
              <w:t>электростанци</w:t>
            </w:r>
            <w:r>
              <w:rPr>
                <w:rStyle w:val="extended-textshort"/>
                <w:rFonts w:ascii="Arial" w:hAnsi="Arial" w:cs="Arial"/>
                <w:bCs/>
              </w:rPr>
              <w:t>и</w:t>
            </w:r>
          </w:p>
        </w:tc>
      </w:tr>
      <w:tr w:rsidR="00CE6247" w:rsidRPr="00726505" w:rsidTr="00226F75">
        <w:trPr>
          <w:trHeight w:val="369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EA6850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пониженная </w:t>
            </w:r>
            <w:r w:rsidRPr="00E95F76">
              <w:rPr>
                <w:rFonts w:ascii="Arial" w:hAnsi="Arial" w:cs="Arial"/>
              </w:rPr>
              <w:t>температур</w:t>
            </w:r>
            <w:r>
              <w:rPr>
                <w:rFonts w:ascii="Arial" w:hAnsi="Arial" w:cs="Arial"/>
              </w:rPr>
              <w:t>а</w:t>
            </w:r>
            <w:r w:rsidRPr="00E95F76">
              <w:rPr>
                <w:rFonts w:ascii="Arial" w:hAnsi="Arial" w:cs="Arial"/>
              </w:rPr>
              <w:t xml:space="preserve"> воздуха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EA6850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работы в </w:t>
            </w:r>
            <w:proofErr w:type="spellStart"/>
            <w:r>
              <w:rPr>
                <w:rFonts w:ascii="Arial" w:hAnsi="Arial" w:cs="Arial"/>
                <w:szCs w:val="24"/>
              </w:rPr>
              <w:t>неотапливаемом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помещении в холодный период года</w:t>
            </w:r>
          </w:p>
        </w:tc>
      </w:tr>
      <w:tr w:rsidR="00CE6247" w:rsidRPr="00726505" w:rsidTr="00226F75">
        <w:trPr>
          <w:trHeight w:val="94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EA6850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повышенная</w:t>
            </w:r>
            <w:r w:rsidRPr="00E95F76">
              <w:rPr>
                <w:rFonts w:ascii="Arial" w:hAnsi="Arial" w:cs="Arial"/>
              </w:rPr>
              <w:t xml:space="preserve"> относительн</w:t>
            </w:r>
            <w:r>
              <w:rPr>
                <w:rFonts w:ascii="Arial" w:hAnsi="Arial" w:cs="Arial"/>
              </w:rPr>
              <w:t>ая</w:t>
            </w:r>
            <w:r w:rsidRPr="00E95F76">
              <w:rPr>
                <w:rFonts w:ascii="Arial" w:hAnsi="Arial" w:cs="Arial"/>
              </w:rPr>
              <w:t xml:space="preserve"> влажность воздуха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EA6850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</w:t>
            </w:r>
            <w:r w:rsidRPr="00B34D47">
              <w:rPr>
                <w:rStyle w:val="extended-textshort"/>
                <w:rFonts w:ascii="Arial" w:hAnsi="Arial" w:cs="Arial"/>
                <w:bCs/>
              </w:rPr>
              <w:t xml:space="preserve"> в</w:t>
            </w:r>
            <w:r>
              <w:rPr>
                <w:rStyle w:val="extended-textshort"/>
                <w:rFonts w:ascii="Arial" w:hAnsi="Arial" w:cs="Arial"/>
                <w:bCs/>
              </w:rPr>
              <w:t xml:space="preserve"> теплице</w:t>
            </w:r>
          </w:p>
        </w:tc>
      </w:tr>
      <w:tr w:rsidR="00CE6247" w:rsidRPr="00726505" w:rsidTr="00226F75">
        <w:trPr>
          <w:trHeight w:val="225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</w:t>
            </w:r>
            <w:r w:rsidRPr="00B34D47">
              <w:rPr>
                <w:rStyle w:val="extended-textshort"/>
                <w:rFonts w:ascii="Arial" w:hAnsi="Arial" w:cs="Arial"/>
                <w:bCs/>
              </w:rPr>
              <w:t xml:space="preserve"> в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и</w:t>
            </w:r>
            <w:r w:rsidRPr="00593751">
              <w:rPr>
                <w:rFonts w:ascii="Arial" w:hAnsi="Arial" w:cs="Arial"/>
                <w:szCs w:val="24"/>
              </w:rPr>
              <w:t>нкубатор</w:t>
            </w:r>
            <w:r>
              <w:rPr>
                <w:rFonts w:ascii="Arial" w:hAnsi="Arial" w:cs="Arial"/>
                <w:szCs w:val="24"/>
              </w:rPr>
              <w:t>е</w:t>
            </w:r>
          </w:p>
        </w:tc>
      </w:tr>
      <w:tr w:rsidR="00CE6247" w:rsidRPr="00726505" w:rsidTr="00226F75">
        <w:trPr>
          <w:trHeight w:val="529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пониженная </w:t>
            </w:r>
            <w:r w:rsidRPr="00E95F76">
              <w:rPr>
                <w:rFonts w:ascii="Arial" w:hAnsi="Arial" w:cs="Arial"/>
              </w:rPr>
              <w:t>относительн</w:t>
            </w:r>
            <w:r>
              <w:rPr>
                <w:rFonts w:ascii="Arial" w:hAnsi="Arial" w:cs="Arial"/>
              </w:rPr>
              <w:t>ая</w:t>
            </w:r>
            <w:r w:rsidRPr="00E95F76">
              <w:rPr>
                <w:rFonts w:ascii="Arial" w:hAnsi="Arial" w:cs="Arial"/>
              </w:rPr>
              <w:t xml:space="preserve"> влажность воздуха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4F3FCC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функционирование системы отопления в холодный период года 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BA5574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повышенная</w:t>
            </w:r>
            <w:r w:rsidRPr="00E95F76">
              <w:rPr>
                <w:rFonts w:ascii="Arial" w:hAnsi="Arial" w:cs="Arial"/>
              </w:rPr>
              <w:t xml:space="preserve"> скорость движ</w:t>
            </w:r>
            <w:r w:rsidRPr="00E95F76">
              <w:rPr>
                <w:rFonts w:ascii="Arial" w:hAnsi="Arial" w:cs="Arial"/>
              </w:rPr>
              <w:t>е</w:t>
            </w:r>
            <w:r w:rsidRPr="00E95F76">
              <w:rPr>
                <w:rFonts w:ascii="Arial" w:hAnsi="Arial" w:cs="Arial"/>
              </w:rPr>
              <w:t>ния (подвижность) воздуха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2F450F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р</w:t>
            </w:r>
            <w:r w:rsidRPr="002F450F">
              <w:rPr>
                <w:rFonts w:ascii="Arial" w:eastAsia="Times New Roman" w:hAnsi="Arial" w:cs="Arial"/>
                <w:szCs w:val="24"/>
              </w:rPr>
              <w:t>абот</w:t>
            </w:r>
            <w:r>
              <w:rPr>
                <w:rFonts w:ascii="Arial" w:eastAsia="Times New Roman" w:hAnsi="Arial" w:cs="Arial"/>
                <w:szCs w:val="24"/>
              </w:rPr>
              <w:t xml:space="preserve">ы </w:t>
            </w:r>
            <w:r w:rsidRPr="002F450F">
              <w:rPr>
                <w:rFonts w:ascii="Arial" w:eastAsia="Times New Roman" w:hAnsi="Arial" w:cs="Arial"/>
                <w:szCs w:val="24"/>
              </w:rPr>
              <w:t>на открытом воздухе</w:t>
            </w:r>
          </w:p>
        </w:tc>
      </w:tr>
      <w:tr w:rsidR="00CE6247" w:rsidRPr="00726505" w:rsidTr="00226F75">
        <w:trPr>
          <w:trHeight w:val="295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AE2FC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AE2FC2">
              <w:rPr>
                <w:rFonts w:ascii="Arial" w:hAnsi="Arial" w:cs="Arial"/>
              </w:rPr>
              <w:t>тепловое излучение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 в горячих цехах</w:t>
            </w:r>
          </w:p>
        </w:tc>
      </w:tr>
      <w:tr w:rsidR="00CE6247" w:rsidRPr="00726505" w:rsidTr="00226F75">
        <w:trPr>
          <w:trHeight w:val="130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AE2FC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полевые работы </w:t>
            </w:r>
          </w:p>
        </w:tc>
      </w:tr>
      <w:tr w:rsidR="00CE6247" w:rsidRPr="00726505" w:rsidTr="00226F75">
        <w:trPr>
          <w:trHeight w:val="134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AE2FC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тушение пожара</w:t>
            </w:r>
          </w:p>
        </w:tc>
      </w:tr>
      <w:tr w:rsidR="00CE6247" w:rsidRPr="00726505" w:rsidTr="00226F75">
        <w:trPr>
          <w:trHeight w:val="547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2D2545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D2545">
              <w:rPr>
                <w:rFonts w:ascii="Arial" w:hAnsi="Arial" w:cs="Arial"/>
              </w:rPr>
              <w:t>существенное отличие барометрического давления воздуха от нормального атмосферного давления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кессонные работы</w:t>
            </w:r>
          </w:p>
        </w:tc>
      </w:tr>
      <w:tr w:rsidR="00CE6247" w:rsidRPr="00726505" w:rsidTr="00226F75">
        <w:trPr>
          <w:trHeight w:val="547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2D254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 в условиях высокогорья</w:t>
            </w:r>
          </w:p>
        </w:tc>
      </w:tr>
      <w:tr w:rsidR="009A7C7D" w:rsidRPr="00726505" w:rsidTr="009A7C7D">
        <w:trPr>
          <w:trHeight w:val="211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A7C7D" w:rsidRPr="00726505" w:rsidRDefault="009A7C7D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A7C7D" w:rsidRPr="00AE2FC2" w:rsidRDefault="009A7C7D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AE2FC2">
              <w:rPr>
                <w:rFonts w:ascii="Arial" w:hAnsi="Arial" w:cs="Arial"/>
                <w:szCs w:val="24"/>
              </w:rPr>
              <w:t>недостат</w:t>
            </w:r>
            <w:r>
              <w:rPr>
                <w:rFonts w:ascii="Arial" w:hAnsi="Arial" w:cs="Arial"/>
                <w:szCs w:val="24"/>
              </w:rPr>
              <w:t>ок</w:t>
            </w:r>
            <w:r w:rsidRPr="00AE2FC2">
              <w:rPr>
                <w:rFonts w:ascii="Arial" w:hAnsi="Arial" w:cs="Arial"/>
                <w:szCs w:val="24"/>
              </w:rPr>
              <w:t xml:space="preserve"> кислорода в воздухе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9A7C7D" w:rsidRPr="00726505" w:rsidRDefault="009A7C7D" w:rsidP="009A7C7D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 в</w:t>
            </w:r>
            <w:r w:rsidRPr="00AE2FC2">
              <w:rPr>
                <w:rFonts w:ascii="Arial" w:hAnsi="Arial" w:cs="Arial"/>
                <w:szCs w:val="28"/>
              </w:rPr>
              <w:t xml:space="preserve"> замкнуты</w:t>
            </w:r>
            <w:r>
              <w:rPr>
                <w:rFonts w:ascii="Arial" w:hAnsi="Arial" w:cs="Arial"/>
                <w:szCs w:val="28"/>
              </w:rPr>
              <w:t>х</w:t>
            </w:r>
            <w:r w:rsidRPr="00AE2FC2">
              <w:rPr>
                <w:rFonts w:ascii="Arial" w:hAnsi="Arial" w:cs="Arial"/>
                <w:szCs w:val="28"/>
              </w:rPr>
              <w:t xml:space="preserve"> емкост</w:t>
            </w:r>
            <w:r>
              <w:rPr>
                <w:rFonts w:ascii="Arial" w:hAnsi="Arial" w:cs="Arial"/>
                <w:szCs w:val="28"/>
              </w:rPr>
              <w:t>ях</w:t>
            </w:r>
          </w:p>
        </w:tc>
      </w:tr>
      <w:tr w:rsidR="009A7C7D" w:rsidRPr="00726505" w:rsidTr="009A7C7D">
        <w:trPr>
          <w:trHeight w:val="216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9A7C7D" w:rsidRPr="00726505" w:rsidRDefault="009A7C7D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9A7C7D" w:rsidRPr="00AE2FC2" w:rsidRDefault="009A7C7D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9A7C7D" w:rsidRDefault="00BA7F56" w:rsidP="009A7C7D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тушение </w:t>
            </w:r>
            <w:r w:rsidR="009A7C7D">
              <w:rPr>
                <w:rFonts w:ascii="Arial" w:hAnsi="Arial" w:cs="Arial"/>
                <w:szCs w:val="24"/>
              </w:rPr>
              <w:t>пожар</w:t>
            </w:r>
            <w:r>
              <w:rPr>
                <w:rFonts w:ascii="Arial" w:hAnsi="Arial" w:cs="Arial"/>
                <w:szCs w:val="24"/>
              </w:rPr>
              <w:t>а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51714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17145">
              <w:rPr>
                <w:rFonts w:ascii="Arial" w:hAnsi="Arial" w:cs="Arial"/>
              </w:rPr>
              <w:t>пониженная ионизация воздуха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51714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 в</w:t>
            </w:r>
            <w:r w:rsidRPr="00517145">
              <w:rPr>
                <w:rFonts w:ascii="Arial" w:hAnsi="Arial" w:cs="Arial"/>
              </w:rPr>
              <w:t xml:space="preserve"> герметизированны</w:t>
            </w:r>
            <w:r>
              <w:rPr>
                <w:rFonts w:ascii="Arial" w:hAnsi="Arial" w:cs="Arial"/>
              </w:rPr>
              <w:t>х</w:t>
            </w:r>
            <w:r w:rsidRPr="00517145">
              <w:rPr>
                <w:rFonts w:ascii="Arial" w:hAnsi="Arial" w:cs="Arial"/>
              </w:rPr>
              <w:t xml:space="preserve"> помещения</w:t>
            </w:r>
            <w:r>
              <w:rPr>
                <w:rFonts w:ascii="Arial" w:hAnsi="Arial" w:cs="Arial"/>
              </w:rPr>
              <w:t>х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C823AE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823AE">
              <w:rPr>
                <w:rFonts w:ascii="Arial" w:hAnsi="Arial" w:cs="Arial"/>
              </w:rPr>
              <w:t>повышенн</w:t>
            </w:r>
            <w:r>
              <w:rPr>
                <w:rFonts w:ascii="Arial" w:hAnsi="Arial" w:cs="Arial"/>
              </w:rPr>
              <w:t>ая</w:t>
            </w:r>
            <w:r w:rsidRPr="00C823AE">
              <w:rPr>
                <w:rFonts w:ascii="Arial" w:hAnsi="Arial" w:cs="Arial"/>
              </w:rPr>
              <w:t xml:space="preserve"> ионизаци</w:t>
            </w:r>
            <w:r>
              <w:rPr>
                <w:rFonts w:ascii="Arial" w:hAnsi="Arial" w:cs="Arial"/>
              </w:rPr>
              <w:t>я воздуха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DC34F8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 с источниками</w:t>
            </w:r>
            <w:r w:rsidRPr="00DC34F8">
              <w:rPr>
                <w:rFonts w:ascii="Arial" w:hAnsi="Arial" w:cs="Arial"/>
                <w:color w:val="000000"/>
              </w:rPr>
              <w:t xml:space="preserve"> рентгеновско</w:t>
            </w:r>
            <w:r>
              <w:rPr>
                <w:rFonts w:ascii="Arial" w:hAnsi="Arial" w:cs="Arial"/>
                <w:color w:val="000000"/>
              </w:rPr>
              <w:t>го</w:t>
            </w:r>
            <w:r w:rsidRPr="00DC34F8">
              <w:rPr>
                <w:rFonts w:ascii="Arial" w:hAnsi="Arial" w:cs="Arial"/>
                <w:color w:val="000000"/>
              </w:rPr>
              <w:t xml:space="preserve"> излучени</w:t>
            </w:r>
            <w:r>
              <w:rPr>
                <w:rFonts w:ascii="Arial" w:hAnsi="Arial" w:cs="Arial"/>
                <w:color w:val="000000"/>
              </w:rPr>
              <w:t>я</w:t>
            </w:r>
          </w:p>
        </w:tc>
      </w:tr>
      <w:tr w:rsidR="00CE6247" w:rsidRPr="00726505" w:rsidTr="00226F75">
        <w:trPr>
          <w:trHeight w:val="166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E47499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47499">
              <w:rPr>
                <w:rFonts w:ascii="Arial" w:hAnsi="Arial" w:cs="Arial"/>
                <w:szCs w:val="24"/>
              </w:rPr>
              <w:t>аэрозол</w:t>
            </w:r>
            <w:r>
              <w:rPr>
                <w:rFonts w:ascii="Arial" w:hAnsi="Arial" w:cs="Arial"/>
                <w:szCs w:val="24"/>
              </w:rPr>
              <w:t>и</w:t>
            </w:r>
            <w:r w:rsidRPr="00E47499">
              <w:rPr>
                <w:rFonts w:ascii="Arial" w:hAnsi="Arial" w:cs="Arial"/>
                <w:szCs w:val="24"/>
              </w:rPr>
              <w:t xml:space="preserve"> преимущественно </w:t>
            </w:r>
            <w:proofErr w:type="spellStart"/>
            <w:r w:rsidRPr="00E47499">
              <w:rPr>
                <w:rFonts w:ascii="Arial" w:hAnsi="Arial" w:cs="Arial"/>
                <w:szCs w:val="24"/>
              </w:rPr>
              <w:t>фиброгенного</w:t>
            </w:r>
            <w:proofErr w:type="spellEnd"/>
            <w:r w:rsidRPr="00E47499">
              <w:rPr>
                <w:rFonts w:ascii="Arial" w:hAnsi="Arial" w:cs="Arial"/>
                <w:szCs w:val="24"/>
              </w:rPr>
              <w:t xml:space="preserve"> действия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E47499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47499">
              <w:rPr>
                <w:rStyle w:val="extended-textshort"/>
                <w:rFonts w:ascii="Arial" w:hAnsi="Arial" w:cs="Arial"/>
              </w:rPr>
              <w:t xml:space="preserve">переработка </w:t>
            </w:r>
            <w:r w:rsidRPr="00E47499">
              <w:rPr>
                <w:rStyle w:val="extended-textshort"/>
                <w:rFonts w:ascii="Arial" w:hAnsi="Arial" w:cs="Arial"/>
                <w:bCs/>
              </w:rPr>
              <w:t>растительного</w:t>
            </w:r>
            <w:r w:rsidRPr="00E47499">
              <w:rPr>
                <w:rStyle w:val="extended-textshort"/>
                <w:rFonts w:ascii="Arial" w:hAnsi="Arial" w:cs="Arial"/>
              </w:rPr>
              <w:t xml:space="preserve"> </w:t>
            </w:r>
            <w:r w:rsidRPr="00E47499">
              <w:rPr>
                <w:rStyle w:val="extended-textshort"/>
                <w:rFonts w:ascii="Arial" w:hAnsi="Arial" w:cs="Arial"/>
                <w:bCs/>
              </w:rPr>
              <w:t>сырья</w:t>
            </w:r>
          </w:p>
        </w:tc>
      </w:tr>
      <w:tr w:rsidR="00CE6247" w:rsidRPr="00726505" w:rsidTr="00226F75">
        <w:trPr>
          <w:trHeight w:val="322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E47499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0422D4" w:rsidRDefault="00CE6247" w:rsidP="00226F75">
            <w:pPr>
              <w:spacing w:line="240" w:lineRule="auto"/>
              <w:ind w:left="0" w:firstLine="0"/>
              <w:jc w:val="left"/>
              <w:rPr>
                <w:rStyle w:val="extended-textshort"/>
                <w:rFonts w:ascii="Arial" w:hAnsi="Arial" w:cs="Arial"/>
              </w:rPr>
            </w:pPr>
            <w:r w:rsidRPr="000422D4">
              <w:rPr>
                <w:rFonts w:ascii="Arial" w:hAnsi="Arial" w:cs="Arial"/>
              </w:rPr>
              <w:t>производство цемент</w:t>
            </w:r>
            <w:r>
              <w:rPr>
                <w:rFonts w:ascii="Arial" w:hAnsi="Arial" w:cs="Arial"/>
              </w:rPr>
              <w:t>а</w:t>
            </w:r>
            <w:r w:rsidRPr="000422D4">
              <w:rPr>
                <w:rFonts w:ascii="Arial" w:hAnsi="Arial" w:cs="Arial"/>
              </w:rPr>
              <w:t xml:space="preserve"> </w:t>
            </w:r>
          </w:p>
        </w:tc>
      </w:tr>
      <w:tr w:rsidR="00CE6247" w:rsidRPr="00726505" w:rsidTr="00226F75">
        <w:trPr>
          <w:trHeight w:val="142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E47499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0422D4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3A0E2A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3A0E2A">
              <w:rPr>
                <w:rFonts w:ascii="Arial" w:hAnsi="Arial" w:cs="Arial"/>
              </w:rPr>
              <w:t>общ</w:t>
            </w:r>
            <w:r>
              <w:rPr>
                <w:rFonts w:ascii="Arial" w:hAnsi="Arial" w:cs="Arial"/>
              </w:rPr>
              <w:t>ая</w:t>
            </w:r>
            <w:r w:rsidRPr="003A0E2A">
              <w:rPr>
                <w:rFonts w:ascii="Arial" w:hAnsi="Arial" w:cs="Arial"/>
              </w:rPr>
              <w:t xml:space="preserve"> вибрац</w:t>
            </w:r>
            <w:r>
              <w:rPr>
                <w:rFonts w:ascii="Arial" w:hAnsi="Arial" w:cs="Arial"/>
              </w:rPr>
              <w:t>ия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390E38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390E38">
              <w:rPr>
                <w:rFonts w:ascii="Arial" w:hAnsi="Arial" w:cs="Arial"/>
              </w:rPr>
              <w:t xml:space="preserve">применение </w:t>
            </w:r>
            <w:proofErr w:type="spellStart"/>
            <w:r w:rsidRPr="00390E38">
              <w:rPr>
                <w:rFonts w:ascii="Arial" w:hAnsi="Arial" w:cs="Arial"/>
              </w:rPr>
              <w:t>кузнечно-прессового</w:t>
            </w:r>
            <w:proofErr w:type="spellEnd"/>
            <w:r w:rsidRPr="00390E38">
              <w:rPr>
                <w:rFonts w:ascii="Arial" w:hAnsi="Arial" w:cs="Arial"/>
              </w:rPr>
              <w:t xml:space="preserve"> оборудования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3A0E2A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3A0E2A">
              <w:rPr>
                <w:rFonts w:ascii="Arial" w:hAnsi="Arial" w:cs="Arial"/>
              </w:rPr>
              <w:t>локальн</w:t>
            </w:r>
            <w:r>
              <w:rPr>
                <w:rFonts w:ascii="Arial" w:hAnsi="Arial" w:cs="Arial"/>
              </w:rPr>
              <w:t>ая</w:t>
            </w:r>
            <w:r w:rsidRPr="003A0E2A">
              <w:rPr>
                <w:rFonts w:ascii="Arial" w:hAnsi="Arial" w:cs="Arial"/>
              </w:rPr>
              <w:t xml:space="preserve"> вибраци</w:t>
            </w:r>
            <w:r>
              <w:rPr>
                <w:rFonts w:ascii="Arial" w:hAnsi="Arial" w:cs="Arial"/>
              </w:rPr>
              <w:t>я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3A0E2A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применение </w:t>
            </w:r>
            <w:r w:rsidRPr="003A0E2A">
              <w:rPr>
                <w:rFonts w:ascii="Arial" w:eastAsia="Times New Roman" w:hAnsi="Arial" w:cs="Arial"/>
                <w:szCs w:val="24"/>
              </w:rPr>
              <w:t>перфоратора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шум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617368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617368">
              <w:rPr>
                <w:rFonts w:ascii="Arial" w:hAnsi="Arial" w:cs="Arial"/>
              </w:rPr>
              <w:t xml:space="preserve">производство железобетонных конструкций 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9C14B2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9C14B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9C14B2">
              <w:rPr>
                <w:rFonts w:ascii="Arial" w:hAnsi="Arial" w:cs="Arial"/>
              </w:rPr>
              <w:t>инфразвук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390E38">
              <w:rPr>
                <w:rFonts w:ascii="Arial" w:hAnsi="Arial" w:cs="Arial"/>
              </w:rPr>
              <w:t>применение к</w:t>
            </w:r>
            <w:r>
              <w:rPr>
                <w:rFonts w:ascii="Arial" w:hAnsi="Arial" w:cs="Arial"/>
              </w:rPr>
              <w:t>омпрессора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9C14B2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9C14B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9C14B2">
              <w:rPr>
                <w:rFonts w:ascii="Arial" w:hAnsi="Arial" w:cs="Arial"/>
              </w:rPr>
              <w:t>ультразвук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у</w:t>
            </w:r>
            <w:r w:rsidRPr="009C14B2">
              <w:rPr>
                <w:rFonts w:ascii="Arial" w:hAnsi="Arial" w:cs="Arial"/>
              </w:rPr>
              <w:t>льтразвук</w:t>
            </w:r>
            <w:r>
              <w:rPr>
                <w:rFonts w:ascii="Arial" w:hAnsi="Arial" w:cs="Arial"/>
              </w:rPr>
              <w:t>овая сварка</w:t>
            </w:r>
          </w:p>
        </w:tc>
      </w:tr>
      <w:tr w:rsidR="00CE6247" w:rsidRPr="00726505" w:rsidTr="00226F75">
        <w:trPr>
          <w:cantSplit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статическое электричество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FD2E01" w:rsidRDefault="00CE6247" w:rsidP="00226F75">
            <w:pPr>
              <w:overflowPunct/>
              <w:autoSpaceDE/>
              <w:autoSpaceDN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налив нефтепродуктов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835A5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835A55">
              <w:rPr>
                <w:rFonts w:ascii="Arial" w:hAnsi="Arial" w:cs="Arial"/>
              </w:rPr>
              <w:t>электростатическо</w:t>
            </w:r>
            <w:r>
              <w:rPr>
                <w:rFonts w:ascii="Arial" w:hAnsi="Arial" w:cs="Arial"/>
              </w:rPr>
              <w:t>е</w:t>
            </w:r>
            <w:r w:rsidRPr="00835A55">
              <w:rPr>
                <w:rFonts w:ascii="Arial" w:hAnsi="Arial" w:cs="Arial"/>
              </w:rPr>
              <w:t xml:space="preserve"> пол</w:t>
            </w:r>
            <w:r>
              <w:rPr>
                <w:rFonts w:ascii="Arial" w:hAnsi="Arial" w:cs="Arial"/>
              </w:rPr>
              <w:t>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832BE4">
              <w:rPr>
                <w:rFonts w:ascii="Arial" w:hAnsi="Arial" w:cs="Arial"/>
                <w:szCs w:val="24"/>
              </w:rPr>
              <w:t>производство линолеума</w:t>
            </w:r>
          </w:p>
        </w:tc>
      </w:tr>
      <w:tr w:rsidR="00CE6247" w:rsidRPr="00726505" w:rsidTr="00226F75">
        <w:trPr>
          <w:cantSplit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A619DB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A619DB">
              <w:rPr>
                <w:rFonts w:ascii="Arial" w:hAnsi="Arial" w:cs="Arial"/>
              </w:rPr>
              <w:t>постоянное магнитное поле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F542B4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F542B4">
              <w:rPr>
                <w:rFonts w:ascii="Arial" w:hAnsi="Arial" w:cs="Arial"/>
              </w:rPr>
              <w:t>медицинско</w:t>
            </w:r>
            <w:r>
              <w:rPr>
                <w:rFonts w:ascii="Arial" w:hAnsi="Arial" w:cs="Arial"/>
              </w:rPr>
              <w:t>е</w:t>
            </w:r>
            <w:r w:rsidRPr="00F542B4">
              <w:rPr>
                <w:rFonts w:ascii="Arial" w:hAnsi="Arial" w:cs="Arial"/>
              </w:rPr>
              <w:t xml:space="preserve"> применени</w:t>
            </w:r>
            <w:r>
              <w:rPr>
                <w:rFonts w:ascii="Arial" w:hAnsi="Arial" w:cs="Arial"/>
              </w:rPr>
              <w:t>е</w:t>
            </w:r>
            <w:r w:rsidRPr="00F542B4">
              <w:rPr>
                <w:rFonts w:ascii="Arial" w:hAnsi="Arial" w:cs="Arial"/>
              </w:rPr>
              <w:t xml:space="preserve"> магнитно-резонансной томографии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5D6027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D6027">
              <w:rPr>
                <w:rFonts w:ascii="Arial" w:hAnsi="Arial" w:cs="Arial"/>
              </w:rPr>
              <w:t>электр</w:t>
            </w:r>
            <w:r>
              <w:rPr>
                <w:rFonts w:ascii="Arial" w:hAnsi="Arial" w:cs="Arial"/>
              </w:rPr>
              <w:t>ическо</w:t>
            </w:r>
            <w:r w:rsidRPr="005D6027">
              <w:rPr>
                <w:rFonts w:ascii="Arial" w:hAnsi="Arial" w:cs="Arial"/>
              </w:rPr>
              <w:t>е пол</w:t>
            </w:r>
            <w:r>
              <w:rPr>
                <w:rFonts w:ascii="Arial" w:hAnsi="Arial" w:cs="Arial"/>
              </w:rPr>
              <w:t>е</w:t>
            </w:r>
            <w:r w:rsidRPr="005D6027">
              <w:rPr>
                <w:rFonts w:ascii="Arial" w:hAnsi="Arial" w:cs="Arial"/>
              </w:rPr>
              <w:t xml:space="preserve"> промышленн</w:t>
            </w:r>
            <w:r>
              <w:rPr>
                <w:rFonts w:ascii="Arial" w:hAnsi="Arial" w:cs="Arial"/>
              </w:rPr>
              <w:t>ой</w:t>
            </w:r>
            <w:r w:rsidRPr="005D6027">
              <w:rPr>
                <w:rFonts w:ascii="Arial" w:hAnsi="Arial" w:cs="Arial"/>
              </w:rPr>
              <w:t xml:space="preserve"> частот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 в санитарно-защитной зоне воздушной линии электропередачи напряжением 500 кВ</w:t>
            </w:r>
          </w:p>
        </w:tc>
      </w:tr>
      <w:tr w:rsidR="00CE6247" w:rsidRPr="00726505" w:rsidTr="00226F75">
        <w:trPr>
          <w:trHeight w:val="363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магнитное </w:t>
            </w:r>
            <w:r w:rsidRPr="005D6027">
              <w:rPr>
                <w:rFonts w:ascii="Arial" w:hAnsi="Arial" w:cs="Arial"/>
              </w:rPr>
              <w:t>пол</w:t>
            </w:r>
            <w:r>
              <w:rPr>
                <w:rFonts w:ascii="Arial" w:hAnsi="Arial" w:cs="Arial"/>
              </w:rPr>
              <w:t>е</w:t>
            </w:r>
            <w:r w:rsidRPr="005D6027">
              <w:rPr>
                <w:rFonts w:ascii="Arial" w:hAnsi="Arial" w:cs="Arial"/>
              </w:rPr>
              <w:t xml:space="preserve"> промышленн</w:t>
            </w:r>
            <w:r>
              <w:rPr>
                <w:rFonts w:ascii="Arial" w:hAnsi="Arial" w:cs="Arial"/>
              </w:rPr>
              <w:t>ой</w:t>
            </w:r>
            <w:r w:rsidRPr="005D6027">
              <w:rPr>
                <w:rFonts w:ascii="Arial" w:hAnsi="Arial" w:cs="Arial"/>
              </w:rPr>
              <w:t xml:space="preserve"> частот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выполнение электросварочных работ</w:t>
            </w:r>
          </w:p>
        </w:tc>
      </w:tr>
      <w:tr w:rsidR="00CE6247" w:rsidRPr="00726505" w:rsidTr="00226F75">
        <w:trPr>
          <w:trHeight w:val="229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233A71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33A71">
              <w:rPr>
                <w:rFonts w:ascii="Arial" w:hAnsi="Arial" w:cs="Arial"/>
              </w:rPr>
              <w:t>электромагнитные поля радиочастотного диапазона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233A71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33A71">
              <w:rPr>
                <w:rFonts w:ascii="Arial" w:hAnsi="Arial" w:cs="Arial"/>
              </w:rPr>
              <w:t>индукционный нагрев металлов</w:t>
            </w:r>
          </w:p>
        </w:tc>
      </w:tr>
      <w:tr w:rsidR="00CE6247" w:rsidRPr="00726505" w:rsidTr="00226F75">
        <w:trPr>
          <w:trHeight w:val="220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233A71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233A71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микроволновая сушка пищевых продуктов</w:t>
            </w:r>
          </w:p>
        </w:tc>
      </w:tr>
    </w:tbl>
    <w:p w:rsidR="00CE6247" w:rsidRDefault="00CE6247" w:rsidP="00CE6247"/>
    <w:tbl>
      <w:tblPr>
        <w:tblStyle w:val="af5"/>
        <w:tblW w:w="0" w:type="auto"/>
        <w:tblInd w:w="170" w:type="dxa"/>
        <w:tblLook w:val="04A0"/>
      </w:tblPr>
      <w:tblGrid>
        <w:gridCol w:w="630"/>
        <w:gridCol w:w="3623"/>
        <w:gridCol w:w="4961"/>
      </w:tblGrid>
      <w:tr w:rsidR="00C10FEC" w:rsidRPr="00726505" w:rsidTr="00972688">
        <w:trPr>
          <w:cantSplit/>
          <w:trHeight w:val="350"/>
          <w:tblHeader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10FEC" w:rsidRPr="00726505" w:rsidRDefault="00C10FEC" w:rsidP="00972688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№ п.п.</w:t>
            </w: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10FEC" w:rsidRPr="00726505" w:rsidRDefault="00C10FEC" w:rsidP="00972688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Вредный фактор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10FEC" w:rsidRPr="00726505" w:rsidRDefault="00C10FEC" w:rsidP="00C10FEC">
            <w:pPr>
              <w:suppressAutoHyphens/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Вредный процесс (продолжительное событие)</w:t>
            </w:r>
          </w:p>
        </w:tc>
      </w:tr>
      <w:tr w:rsidR="00CE6247" w:rsidRPr="00726505" w:rsidTr="00226F75">
        <w:trPr>
          <w:cantSplit/>
          <w:trHeight w:val="200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955047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955047">
              <w:rPr>
                <w:rFonts w:ascii="Arial" w:hAnsi="Arial" w:cs="Arial"/>
              </w:rPr>
              <w:t>отсутствие или недостаток естественного освещения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работы в подвальных помещениях</w:t>
            </w:r>
          </w:p>
        </w:tc>
      </w:tr>
      <w:tr w:rsidR="00CE6247" w:rsidRPr="00726505" w:rsidTr="00226F75">
        <w:trPr>
          <w:trHeight w:val="189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95504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D819A9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819A9">
              <w:rPr>
                <w:rFonts w:ascii="Arial" w:hAnsi="Arial" w:cs="Arial"/>
                <w:szCs w:val="24"/>
              </w:rPr>
              <w:t>работы в</w:t>
            </w:r>
            <w:r w:rsidRPr="00D819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района</w:t>
            </w:r>
            <w:r w:rsidRPr="00D819A9">
              <w:rPr>
                <w:rFonts w:ascii="Arial" w:hAnsi="Arial" w:cs="Arial"/>
              </w:rPr>
              <w:t>х Крайнего Севера зимой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0147A1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0147A1">
              <w:rPr>
                <w:rFonts w:ascii="Arial" w:hAnsi="Arial" w:cs="Arial"/>
              </w:rPr>
              <w:t>отсутствие или недостат</w:t>
            </w:r>
            <w:r>
              <w:rPr>
                <w:rFonts w:ascii="Arial" w:hAnsi="Arial" w:cs="Arial"/>
              </w:rPr>
              <w:t>ок</w:t>
            </w:r>
            <w:r w:rsidRPr="000147A1">
              <w:rPr>
                <w:rFonts w:ascii="Arial" w:hAnsi="Arial" w:cs="Arial"/>
              </w:rPr>
              <w:t xml:space="preserve"> искусственного освещения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выход из строя ламп в светильниках системы общего освещения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47B4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747B47">
              <w:rPr>
                <w:rFonts w:ascii="Arial" w:hAnsi="Arial" w:cs="Arial"/>
              </w:rPr>
              <w:t>повышенная яркость света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43299B" w:rsidRDefault="00CE6247" w:rsidP="00226F75">
            <w:pPr>
              <w:overflowPunct/>
              <w:autoSpaceDE/>
              <w:autoSpaceDN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43299B">
              <w:rPr>
                <w:rFonts w:ascii="Arial" w:hAnsi="Arial" w:cs="Arial"/>
              </w:rPr>
              <w:t>сварка открытой дугой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4A75FF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4A75FF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4A75FF">
              <w:rPr>
                <w:rFonts w:ascii="Arial" w:hAnsi="Arial" w:cs="Arial"/>
              </w:rPr>
              <w:t>пониженная контрастность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9F6891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визуальный контроль печатных плат</w:t>
            </w:r>
          </w:p>
        </w:tc>
      </w:tr>
      <w:tr w:rsidR="00CE6247" w:rsidRPr="00726505" w:rsidTr="00C10FEC">
        <w:trPr>
          <w:trHeight w:val="268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371D86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371D86">
              <w:rPr>
                <w:rFonts w:ascii="Arial" w:hAnsi="Arial" w:cs="Arial"/>
              </w:rPr>
              <w:t xml:space="preserve">прямая </w:t>
            </w:r>
            <w:proofErr w:type="spellStart"/>
            <w:r w:rsidRPr="00371D86">
              <w:rPr>
                <w:rFonts w:ascii="Arial" w:hAnsi="Arial" w:cs="Arial"/>
              </w:rPr>
              <w:t>блесткость</w:t>
            </w:r>
            <w:proofErr w:type="spellEnd"/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расположение источника света в поле зрения работника</w:t>
            </w:r>
          </w:p>
        </w:tc>
      </w:tr>
      <w:tr w:rsidR="00CE6247" w:rsidRPr="00726505" w:rsidTr="00226F75">
        <w:trPr>
          <w:trHeight w:val="139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371D86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371D86">
              <w:rPr>
                <w:rFonts w:ascii="Arial" w:hAnsi="Arial" w:cs="Arial"/>
              </w:rPr>
              <w:t xml:space="preserve">отраженная </w:t>
            </w:r>
            <w:proofErr w:type="spellStart"/>
            <w:r w:rsidRPr="00371D86">
              <w:rPr>
                <w:rFonts w:ascii="Arial" w:hAnsi="Arial" w:cs="Arial"/>
              </w:rPr>
              <w:t>блесткость</w:t>
            </w:r>
            <w:proofErr w:type="spellEnd"/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ф</w:t>
            </w:r>
            <w:r w:rsidRPr="00747B47">
              <w:rPr>
                <w:rFonts w:ascii="Arial" w:eastAsia="Times New Roman" w:hAnsi="Arial" w:cs="Arial"/>
                <w:szCs w:val="24"/>
              </w:rPr>
              <w:t xml:space="preserve">инишная полировка </w:t>
            </w:r>
            <w:r>
              <w:rPr>
                <w:rFonts w:ascii="Arial" w:eastAsia="Times New Roman" w:hAnsi="Arial" w:cs="Arial"/>
                <w:szCs w:val="24"/>
              </w:rPr>
              <w:t>металлических изделий</w:t>
            </w:r>
          </w:p>
        </w:tc>
      </w:tr>
      <w:tr w:rsidR="00CE6247" w:rsidRPr="00726505" w:rsidTr="00C10FEC">
        <w:trPr>
          <w:trHeight w:val="283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D03C6A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03C6A">
              <w:rPr>
                <w:rFonts w:ascii="Arial" w:hAnsi="Arial" w:cs="Arial"/>
              </w:rPr>
              <w:t>повышенная пульсация светового потока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применение люминесцентных ламп в системе освещения 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44ED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7244ED">
              <w:rPr>
                <w:rFonts w:ascii="Arial" w:hAnsi="Arial" w:cs="Arial"/>
              </w:rPr>
              <w:t>инфракрасное излучение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690DD0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применение</w:t>
            </w:r>
            <w:r w:rsidRPr="00690DD0">
              <w:rPr>
                <w:rFonts w:ascii="Arial" w:hAnsi="Arial" w:cs="Arial"/>
              </w:rPr>
              <w:t xml:space="preserve"> плавильн</w:t>
            </w:r>
            <w:r>
              <w:rPr>
                <w:rFonts w:ascii="Arial" w:hAnsi="Arial" w:cs="Arial"/>
              </w:rPr>
              <w:t xml:space="preserve">ой </w:t>
            </w:r>
            <w:r w:rsidRPr="00690DD0">
              <w:rPr>
                <w:rFonts w:ascii="Arial" w:hAnsi="Arial" w:cs="Arial"/>
              </w:rPr>
              <w:t>печ</w:t>
            </w:r>
            <w:r>
              <w:rPr>
                <w:rFonts w:ascii="Arial" w:hAnsi="Arial" w:cs="Arial"/>
              </w:rPr>
              <w:t>и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2D1D9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D1D97">
              <w:rPr>
                <w:rFonts w:ascii="Arial" w:hAnsi="Arial" w:cs="Arial"/>
                <w:szCs w:val="24"/>
              </w:rPr>
              <w:t>ультрафиолетовое излучение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B945BC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B945BC">
              <w:rPr>
                <w:rFonts w:ascii="Arial" w:hAnsi="Arial" w:cs="Arial"/>
              </w:rPr>
              <w:t>автогенная резка и сварка металла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2D1D9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2D1D97">
              <w:rPr>
                <w:rFonts w:ascii="Arial" w:hAnsi="Arial" w:cs="Arial"/>
                <w:szCs w:val="24"/>
              </w:rPr>
              <w:t xml:space="preserve">рентгеновское излучение 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50725B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к</w:t>
            </w:r>
            <w:r w:rsidRPr="0050725B">
              <w:rPr>
                <w:rFonts w:ascii="Arial" w:hAnsi="Arial" w:cs="Arial"/>
              </w:rPr>
              <w:t>онтроль сварных соединений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F92FA9">
              <w:rPr>
                <w:rFonts w:ascii="Arial" w:hAnsi="Arial" w:cs="Arial"/>
              </w:rPr>
              <w:t>гамма-излучение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2D1D9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применение</w:t>
            </w:r>
            <w:r w:rsidRPr="002D1D97">
              <w:rPr>
                <w:rFonts w:ascii="Arial" w:hAnsi="Arial" w:cs="Arial"/>
              </w:rPr>
              <w:t xml:space="preserve"> радиоизотопного уровнемера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бет</w:t>
            </w:r>
            <w:r w:rsidRPr="00F92FA9">
              <w:rPr>
                <w:rFonts w:ascii="Arial" w:hAnsi="Arial" w:cs="Arial"/>
              </w:rPr>
              <w:t>а-излучение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FC1D89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л</w:t>
            </w:r>
            <w:r w:rsidRPr="00FC1D89">
              <w:rPr>
                <w:rFonts w:ascii="Arial" w:hAnsi="Arial" w:cs="Arial"/>
              </w:rPr>
              <w:t>ечение злокачественных опухолей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A2BFF">
              <w:rPr>
                <w:rFonts w:ascii="Arial" w:hAnsi="Arial" w:cs="Arial"/>
              </w:rPr>
              <w:t>альфа-</w:t>
            </w:r>
            <w:r w:rsidRPr="00F92FA9">
              <w:rPr>
                <w:rFonts w:ascii="Arial" w:hAnsi="Arial" w:cs="Arial"/>
              </w:rPr>
              <w:t>излучение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EA2BFF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применение </w:t>
            </w:r>
            <w:proofErr w:type="spellStart"/>
            <w:proofErr w:type="gramStart"/>
            <w:r>
              <w:rPr>
                <w:rFonts w:ascii="Arial" w:hAnsi="Arial" w:cs="Arial"/>
              </w:rPr>
              <w:t>а</w:t>
            </w:r>
            <w:r w:rsidRPr="00EA2BFF">
              <w:rPr>
                <w:rFonts w:ascii="Arial" w:hAnsi="Arial" w:cs="Arial"/>
              </w:rPr>
              <w:t>льфа-терапи</w:t>
            </w:r>
            <w:r>
              <w:rPr>
                <w:rFonts w:ascii="Arial" w:hAnsi="Arial" w:cs="Arial"/>
              </w:rPr>
              <w:t>и</w:t>
            </w:r>
            <w:proofErr w:type="spellEnd"/>
            <w:proofErr w:type="gramEnd"/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A29A2">
              <w:rPr>
                <w:rFonts w:ascii="Arial" w:hAnsi="Arial" w:cs="Arial"/>
              </w:rPr>
              <w:t>нейтронное</w:t>
            </w:r>
            <w:r>
              <w:t xml:space="preserve"> </w:t>
            </w:r>
            <w:r w:rsidRPr="00F92FA9">
              <w:rPr>
                <w:rFonts w:ascii="Arial" w:hAnsi="Arial" w:cs="Arial"/>
              </w:rPr>
              <w:t>излучение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553B8F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53B8F">
              <w:rPr>
                <w:rFonts w:ascii="Arial" w:hAnsi="Arial" w:cs="Arial"/>
              </w:rPr>
              <w:t>неразрушающ</w:t>
            </w:r>
            <w:r>
              <w:rPr>
                <w:rFonts w:ascii="Arial" w:hAnsi="Arial" w:cs="Arial"/>
              </w:rPr>
              <w:t>ий</w:t>
            </w:r>
            <w:r w:rsidRPr="00553B8F">
              <w:rPr>
                <w:rFonts w:ascii="Arial" w:hAnsi="Arial" w:cs="Arial"/>
              </w:rPr>
              <w:t xml:space="preserve"> контроль неоднородных изделий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041C6D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F92FA9">
              <w:rPr>
                <w:rFonts w:ascii="Arial" w:hAnsi="Arial" w:cs="Arial"/>
              </w:rPr>
              <w:t>излучение</w:t>
            </w:r>
            <w:r w:rsidRPr="00041C6D">
              <w:rPr>
                <w:rFonts w:ascii="Arial" w:hAnsi="Arial" w:cs="Arial"/>
              </w:rPr>
              <w:t xml:space="preserve"> тяжелых ионов, во</w:t>
            </w:r>
            <w:r w:rsidRPr="00041C6D">
              <w:rPr>
                <w:rFonts w:ascii="Arial" w:hAnsi="Arial" w:cs="Arial"/>
              </w:rPr>
              <w:t>з</w:t>
            </w:r>
            <w:r w:rsidRPr="00041C6D">
              <w:rPr>
                <w:rFonts w:ascii="Arial" w:hAnsi="Arial" w:cs="Arial"/>
              </w:rPr>
              <w:t>никающих при делении ядер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6703AD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  <w:r w:rsidRPr="006703AD">
              <w:rPr>
                <w:rFonts w:ascii="Arial" w:hAnsi="Arial" w:cs="Arial"/>
              </w:rPr>
              <w:t>ядерных фильтров</w:t>
            </w:r>
          </w:p>
        </w:tc>
      </w:tr>
      <w:tr w:rsidR="00CE6247" w:rsidRPr="00726505" w:rsidTr="00226F75">
        <w:trPr>
          <w:trHeight w:val="188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CC0F09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C0F09">
              <w:rPr>
                <w:rFonts w:ascii="Arial" w:hAnsi="Arial" w:cs="Arial"/>
              </w:rPr>
              <w:t>радиоактивное загрязнение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39403E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изготовление</w:t>
            </w:r>
            <w:r w:rsidRPr="0039403E">
              <w:rPr>
                <w:rFonts w:ascii="Arial" w:hAnsi="Arial" w:cs="Arial"/>
              </w:rPr>
              <w:t xml:space="preserve"> строительных смесей </w:t>
            </w:r>
            <w:r>
              <w:rPr>
                <w:rFonts w:ascii="Arial" w:hAnsi="Arial" w:cs="Arial"/>
              </w:rPr>
              <w:t xml:space="preserve">на основе </w:t>
            </w:r>
            <w:proofErr w:type="spellStart"/>
            <w:r w:rsidRPr="0039403E">
              <w:rPr>
                <w:rFonts w:ascii="Arial" w:hAnsi="Arial" w:cs="Arial"/>
              </w:rPr>
              <w:t>фосфогипс</w:t>
            </w:r>
            <w:r>
              <w:rPr>
                <w:rFonts w:ascii="Arial" w:hAnsi="Arial" w:cs="Arial"/>
              </w:rPr>
              <w:t>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CE6247" w:rsidRPr="00726505" w:rsidTr="00C10FEC">
        <w:trPr>
          <w:trHeight w:val="297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CC0F09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CC0F09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работы по </w:t>
            </w:r>
            <w:r w:rsidRPr="00CC0F09">
              <w:rPr>
                <w:rFonts w:ascii="Arial" w:hAnsi="Arial" w:cs="Arial"/>
              </w:rPr>
              <w:t>загрузк</w:t>
            </w:r>
            <w:r>
              <w:rPr>
                <w:rFonts w:ascii="Arial" w:hAnsi="Arial" w:cs="Arial"/>
              </w:rPr>
              <w:t>е</w:t>
            </w:r>
            <w:r w:rsidRPr="00CC0F09">
              <w:rPr>
                <w:rFonts w:ascii="Arial" w:hAnsi="Arial" w:cs="Arial"/>
              </w:rPr>
              <w:t xml:space="preserve"> и выгрузк</w:t>
            </w:r>
            <w:r>
              <w:rPr>
                <w:rFonts w:ascii="Arial" w:hAnsi="Arial" w:cs="Arial"/>
              </w:rPr>
              <w:t>е</w:t>
            </w:r>
            <w:r w:rsidRPr="00CC0F09">
              <w:rPr>
                <w:rFonts w:ascii="Arial" w:hAnsi="Arial" w:cs="Arial"/>
              </w:rPr>
              <w:t xml:space="preserve"> радиоактивных веществ</w:t>
            </w:r>
          </w:p>
        </w:tc>
      </w:tr>
      <w:tr w:rsidR="00CE6247" w:rsidRPr="00726505" w:rsidTr="00C10FEC">
        <w:trPr>
          <w:trHeight w:val="149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B95BF3" w:rsidRDefault="00CE6247" w:rsidP="00226F75">
            <w:pPr>
              <w:spacing w:line="240" w:lineRule="auto"/>
              <w:ind w:left="36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84" w:type="dxa"/>
            <w:gridSpan w:val="2"/>
            <w:tcMar>
              <w:left w:w="28" w:type="dxa"/>
              <w:right w:w="28" w:type="dxa"/>
            </w:tcMar>
            <w:vAlign w:val="center"/>
          </w:tcPr>
          <w:p w:rsidR="00CE6247" w:rsidRPr="003D1DBC" w:rsidRDefault="00CE6247" w:rsidP="00226F75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Химические факторы</w:t>
            </w:r>
          </w:p>
        </w:tc>
      </w:tr>
      <w:tr w:rsidR="00D665A1" w:rsidRPr="00726505" w:rsidTr="00D665A1">
        <w:trPr>
          <w:trHeight w:val="188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65A1" w:rsidRPr="00726505" w:rsidRDefault="00D665A1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65A1" w:rsidRPr="003D1DBC" w:rsidRDefault="00D665A1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3D1DBC">
              <w:rPr>
                <w:rFonts w:ascii="Arial" w:hAnsi="Arial" w:cs="Arial"/>
              </w:rPr>
              <w:t>токсические вещества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D665A1" w:rsidRPr="00726505" w:rsidRDefault="00D665A1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3D1DBC">
              <w:rPr>
                <w:rFonts w:ascii="Arial" w:hAnsi="Arial" w:cs="Arial"/>
                <w:szCs w:val="24"/>
              </w:rPr>
              <w:t>производств</w:t>
            </w:r>
            <w:r>
              <w:rPr>
                <w:rFonts w:ascii="Arial" w:hAnsi="Arial" w:cs="Arial"/>
                <w:szCs w:val="24"/>
              </w:rPr>
              <w:t>о</w:t>
            </w:r>
            <w:r w:rsidRPr="003D1DBC">
              <w:rPr>
                <w:rFonts w:ascii="Arial" w:hAnsi="Arial" w:cs="Arial"/>
                <w:szCs w:val="24"/>
              </w:rPr>
              <w:t xml:space="preserve"> органического стекла</w:t>
            </w:r>
          </w:p>
        </w:tc>
      </w:tr>
      <w:tr w:rsidR="00D665A1" w:rsidRPr="00726505" w:rsidTr="00226F75">
        <w:trPr>
          <w:trHeight w:val="188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D665A1" w:rsidRPr="00726505" w:rsidRDefault="00D665A1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D665A1" w:rsidRPr="003D1DBC" w:rsidRDefault="00D665A1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D665A1" w:rsidRPr="003D1DBC" w:rsidRDefault="00D665A1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пожар</w:t>
            </w:r>
          </w:p>
        </w:tc>
      </w:tr>
      <w:tr w:rsidR="00CE6247" w:rsidRPr="00726505" w:rsidTr="00226F75">
        <w:trPr>
          <w:trHeight w:val="160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503FFE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03FFE">
              <w:rPr>
                <w:rFonts w:ascii="Arial" w:hAnsi="Arial" w:cs="Arial"/>
              </w:rPr>
              <w:t>раздражающие вещества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D665A1" w:rsidRDefault="00CE6247" w:rsidP="00226F75">
            <w:pPr>
              <w:overflowPunct/>
              <w:autoSpaceDE/>
              <w:autoSpaceDN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D665A1">
              <w:rPr>
                <w:rFonts w:ascii="Arial" w:eastAsia="Times New Roman" w:hAnsi="Arial" w:cs="Arial"/>
                <w:szCs w:val="24"/>
              </w:rPr>
              <w:t>хлорирование питьевой воды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3C7C93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3C7C93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3C7C93">
              <w:rPr>
                <w:rFonts w:ascii="Arial" w:hAnsi="Arial" w:cs="Arial"/>
              </w:rPr>
              <w:t>сенсибилизирующие</w:t>
            </w:r>
            <w:r w:rsidRPr="00503FFE">
              <w:rPr>
                <w:rFonts w:ascii="Arial" w:hAnsi="Arial" w:cs="Arial"/>
              </w:rPr>
              <w:t xml:space="preserve"> вещества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385B1B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применение</w:t>
            </w:r>
            <w:r w:rsidRPr="00385B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ф</w:t>
            </w:r>
            <w:r w:rsidRPr="00385B1B">
              <w:rPr>
                <w:rFonts w:ascii="Arial" w:hAnsi="Arial" w:cs="Arial"/>
              </w:rPr>
              <w:t>ормальдегидны</w:t>
            </w:r>
            <w:r>
              <w:rPr>
                <w:rFonts w:ascii="Arial" w:hAnsi="Arial" w:cs="Arial"/>
              </w:rPr>
              <w:t xml:space="preserve">х </w:t>
            </w:r>
            <w:r w:rsidRPr="00385B1B">
              <w:rPr>
                <w:rFonts w:ascii="Arial" w:hAnsi="Arial" w:cs="Arial"/>
              </w:rPr>
              <w:t>смол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3049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к</w:t>
            </w:r>
            <w:r w:rsidRPr="00304905">
              <w:rPr>
                <w:rFonts w:ascii="Arial" w:hAnsi="Arial" w:cs="Arial"/>
              </w:rPr>
              <w:t>анцерогенные</w:t>
            </w:r>
            <w:r>
              <w:rPr>
                <w:rFonts w:ascii="Arial" w:hAnsi="Arial" w:cs="Arial"/>
              </w:rPr>
              <w:t xml:space="preserve"> </w:t>
            </w:r>
            <w:r w:rsidRPr="00503FFE">
              <w:rPr>
                <w:rFonts w:ascii="Arial" w:hAnsi="Arial" w:cs="Arial"/>
              </w:rPr>
              <w:t>вещества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3049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304905">
              <w:rPr>
                <w:rFonts w:ascii="Arial" w:hAnsi="Arial" w:cs="Arial"/>
              </w:rPr>
              <w:t>обработка изделий из хрома</w:t>
            </w:r>
          </w:p>
        </w:tc>
      </w:tr>
      <w:tr w:rsidR="00CE6247" w:rsidRPr="00726505" w:rsidTr="00C10FEC">
        <w:trPr>
          <w:trHeight w:val="416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9172F3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9172F3">
              <w:rPr>
                <w:rFonts w:ascii="Arial" w:hAnsi="Arial" w:cs="Arial"/>
              </w:rPr>
              <w:t>мутагенные</w:t>
            </w:r>
            <w:r w:rsidRPr="00503FFE">
              <w:rPr>
                <w:rFonts w:ascii="Arial" w:hAnsi="Arial" w:cs="Arial"/>
              </w:rPr>
              <w:t xml:space="preserve"> вещества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9172F3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9172F3">
              <w:rPr>
                <w:rFonts w:ascii="Arial" w:hAnsi="Arial" w:cs="Arial"/>
              </w:rPr>
              <w:t xml:space="preserve">применение азотистой кислоты в органическом синтезе 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в</w:t>
            </w:r>
            <w:r w:rsidRPr="00503FFE">
              <w:rPr>
                <w:rFonts w:ascii="Arial" w:hAnsi="Arial" w:cs="Arial"/>
              </w:rPr>
              <w:t>ещества</w:t>
            </w:r>
            <w:r>
              <w:rPr>
                <w:rFonts w:ascii="Arial" w:hAnsi="Arial" w:cs="Arial"/>
              </w:rPr>
              <w:t xml:space="preserve">, </w:t>
            </w:r>
            <w:r w:rsidRPr="009172F3">
              <w:rPr>
                <w:rFonts w:ascii="Arial" w:hAnsi="Arial" w:cs="Arial"/>
              </w:rPr>
              <w:t>влияющие на репродуктивную функцию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C2172">
              <w:rPr>
                <w:rFonts w:ascii="Arial" w:hAnsi="Arial" w:cs="Arial"/>
                <w:szCs w:val="24"/>
              </w:rPr>
              <w:t>производство свинцовых аккумуляторов</w:t>
            </w:r>
          </w:p>
        </w:tc>
      </w:tr>
      <w:tr w:rsidR="00CE6247" w:rsidRPr="003D1DBC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B95BF3" w:rsidRDefault="00CE6247" w:rsidP="00226F75">
            <w:pPr>
              <w:spacing w:line="240" w:lineRule="auto"/>
              <w:ind w:left="36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84" w:type="dxa"/>
            <w:gridSpan w:val="2"/>
            <w:tcMar>
              <w:left w:w="28" w:type="dxa"/>
              <w:right w:w="28" w:type="dxa"/>
            </w:tcMar>
            <w:vAlign w:val="center"/>
          </w:tcPr>
          <w:p w:rsidR="00CE6247" w:rsidRPr="003D1DBC" w:rsidRDefault="00CE6247" w:rsidP="00226F75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Биологические факторы</w:t>
            </w:r>
          </w:p>
        </w:tc>
      </w:tr>
      <w:tr w:rsidR="00CE6247" w:rsidRPr="00726505" w:rsidTr="00226F75">
        <w:trPr>
          <w:trHeight w:val="503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E74BEB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E74BEB">
              <w:rPr>
                <w:rFonts w:ascii="Arial" w:hAnsi="Arial" w:cs="Arial"/>
              </w:rPr>
              <w:t xml:space="preserve">бактериальные препараты, содержащие микроорганизмы-продуценты, живые клетки и споры 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1B2F33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применение</w:t>
            </w:r>
            <w:r w:rsidRPr="00385B1B">
              <w:rPr>
                <w:rFonts w:ascii="Arial" w:hAnsi="Arial" w:cs="Arial"/>
              </w:rPr>
              <w:t xml:space="preserve"> </w:t>
            </w:r>
            <w:r w:rsidRPr="001B2F33">
              <w:rPr>
                <w:rFonts w:ascii="Arial" w:hAnsi="Arial" w:cs="Arial"/>
              </w:rPr>
              <w:t>биопрепаратов</w:t>
            </w:r>
            <w:r>
              <w:rPr>
                <w:rFonts w:ascii="Arial" w:hAnsi="Arial" w:cs="Arial"/>
              </w:rPr>
              <w:t xml:space="preserve"> для защиты растений</w:t>
            </w:r>
          </w:p>
        </w:tc>
      </w:tr>
      <w:tr w:rsidR="00CE6247" w:rsidRPr="00726505" w:rsidTr="00226F75">
        <w:trPr>
          <w:trHeight w:val="252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E74BEB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антибиотиков</w:t>
            </w:r>
          </w:p>
        </w:tc>
      </w:tr>
      <w:tr w:rsidR="00CE6247" w:rsidRPr="00726505" w:rsidTr="00226F75">
        <w:trPr>
          <w:trHeight w:val="100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E74BEB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812890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812890">
              <w:rPr>
                <w:rFonts w:ascii="Arial" w:hAnsi="Arial" w:cs="Arial"/>
              </w:rPr>
              <w:t>роизводство биокатализаторов</w:t>
            </w:r>
          </w:p>
        </w:tc>
      </w:tr>
      <w:tr w:rsidR="00CE6247" w:rsidRPr="00726505" w:rsidTr="00226F75">
        <w:trPr>
          <w:trHeight w:val="387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D03A1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03A12">
              <w:rPr>
                <w:rFonts w:ascii="Arial" w:hAnsi="Arial" w:cs="Arial"/>
              </w:rPr>
              <w:t>патогенные микроорганизмы - возбудители особо опасных инфекционных заболеваний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обработка тушек ондатр, зайцев и других носителей возбудителей туляремии</w:t>
            </w:r>
          </w:p>
        </w:tc>
      </w:tr>
      <w:tr w:rsidR="00CE6247" w:rsidRPr="00726505" w:rsidTr="00226F75">
        <w:trPr>
          <w:trHeight w:val="211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D03A1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AF0D7C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AF0D7C">
              <w:rPr>
                <w:rFonts w:ascii="Arial" w:hAnsi="Arial" w:cs="Arial"/>
              </w:rPr>
              <w:t>забор материала для лабораторного исследования у больн</w:t>
            </w:r>
            <w:r>
              <w:rPr>
                <w:rFonts w:ascii="Arial" w:hAnsi="Arial" w:cs="Arial"/>
              </w:rPr>
              <w:t>ых</w:t>
            </w:r>
            <w:r w:rsidRPr="00AF0D7C">
              <w:rPr>
                <w:rFonts w:ascii="Arial" w:hAnsi="Arial" w:cs="Arial"/>
              </w:rPr>
              <w:t xml:space="preserve"> </w:t>
            </w:r>
            <w:r w:rsidRPr="00D03A12">
              <w:rPr>
                <w:rFonts w:ascii="Arial" w:hAnsi="Arial" w:cs="Arial"/>
              </w:rPr>
              <w:t>особо опасны</w:t>
            </w:r>
            <w:r>
              <w:rPr>
                <w:rFonts w:ascii="Arial" w:hAnsi="Arial" w:cs="Arial"/>
              </w:rPr>
              <w:t>ми</w:t>
            </w:r>
            <w:r w:rsidRPr="00D03A12">
              <w:rPr>
                <w:rFonts w:ascii="Arial" w:hAnsi="Arial" w:cs="Arial"/>
              </w:rPr>
              <w:t xml:space="preserve"> инфекционны</w:t>
            </w:r>
            <w:r>
              <w:rPr>
                <w:rFonts w:ascii="Arial" w:hAnsi="Arial" w:cs="Arial"/>
              </w:rPr>
              <w:t>ми</w:t>
            </w:r>
            <w:r w:rsidRPr="00D03A12">
              <w:rPr>
                <w:rFonts w:ascii="Arial" w:hAnsi="Arial" w:cs="Arial"/>
              </w:rPr>
              <w:t xml:space="preserve"> заболевани</w:t>
            </w:r>
            <w:r>
              <w:rPr>
                <w:rFonts w:ascii="Arial" w:hAnsi="Arial" w:cs="Arial"/>
              </w:rPr>
              <w:t>ями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D03A1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03A12">
              <w:rPr>
                <w:rFonts w:ascii="Arial" w:hAnsi="Arial" w:cs="Arial"/>
              </w:rPr>
              <w:t>возбудители иных (помимо особо опасных) инфекционных заболеваний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D77B90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лабораторные исследования</w:t>
            </w:r>
            <w:r w:rsidRPr="00D77B90">
              <w:rPr>
                <w:rFonts w:ascii="Arial" w:hAnsi="Arial" w:cs="Arial"/>
              </w:rPr>
              <w:t xml:space="preserve"> патогенны</w:t>
            </w:r>
            <w:r>
              <w:rPr>
                <w:rFonts w:ascii="Arial" w:hAnsi="Arial" w:cs="Arial"/>
              </w:rPr>
              <w:t>х</w:t>
            </w:r>
            <w:r w:rsidRPr="00D77B90">
              <w:rPr>
                <w:rFonts w:ascii="Arial" w:hAnsi="Arial" w:cs="Arial"/>
              </w:rPr>
              <w:t xml:space="preserve"> биологически</w:t>
            </w:r>
            <w:r>
              <w:rPr>
                <w:rFonts w:ascii="Arial" w:hAnsi="Arial" w:cs="Arial"/>
              </w:rPr>
              <w:t>х</w:t>
            </w:r>
            <w:r w:rsidRPr="00D77B90">
              <w:rPr>
                <w:rFonts w:ascii="Arial" w:hAnsi="Arial" w:cs="Arial"/>
              </w:rPr>
              <w:t xml:space="preserve"> агент</w:t>
            </w:r>
            <w:r>
              <w:rPr>
                <w:rFonts w:ascii="Arial" w:hAnsi="Arial" w:cs="Arial"/>
              </w:rPr>
              <w:t>ов</w:t>
            </w:r>
            <w:r w:rsidRPr="00D77B90">
              <w:rPr>
                <w:rFonts w:ascii="Arial" w:hAnsi="Arial" w:cs="Arial"/>
              </w:rPr>
              <w:t xml:space="preserve"> III группы</w:t>
            </w:r>
          </w:p>
        </w:tc>
      </w:tr>
      <w:tr w:rsidR="00CE6247" w:rsidRPr="00726505" w:rsidTr="00226F75">
        <w:trPr>
          <w:trHeight w:val="565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D03A1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03A12">
              <w:rPr>
                <w:rFonts w:ascii="Arial" w:hAnsi="Arial" w:cs="Arial"/>
              </w:rPr>
              <w:t>условно-патогенные микроо</w:t>
            </w:r>
            <w:r w:rsidRPr="00D03A12">
              <w:rPr>
                <w:rFonts w:ascii="Arial" w:hAnsi="Arial" w:cs="Arial"/>
              </w:rPr>
              <w:t>р</w:t>
            </w:r>
            <w:r w:rsidRPr="00D03A12">
              <w:rPr>
                <w:rFonts w:ascii="Arial" w:hAnsi="Arial" w:cs="Arial"/>
              </w:rPr>
              <w:t>ганизмы - возбудители неи</w:t>
            </w:r>
            <w:r w:rsidRPr="00D03A12">
              <w:rPr>
                <w:rFonts w:ascii="Arial" w:hAnsi="Arial" w:cs="Arial"/>
              </w:rPr>
              <w:t>н</w:t>
            </w:r>
            <w:r w:rsidRPr="00D03A12">
              <w:rPr>
                <w:rFonts w:ascii="Arial" w:hAnsi="Arial" w:cs="Arial"/>
              </w:rPr>
              <w:t>фекционных заболеваний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477E33" w:rsidRDefault="00CE6247" w:rsidP="00BA7F56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477E33">
              <w:rPr>
                <w:rFonts w:ascii="Arial" w:hAnsi="Arial" w:cs="Arial"/>
              </w:rPr>
              <w:t>оказание медицинской помощи больн</w:t>
            </w:r>
            <w:r w:rsidR="00BA7F56">
              <w:rPr>
                <w:rFonts w:ascii="Arial" w:hAnsi="Arial" w:cs="Arial"/>
              </w:rPr>
              <w:t>ым</w:t>
            </w:r>
            <w:r w:rsidRPr="00477E33">
              <w:rPr>
                <w:rFonts w:ascii="Arial" w:hAnsi="Arial" w:cs="Arial"/>
              </w:rPr>
              <w:t xml:space="preserve"> ОРВИ</w:t>
            </w:r>
          </w:p>
        </w:tc>
      </w:tr>
      <w:tr w:rsidR="00CE6247" w:rsidRPr="00726505" w:rsidTr="00226F75">
        <w:trPr>
          <w:trHeight w:val="116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D03A12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3C7DCD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3C7DCD">
              <w:rPr>
                <w:rFonts w:ascii="Arial" w:hAnsi="Arial" w:cs="Arial"/>
              </w:rPr>
              <w:t>антисанитарное состояние предприятия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EB3A9C" w:rsidRDefault="00CE6247" w:rsidP="00226F75">
            <w:pPr>
              <w:spacing w:line="240" w:lineRule="auto"/>
              <w:ind w:left="36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84" w:type="dxa"/>
            <w:gridSpan w:val="2"/>
            <w:tcMar>
              <w:left w:w="28" w:type="dxa"/>
              <w:right w:w="28" w:type="dxa"/>
            </w:tcMar>
            <w:vAlign w:val="center"/>
          </w:tcPr>
          <w:p w:rsidR="00CE6247" w:rsidRPr="00EB3A9C" w:rsidRDefault="00CE6247" w:rsidP="00226F75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EB3A9C">
              <w:rPr>
                <w:rFonts w:ascii="Arial" w:hAnsi="Arial" w:cs="Arial"/>
              </w:rPr>
              <w:t xml:space="preserve">Психофизиологические </w:t>
            </w:r>
            <w:r w:rsidRPr="00EB3A9C">
              <w:rPr>
                <w:rFonts w:ascii="Arial" w:hAnsi="Arial" w:cs="Arial"/>
                <w:szCs w:val="24"/>
              </w:rPr>
              <w:t>факторы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276BE8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физические </w:t>
            </w:r>
            <w:r w:rsidRPr="00276BE8">
              <w:rPr>
                <w:rFonts w:ascii="Arial" w:hAnsi="Arial" w:cs="Arial"/>
              </w:rPr>
              <w:t>статические нагрузки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B06278">
              <w:rPr>
                <w:rFonts w:ascii="Arial" w:hAnsi="Arial" w:cs="Arial"/>
              </w:rPr>
              <w:t>нахождение в позе стоя большую часть времени</w:t>
            </w:r>
            <w:r>
              <w:t xml:space="preserve"> </w:t>
            </w:r>
            <w:r w:rsidRPr="00B06278">
              <w:rPr>
                <w:rFonts w:ascii="Arial" w:hAnsi="Arial" w:cs="Arial"/>
              </w:rPr>
              <w:t>смены</w:t>
            </w:r>
          </w:p>
        </w:tc>
      </w:tr>
      <w:tr w:rsidR="00CE6247" w:rsidRPr="00726505" w:rsidTr="00226F75">
        <w:trPr>
          <w:trHeight w:val="377"/>
        </w:trPr>
        <w:tc>
          <w:tcPr>
            <w:tcW w:w="6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247" w:rsidRPr="00B06278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физические</w:t>
            </w:r>
            <w:r w:rsidRPr="00B06278">
              <w:rPr>
                <w:rFonts w:ascii="Arial" w:hAnsi="Arial" w:cs="Arial"/>
              </w:rPr>
              <w:t xml:space="preserve"> динамические нагрузки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B06278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B06278">
              <w:rPr>
                <w:rFonts w:ascii="Arial" w:hAnsi="Arial" w:cs="Arial"/>
              </w:rPr>
              <w:t>перемещение груза</w:t>
            </w:r>
          </w:p>
        </w:tc>
      </w:tr>
      <w:tr w:rsidR="00CE6247" w:rsidRPr="00726505" w:rsidTr="00226F75">
        <w:trPr>
          <w:trHeight w:val="376"/>
        </w:trPr>
        <w:tc>
          <w:tcPr>
            <w:tcW w:w="630" w:type="dxa"/>
            <w:vMerge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vMerge/>
            <w:tcMar>
              <w:left w:w="28" w:type="dxa"/>
              <w:right w:w="28" w:type="dxa"/>
            </w:tcMar>
            <w:vAlign w:val="center"/>
          </w:tcPr>
          <w:p w:rsidR="00CE6247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B06278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B06278">
              <w:rPr>
                <w:rFonts w:ascii="Arial" w:hAnsi="Arial" w:cs="Arial"/>
              </w:rPr>
              <w:t>стереотипные рабочие движения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D35B03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интеллектуальные нагрузки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D35B03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35B03">
              <w:rPr>
                <w:rFonts w:ascii="Arial" w:hAnsi="Arial" w:cs="Arial"/>
                <w:szCs w:val="24"/>
              </w:rPr>
              <w:t>распределени</w:t>
            </w:r>
            <w:r>
              <w:rPr>
                <w:rFonts w:ascii="Arial" w:hAnsi="Arial" w:cs="Arial"/>
                <w:szCs w:val="24"/>
              </w:rPr>
              <w:t>е</w:t>
            </w:r>
            <w:r w:rsidRPr="00D35B03">
              <w:rPr>
                <w:rFonts w:ascii="Arial" w:hAnsi="Arial" w:cs="Arial"/>
                <w:szCs w:val="24"/>
              </w:rPr>
              <w:t xml:space="preserve"> заданий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D35B03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35B03">
              <w:rPr>
                <w:rFonts w:ascii="Arial" w:hAnsi="Arial" w:cs="Arial"/>
              </w:rPr>
              <w:t>напряжение анализаторов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80531E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</w:t>
            </w:r>
            <w:r w:rsidRPr="0080531E">
              <w:rPr>
                <w:rFonts w:ascii="Arial" w:hAnsi="Arial" w:cs="Arial"/>
                <w:szCs w:val="24"/>
              </w:rPr>
              <w:t>абота с оптическими приборами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D35B03" w:rsidRDefault="00CE6247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35B03">
              <w:rPr>
                <w:rFonts w:ascii="Arial" w:hAnsi="Arial" w:cs="Arial"/>
              </w:rPr>
              <w:t>монотонность труда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826929" w:rsidRDefault="00CE6247" w:rsidP="00226F75">
            <w:pPr>
              <w:suppressAutoHyphens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826929">
              <w:rPr>
                <w:rFonts w:ascii="Arial" w:hAnsi="Arial" w:cs="Arial"/>
                <w:szCs w:val="24"/>
              </w:rPr>
              <w:t>пассивно</w:t>
            </w:r>
            <w:r>
              <w:rPr>
                <w:rFonts w:ascii="Arial" w:hAnsi="Arial" w:cs="Arial"/>
                <w:szCs w:val="24"/>
              </w:rPr>
              <w:t>е</w:t>
            </w:r>
            <w:r w:rsidRPr="00826929">
              <w:rPr>
                <w:rFonts w:ascii="Arial" w:hAnsi="Arial" w:cs="Arial"/>
                <w:szCs w:val="24"/>
              </w:rPr>
              <w:t xml:space="preserve"> наблюдени</w:t>
            </w:r>
            <w:r>
              <w:rPr>
                <w:rFonts w:ascii="Arial" w:hAnsi="Arial" w:cs="Arial"/>
                <w:szCs w:val="24"/>
              </w:rPr>
              <w:t>е</w:t>
            </w:r>
            <w:r w:rsidRPr="00826929">
              <w:rPr>
                <w:rFonts w:ascii="Arial" w:hAnsi="Arial" w:cs="Arial"/>
                <w:szCs w:val="24"/>
              </w:rPr>
              <w:t xml:space="preserve"> за ходом тех</w:t>
            </w:r>
            <w:r>
              <w:rPr>
                <w:rFonts w:ascii="Arial" w:hAnsi="Arial" w:cs="Arial"/>
                <w:szCs w:val="24"/>
              </w:rPr>
              <w:t xml:space="preserve">нологического </w:t>
            </w:r>
            <w:r w:rsidRPr="00826929">
              <w:rPr>
                <w:rFonts w:ascii="Arial" w:hAnsi="Arial" w:cs="Arial"/>
                <w:szCs w:val="24"/>
              </w:rPr>
              <w:t>процесса</w:t>
            </w:r>
          </w:p>
        </w:tc>
      </w:tr>
      <w:tr w:rsidR="00CE6247" w:rsidRPr="00726505" w:rsidTr="00226F75"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CE6247" w:rsidRPr="00726505" w:rsidRDefault="00CE6247" w:rsidP="00CE6247">
            <w:pPr>
              <w:pStyle w:val="af1"/>
              <w:numPr>
                <w:ilvl w:val="0"/>
                <w:numId w:val="14"/>
              </w:num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23" w:type="dxa"/>
            <w:tcMar>
              <w:left w:w="28" w:type="dxa"/>
              <w:right w:w="28" w:type="dxa"/>
            </w:tcMar>
            <w:vAlign w:val="center"/>
          </w:tcPr>
          <w:p w:rsidR="00CE6247" w:rsidRPr="00D35B03" w:rsidRDefault="00CE6247" w:rsidP="00F164FF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35B03">
              <w:rPr>
                <w:rFonts w:ascii="Arial" w:hAnsi="Arial" w:cs="Arial"/>
              </w:rPr>
              <w:t xml:space="preserve">эмоциональные </w:t>
            </w:r>
            <w:r w:rsidR="00F164FF">
              <w:rPr>
                <w:rFonts w:ascii="Arial" w:hAnsi="Arial" w:cs="Arial"/>
              </w:rPr>
              <w:t>на</w:t>
            </w:r>
            <w:r w:rsidRPr="00D35B03">
              <w:rPr>
                <w:rFonts w:ascii="Arial" w:hAnsi="Arial" w:cs="Arial"/>
              </w:rPr>
              <w:t>грузки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CE6247" w:rsidRPr="0080531E" w:rsidRDefault="00F164FF" w:rsidP="00226F75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</w:t>
            </w:r>
            <w:r w:rsidR="00CE6247">
              <w:rPr>
                <w:rFonts w:ascii="Arial" w:hAnsi="Arial" w:cs="Arial"/>
                <w:szCs w:val="24"/>
              </w:rPr>
              <w:t xml:space="preserve"> работ повышенной опа</w:t>
            </w:r>
            <w:r w:rsidR="00CE6247">
              <w:rPr>
                <w:rFonts w:ascii="Arial" w:hAnsi="Arial" w:cs="Arial"/>
                <w:szCs w:val="24"/>
              </w:rPr>
              <w:t>с</w:t>
            </w:r>
            <w:r w:rsidR="00CE6247">
              <w:rPr>
                <w:rFonts w:ascii="Arial" w:hAnsi="Arial" w:cs="Arial"/>
                <w:szCs w:val="24"/>
              </w:rPr>
              <w:t>ности</w:t>
            </w:r>
          </w:p>
        </w:tc>
      </w:tr>
    </w:tbl>
    <w:p w:rsidR="00CE6247" w:rsidRDefault="00CE6247" w:rsidP="00CE6247"/>
    <w:p w:rsidR="00726505" w:rsidRDefault="00726505"/>
    <w:sectPr w:rsidR="00726505" w:rsidSect="008F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40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52C90"/>
    <w:multiLevelType w:val="hybridMultilevel"/>
    <w:tmpl w:val="8AD2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7E1"/>
    <w:multiLevelType w:val="hybridMultilevel"/>
    <w:tmpl w:val="3D649BE8"/>
    <w:lvl w:ilvl="0" w:tplc="939C57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33BD1"/>
    <w:multiLevelType w:val="hybridMultilevel"/>
    <w:tmpl w:val="2D2E9084"/>
    <w:lvl w:ilvl="0" w:tplc="6BEEF752">
      <w:start w:val="1"/>
      <w:numFmt w:val="decimal"/>
      <w:pStyle w:val="3"/>
      <w:lvlText w:val="1.2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A306A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A354F"/>
    <w:multiLevelType w:val="hybridMultilevel"/>
    <w:tmpl w:val="9FD2EDFE"/>
    <w:lvl w:ilvl="0" w:tplc="6A60726E">
      <w:start w:val="1"/>
      <w:numFmt w:val="bullet"/>
      <w:pStyle w:val="a"/>
      <w:lvlText w:val="‒"/>
      <w:lvlJc w:val="left"/>
      <w:pPr>
        <w:ind w:left="3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5">
    <w:nsid w:val="28A45245"/>
    <w:multiLevelType w:val="hybridMultilevel"/>
    <w:tmpl w:val="05C254C8"/>
    <w:lvl w:ilvl="0" w:tplc="CB5C0346">
      <w:start w:val="1"/>
      <w:numFmt w:val="bullet"/>
      <w:pStyle w:val="12"/>
      <w:lvlText w:val=""/>
      <w:lvlJc w:val="left"/>
      <w:pPr>
        <w:tabs>
          <w:tab w:val="num" w:pos="785"/>
        </w:tabs>
        <w:ind w:left="99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17AAC"/>
    <w:multiLevelType w:val="multilevel"/>
    <w:tmpl w:val="BFB2B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A547B0E"/>
    <w:multiLevelType w:val="hybridMultilevel"/>
    <w:tmpl w:val="E5FCB588"/>
    <w:lvl w:ilvl="0" w:tplc="3480A1E6">
      <w:start w:val="1"/>
      <w:numFmt w:val="bullet"/>
      <w:pStyle w:val="30"/>
      <w:lvlText w:val=""/>
      <w:lvlJc w:val="left"/>
      <w:pPr>
        <w:tabs>
          <w:tab w:val="num" w:pos="785"/>
        </w:tabs>
        <w:ind w:left="737" w:hanging="312"/>
      </w:pPr>
      <w:rPr>
        <w:rFonts w:ascii="Symbol" w:eastAsia="Times New Roman" w:hAnsi="Symbol" w:cs="Times New Roman" w:hint="default"/>
      </w:rPr>
    </w:lvl>
    <w:lvl w:ilvl="1" w:tplc="757C807E">
      <w:start w:val="1"/>
      <w:numFmt w:val="decimal"/>
      <w:pStyle w:val="50"/>
      <w:lvlText w:val="%2)"/>
      <w:lvlJc w:val="left"/>
      <w:pPr>
        <w:tabs>
          <w:tab w:val="num" w:pos="785"/>
        </w:tabs>
        <w:ind w:left="737" w:hanging="312"/>
      </w:pPr>
      <w:rPr>
        <w:rFonts w:hint="default"/>
      </w:rPr>
    </w:lvl>
    <w:lvl w:ilvl="2" w:tplc="23F00984">
      <w:start w:val="1"/>
      <w:numFmt w:val="decimal"/>
      <w:lvlText w:val="%3)"/>
      <w:lvlJc w:val="left"/>
      <w:pPr>
        <w:tabs>
          <w:tab w:val="num" w:pos="785"/>
        </w:tabs>
        <w:ind w:left="737" w:hanging="312"/>
      </w:pPr>
      <w:rPr>
        <w:rFonts w:hint="default"/>
      </w:rPr>
    </w:lvl>
    <w:lvl w:ilvl="3" w:tplc="331656C2">
      <w:start w:val="1"/>
      <w:numFmt w:val="decimal"/>
      <w:lvlText w:val="%4)"/>
      <w:lvlJc w:val="left"/>
      <w:pPr>
        <w:tabs>
          <w:tab w:val="num" w:pos="2771"/>
        </w:tabs>
        <w:ind w:left="2723" w:hanging="312"/>
      </w:pPr>
      <w:rPr>
        <w:rFonts w:hint="default"/>
      </w:rPr>
    </w:lvl>
    <w:lvl w:ilvl="4" w:tplc="C34261B6">
      <w:start w:val="1"/>
      <w:numFmt w:val="decimal"/>
      <w:lvlText w:val="%5)"/>
      <w:lvlJc w:val="left"/>
      <w:pPr>
        <w:tabs>
          <w:tab w:val="num" w:pos="785"/>
        </w:tabs>
        <w:ind w:left="737" w:hanging="312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7F00D9"/>
    <w:multiLevelType w:val="hybridMultilevel"/>
    <w:tmpl w:val="016868C6"/>
    <w:lvl w:ilvl="0" w:tplc="E3DE77C6">
      <w:start w:val="1"/>
      <w:numFmt w:val="bullet"/>
      <w:pStyle w:val="a0"/>
      <w:lvlText w:val=""/>
      <w:lvlJc w:val="left"/>
      <w:pPr>
        <w:tabs>
          <w:tab w:val="num" w:pos="1494"/>
        </w:tabs>
        <w:ind w:left="1304" w:hanging="17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57014C3"/>
    <w:multiLevelType w:val="hybridMultilevel"/>
    <w:tmpl w:val="3D649BE8"/>
    <w:lvl w:ilvl="0" w:tplc="939C57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E54CC"/>
    <w:multiLevelType w:val="hybridMultilevel"/>
    <w:tmpl w:val="D9040BCA"/>
    <w:lvl w:ilvl="0" w:tplc="661220D4">
      <w:start w:val="1"/>
      <w:numFmt w:val="bullet"/>
      <w:pStyle w:val="2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B530B"/>
    <w:multiLevelType w:val="multilevel"/>
    <w:tmpl w:val="31F4E6C6"/>
    <w:lvl w:ilvl="0">
      <w:start w:val="1"/>
      <w:numFmt w:val="decimal"/>
      <w:pStyle w:val="a1"/>
      <w:lvlText w:val="1.3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1.3.%2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99250B6"/>
    <w:multiLevelType w:val="hybridMultilevel"/>
    <w:tmpl w:val="EB4C62A8"/>
    <w:lvl w:ilvl="0" w:tplc="136C5778">
      <w:start w:val="1"/>
      <w:numFmt w:val="upperRoman"/>
      <w:lvlText w:val="%1."/>
      <w:lvlJc w:val="left"/>
      <w:pPr>
        <w:ind w:left="13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autoHyphenation/>
  <w:characterSpacingControl w:val="doNotCompress"/>
  <w:compat/>
  <w:rsids>
    <w:rsidRoot w:val="00726505"/>
    <w:rsid w:val="00076FE5"/>
    <w:rsid w:val="000A64B0"/>
    <w:rsid w:val="0016795D"/>
    <w:rsid w:val="00174734"/>
    <w:rsid w:val="00217271"/>
    <w:rsid w:val="00240AB6"/>
    <w:rsid w:val="0024617B"/>
    <w:rsid w:val="0028461C"/>
    <w:rsid w:val="002D2545"/>
    <w:rsid w:val="00311749"/>
    <w:rsid w:val="0035301F"/>
    <w:rsid w:val="003C010E"/>
    <w:rsid w:val="004548EF"/>
    <w:rsid w:val="004F3FCC"/>
    <w:rsid w:val="00541BE7"/>
    <w:rsid w:val="005C7512"/>
    <w:rsid w:val="006364E3"/>
    <w:rsid w:val="00676EF5"/>
    <w:rsid w:val="006854B0"/>
    <w:rsid w:val="00697D94"/>
    <w:rsid w:val="007234AA"/>
    <w:rsid w:val="00726505"/>
    <w:rsid w:val="00760837"/>
    <w:rsid w:val="00780C33"/>
    <w:rsid w:val="00831F78"/>
    <w:rsid w:val="00875C49"/>
    <w:rsid w:val="00882D2F"/>
    <w:rsid w:val="008853E5"/>
    <w:rsid w:val="008B2FA2"/>
    <w:rsid w:val="008C25BD"/>
    <w:rsid w:val="008F19C6"/>
    <w:rsid w:val="0092312E"/>
    <w:rsid w:val="00971B91"/>
    <w:rsid w:val="00974799"/>
    <w:rsid w:val="009A7C7D"/>
    <w:rsid w:val="00A848B0"/>
    <w:rsid w:val="00A90374"/>
    <w:rsid w:val="00AB1046"/>
    <w:rsid w:val="00AB10A0"/>
    <w:rsid w:val="00AB33A3"/>
    <w:rsid w:val="00B649D9"/>
    <w:rsid w:val="00BA5574"/>
    <w:rsid w:val="00BA7F56"/>
    <w:rsid w:val="00C10FEC"/>
    <w:rsid w:val="00C63053"/>
    <w:rsid w:val="00C86B84"/>
    <w:rsid w:val="00CE6247"/>
    <w:rsid w:val="00D0715E"/>
    <w:rsid w:val="00D1671E"/>
    <w:rsid w:val="00D2246E"/>
    <w:rsid w:val="00D240C5"/>
    <w:rsid w:val="00D36D8F"/>
    <w:rsid w:val="00D665A1"/>
    <w:rsid w:val="00D83863"/>
    <w:rsid w:val="00D839F8"/>
    <w:rsid w:val="00DD3D52"/>
    <w:rsid w:val="00E030B2"/>
    <w:rsid w:val="00EA3B89"/>
    <w:rsid w:val="00EA6850"/>
    <w:rsid w:val="00EB2218"/>
    <w:rsid w:val="00EE1B74"/>
    <w:rsid w:val="00F050D0"/>
    <w:rsid w:val="00F164FF"/>
    <w:rsid w:val="00F44977"/>
    <w:rsid w:val="00F935E4"/>
    <w:rsid w:val="00FF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left="170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footnote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Note Heading" w:semiHidden="1" w:unhideWhenUsed="1"/>
    <w:lsdException w:name="Body Text Inden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0715E"/>
    <w:pPr>
      <w:overflowPunct w:val="0"/>
      <w:autoSpaceDE w:val="0"/>
      <w:autoSpaceDN w:val="0"/>
      <w:adjustRightInd w:val="0"/>
      <w:spacing w:line="360" w:lineRule="auto"/>
      <w:ind w:firstLine="425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2"/>
    <w:next w:val="a2"/>
    <w:link w:val="10"/>
    <w:qFormat/>
    <w:rsid w:val="00D0715E"/>
    <w:pPr>
      <w:keepNext/>
      <w:spacing w:before="120" w:after="60"/>
      <w:ind w:firstLine="0"/>
      <w:jc w:val="center"/>
      <w:outlineLvl w:val="0"/>
    </w:pPr>
    <w:rPr>
      <w:rFonts w:eastAsia="Times New Roman"/>
      <w:b/>
      <w:kern w:val="32"/>
    </w:rPr>
  </w:style>
  <w:style w:type="paragraph" w:styleId="20">
    <w:name w:val="heading 2"/>
    <w:basedOn w:val="a2"/>
    <w:next w:val="a2"/>
    <w:link w:val="21"/>
    <w:qFormat/>
    <w:rsid w:val="00D0715E"/>
    <w:pPr>
      <w:keepNext/>
      <w:suppressAutoHyphens/>
      <w:spacing w:before="120" w:after="60"/>
      <w:ind w:firstLine="0"/>
      <w:jc w:val="center"/>
      <w:outlineLvl w:val="1"/>
    </w:pPr>
    <w:rPr>
      <w:rFonts w:eastAsia="Times New Roman" w:cs="Arial"/>
      <w:b/>
      <w:bCs/>
      <w:iCs/>
      <w:szCs w:val="28"/>
    </w:rPr>
  </w:style>
  <w:style w:type="paragraph" w:styleId="3">
    <w:name w:val="heading 3"/>
    <w:basedOn w:val="a2"/>
    <w:next w:val="a2"/>
    <w:link w:val="31"/>
    <w:qFormat/>
    <w:rsid w:val="00D0715E"/>
    <w:pPr>
      <w:keepNext/>
      <w:numPr>
        <w:numId w:val="1"/>
      </w:numPr>
      <w:spacing w:before="120" w:after="60"/>
      <w:jc w:val="center"/>
      <w:outlineLvl w:val="2"/>
    </w:pPr>
    <w:rPr>
      <w:rFonts w:eastAsia="Times New Roman" w:cs="Arial"/>
      <w:b/>
      <w:bCs/>
      <w:szCs w:val="26"/>
    </w:rPr>
  </w:style>
  <w:style w:type="paragraph" w:styleId="5">
    <w:name w:val="heading 5"/>
    <w:basedOn w:val="a2"/>
    <w:next w:val="a2"/>
    <w:link w:val="51"/>
    <w:qFormat/>
    <w:rsid w:val="00D0715E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0715E"/>
    <w:rPr>
      <w:rFonts w:ascii="Times New Roman" w:eastAsia="Times New Roman" w:hAnsi="Times New Roman" w:cs="Times New Roman"/>
      <w:b/>
      <w:kern w:val="32"/>
      <w:sz w:val="24"/>
      <w:szCs w:val="20"/>
      <w:lang w:val="en-US" w:eastAsia="ru-RU"/>
    </w:rPr>
  </w:style>
  <w:style w:type="character" w:customStyle="1" w:styleId="21">
    <w:name w:val="Заголовок 2 Знак"/>
    <w:basedOn w:val="a3"/>
    <w:link w:val="20"/>
    <w:rsid w:val="00D0715E"/>
    <w:rPr>
      <w:rFonts w:ascii="Times New Roman" w:eastAsia="Times New Roman" w:hAnsi="Times New Roman" w:cs="Arial"/>
      <w:b/>
      <w:bCs/>
      <w:iCs/>
      <w:sz w:val="24"/>
      <w:szCs w:val="28"/>
      <w:lang w:val="en-US" w:eastAsia="ru-RU"/>
    </w:rPr>
  </w:style>
  <w:style w:type="character" w:customStyle="1" w:styleId="31">
    <w:name w:val="Заголовок 3 Знак"/>
    <w:basedOn w:val="a3"/>
    <w:link w:val="3"/>
    <w:rsid w:val="00D0715E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51">
    <w:name w:val="Заголовок 5 Знак"/>
    <w:basedOn w:val="a3"/>
    <w:link w:val="5"/>
    <w:rsid w:val="00D0715E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11">
    <w:name w:val="toc 1"/>
    <w:basedOn w:val="a2"/>
    <w:next w:val="a2"/>
    <w:autoRedefine/>
    <w:uiPriority w:val="39"/>
    <w:rsid w:val="00D0715E"/>
    <w:rPr>
      <w:rFonts w:eastAsia="Times New Roman"/>
    </w:rPr>
  </w:style>
  <w:style w:type="paragraph" w:styleId="22">
    <w:name w:val="toc 2"/>
    <w:basedOn w:val="a2"/>
    <w:next w:val="a2"/>
    <w:autoRedefine/>
    <w:uiPriority w:val="39"/>
    <w:rsid w:val="00D0715E"/>
    <w:pPr>
      <w:ind w:left="200"/>
    </w:pPr>
    <w:rPr>
      <w:rFonts w:eastAsia="Times New Roman"/>
    </w:rPr>
  </w:style>
  <w:style w:type="paragraph" w:styleId="32">
    <w:name w:val="toc 3"/>
    <w:basedOn w:val="a2"/>
    <w:next w:val="a2"/>
    <w:autoRedefine/>
    <w:uiPriority w:val="39"/>
    <w:rsid w:val="00D0715E"/>
    <w:pPr>
      <w:ind w:left="400"/>
    </w:pPr>
    <w:rPr>
      <w:rFonts w:eastAsia="Times New Roman"/>
    </w:rPr>
  </w:style>
  <w:style w:type="paragraph" w:styleId="a6">
    <w:name w:val="header"/>
    <w:basedOn w:val="a2"/>
    <w:link w:val="a7"/>
    <w:rsid w:val="00D071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7">
    <w:name w:val="Верхний колонтитул Знак"/>
    <w:basedOn w:val="a3"/>
    <w:link w:val="a6"/>
    <w:rsid w:val="00D0715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footer"/>
    <w:basedOn w:val="a2"/>
    <w:link w:val="a9"/>
    <w:rsid w:val="00D071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9">
    <w:name w:val="Нижний колонтитул Знак"/>
    <w:basedOn w:val="a3"/>
    <w:link w:val="a8"/>
    <w:rsid w:val="00D0715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">
    <w:name w:val="List"/>
    <w:basedOn w:val="a2"/>
    <w:rsid w:val="00D0715E"/>
    <w:pPr>
      <w:numPr>
        <w:numId w:val="3"/>
      </w:numPr>
    </w:pPr>
    <w:rPr>
      <w:rFonts w:eastAsia="Times New Roman"/>
    </w:rPr>
  </w:style>
  <w:style w:type="paragraph" w:styleId="a0">
    <w:name w:val="List Bullet"/>
    <w:basedOn w:val="a2"/>
    <w:rsid w:val="00D0715E"/>
    <w:pPr>
      <w:numPr>
        <w:numId w:val="5"/>
      </w:numPr>
      <w:tabs>
        <w:tab w:val="left" w:pos="851"/>
      </w:tabs>
      <w:overflowPunct/>
      <w:autoSpaceDE/>
      <w:autoSpaceDN/>
      <w:adjustRightInd/>
      <w:spacing w:before="20" w:after="20" w:line="264" w:lineRule="auto"/>
      <w:textAlignment w:val="auto"/>
    </w:pPr>
    <w:rPr>
      <w:rFonts w:ascii="HeliosCond" w:eastAsia="Times New Roman" w:hAnsi="HeliosCond"/>
      <w:sz w:val="26"/>
      <w:szCs w:val="22"/>
    </w:rPr>
  </w:style>
  <w:style w:type="paragraph" w:styleId="2">
    <w:name w:val="List 2"/>
    <w:basedOn w:val="a2"/>
    <w:rsid w:val="00D0715E"/>
    <w:pPr>
      <w:numPr>
        <w:numId w:val="10"/>
      </w:numPr>
    </w:pPr>
    <w:rPr>
      <w:rFonts w:eastAsia="Times New Roman"/>
    </w:rPr>
  </w:style>
  <w:style w:type="paragraph" w:styleId="30">
    <w:name w:val="List 3"/>
    <w:basedOn w:val="a2"/>
    <w:rsid w:val="00D0715E"/>
    <w:pPr>
      <w:numPr>
        <w:numId w:val="8"/>
      </w:numPr>
    </w:pPr>
    <w:rPr>
      <w:rFonts w:eastAsia="Times New Roman"/>
    </w:rPr>
  </w:style>
  <w:style w:type="paragraph" w:styleId="50">
    <w:name w:val="List 5"/>
    <w:basedOn w:val="a2"/>
    <w:rsid w:val="00D0715E"/>
    <w:pPr>
      <w:numPr>
        <w:ilvl w:val="1"/>
        <w:numId w:val="8"/>
      </w:numPr>
    </w:pPr>
    <w:rPr>
      <w:rFonts w:eastAsia="Times New Roman"/>
    </w:rPr>
  </w:style>
  <w:style w:type="paragraph" w:styleId="aa">
    <w:name w:val="Body Text"/>
    <w:basedOn w:val="a2"/>
    <w:link w:val="ab"/>
    <w:rsid w:val="00D0715E"/>
    <w:rPr>
      <w:rFonts w:eastAsia="Times New Roman"/>
    </w:rPr>
  </w:style>
  <w:style w:type="character" w:customStyle="1" w:styleId="ab">
    <w:name w:val="Основной текст Знак"/>
    <w:basedOn w:val="a3"/>
    <w:link w:val="aa"/>
    <w:rsid w:val="00D0715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Body Text Indent"/>
    <w:basedOn w:val="a2"/>
    <w:link w:val="ad"/>
    <w:rsid w:val="00D0715E"/>
    <w:pPr>
      <w:overflowPunct/>
      <w:autoSpaceDE/>
      <w:autoSpaceDN/>
      <w:adjustRightInd/>
      <w:spacing w:line="480" w:lineRule="auto"/>
      <w:ind w:firstLine="709"/>
      <w:textAlignment w:val="auto"/>
    </w:pPr>
    <w:rPr>
      <w:rFonts w:ascii="Courier New" w:eastAsia="Times New Roman" w:hAnsi="Courier New"/>
    </w:rPr>
  </w:style>
  <w:style w:type="character" w:customStyle="1" w:styleId="ad">
    <w:name w:val="Основной текст с отступом Знак"/>
    <w:basedOn w:val="a3"/>
    <w:link w:val="ac"/>
    <w:rsid w:val="00D0715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1">
    <w:name w:val="Note Heading"/>
    <w:basedOn w:val="a2"/>
    <w:next w:val="a2"/>
    <w:link w:val="ae"/>
    <w:rsid w:val="00D0715E"/>
    <w:pPr>
      <w:numPr>
        <w:numId w:val="9"/>
      </w:numPr>
      <w:suppressAutoHyphens/>
      <w:spacing w:before="120" w:after="60"/>
      <w:jc w:val="center"/>
    </w:pPr>
    <w:rPr>
      <w:rFonts w:eastAsia="Times New Roman"/>
      <w:b/>
    </w:rPr>
  </w:style>
  <w:style w:type="character" w:customStyle="1" w:styleId="ae">
    <w:name w:val="Заголовок записки Знак"/>
    <w:basedOn w:val="a3"/>
    <w:link w:val="a1"/>
    <w:rsid w:val="00D0715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3">
    <w:name w:val="Body Text Indent 2"/>
    <w:basedOn w:val="a2"/>
    <w:link w:val="24"/>
    <w:rsid w:val="00D0715E"/>
    <w:pPr>
      <w:ind w:firstLine="225"/>
    </w:pPr>
    <w:rPr>
      <w:rFonts w:eastAsia="Times New Roman"/>
      <w:color w:val="000000"/>
    </w:rPr>
  </w:style>
  <w:style w:type="character" w:customStyle="1" w:styleId="24">
    <w:name w:val="Основной текст с отступом 2 Знак"/>
    <w:basedOn w:val="a3"/>
    <w:link w:val="23"/>
    <w:rsid w:val="00D071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Hyperlink"/>
    <w:basedOn w:val="a3"/>
    <w:uiPriority w:val="99"/>
    <w:rsid w:val="00D0715E"/>
    <w:rPr>
      <w:color w:val="0000FF"/>
      <w:u w:val="single"/>
    </w:rPr>
  </w:style>
  <w:style w:type="paragraph" w:styleId="af0">
    <w:name w:val="Normal (Web)"/>
    <w:basedOn w:val="a2"/>
    <w:rsid w:val="00D071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</w:rPr>
  </w:style>
  <w:style w:type="paragraph" w:styleId="af1">
    <w:name w:val="List Paragraph"/>
    <w:basedOn w:val="a2"/>
    <w:uiPriority w:val="34"/>
    <w:qFormat/>
    <w:rsid w:val="00D0715E"/>
    <w:pPr>
      <w:ind w:left="720"/>
      <w:contextualSpacing/>
    </w:pPr>
    <w:rPr>
      <w:rFonts w:eastAsia="Times New Roman"/>
    </w:rPr>
  </w:style>
  <w:style w:type="paragraph" w:customStyle="1" w:styleId="caaieiaie1">
    <w:name w:val="caaieiaie 1"/>
    <w:basedOn w:val="a2"/>
    <w:next w:val="a2"/>
    <w:rsid w:val="00D0715E"/>
    <w:pPr>
      <w:keepNext/>
      <w:spacing w:before="240" w:after="60"/>
    </w:pPr>
    <w:rPr>
      <w:rFonts w:eastAsia="Times New Roman"/>
      <w:b/>
      <w:kern w:val="28"/>
    </w:rPr>
  </w:style>
  <w:style w:type="paragraph" w:customStyle="1" w:styleId="caaieiaie2">
    <w:name w:val="caaieiaie 2"/>
    <w:basedOn w:val="a2"/>
    <w:next w:val="a2"/>
    <w:rsid w:val="00D0715E"/>
    <w:pPr>
      <w:keepNext/>
      <w:spacing w:before="240" w:after="60"/>
      <w:jc w:val="center"/>
    </w:pPr>
    <w:rPr>
      <w:rFonts w:eastAsia="Times New Roman"/>
      <w:b/>
    </w:rPr>
  </w:style>
  <w:style w:type="paragraph" w:customStyle="1" w:styleId="caaieiaie3">
    <w:name w:val="caaieiaie 3"/>
    <w:basedOn w:val="a2"/>
    <w:next w:val="a2"/>
    <w:rsid w:val="00D0715E"/>
    <w:pPr>
      <w:keepNext/>
    </w:pPr>
    <w:rPr>
      <w:rFonts w:eastAsia="Times New Roman"/>
      <w:sz w:val="28"/>
    </w:rPr>
  </w:style>
  <w:style w:type="character" w:customStyle="1" w:styleId="Iniiaiieoeoo">
    <w:name w:val="Iniiaiie o?eoo"/>
    <w:rsid w:val="00D0715E"/>
  </w:style>
  <w:style w:type="character" w:customStyle="1" w:styleId="iiianoaieou">
    <w:name w:val="iiia? no?aieou"/>
    <w:basedOn w:val="Iniiaiieoeoo"/>
    <w:rsid w:val="00D0715E"/>
  </w:style>
  <w:style w:type="paragraph" w:customStyle="1" w:styleId="iaeaaeaiea1">
    <w:name w:val="iaeaaeaiea 1"/>
    <w:basedOn w:val="a2"/>
    <w:next w:val="a2"/>
    <w:rsid w:val="00D0715E"/>
    <w:rPr>
      <w:rFonts w:eastAsia="Times New Roman"/>
    </w:rPr>
  </w:style>
  <w:style w:type="paragraph" w:customStyle="1" w:styleId="iaeaaeaiea2">
    <w:name w:val="iaeaaeaiea 2"/>
    <w:basedOn w:val="a2"/>
    <w:next w:val="a2"/>
    <w:rsid w:val="00D0715E"/>
    <w:pPr>
      <w:ind w:left="200"/>
    </w:pPr>
    <w:rPr>
      <w:rFonts w:eastAsia="Times New Roman"/>
    </w:rPr>
  </w:style>
  <w:style w:type="paragraph" w:customStyle="1" w:styleId="iaeaaeaiea3">
    <w:name w:val="iaeaaeaiea 3"/>
    <w:basedOn w:val="a2"/>
    <w:next w:val="a2"/>
    <w:rsid w:val="00D0715E"/>
    <w:pPr>
      <w:ind w:left="400"/>
    </w:pPr>
    <w:rPr>
      <w:rFonts w:eastAsia="Times New Roman"/>
    </w:rPr>
  </w:style>
  <w:style w:type="paragraph" w:customStyle="1" w:styleId="iaeaaeaiea4">
    <w:name w:val="iaeaaeaiea 4"/>
    <w:basedOn w:val="a2"/>
    <w:next w:val="a2"/>
    <w:rsid w:val="00D0715E"/>
    <w:pPr>
      <w:ind w:left="600"/>
    </w:pPr>
    <w:rPr>
      <w:rFonts w:eastAsia="Times New Roman"/>
    </w:rPr>
  </w:style>
  <w:style w:type="paragraph" w:customStyle="1" w:styleId="iaeaaeaiea5">
    <w:name w:val="iaeaaeaiea 5"/>
    <w:basedOn w:val="a2"/>
    <w:next w:val="a2"/>
    <w:rsid w:val="00D0715E"/>
    <w:pPr>
      <w:ind w:left="800"/>
    </w:pPr>
    <w:rPr>
      <w:rFonts w:eastAsia="Times New Roman"/>
    </w:rPr>
  </w:style>
  <w:style w:type="paragraph" w:customStyle="1" w:styleId="iaeaaeaiea6">
    <w:name w:val="iaeaaeaiea 6"/>
    <w:basedOn w:val="a2"/>
    <w:next w:val="a2"/>
    <w:rsid w:val="00D0715E"/>
    <w:pPr>
      <w:ind w:left="1000"/>
    </w:pPr>
    <w:rPr>
      <w:rFonts w:eastAsia="Times New Roman"/>
    </w:rPr>
  </w:style>
  <w:style w:type="paragraph" w:customStyle="1" w:styleId="iaeaaeaiea7">
    <w:name w:val="iaeaaeaiea 7"/>
    <w:basedOn w:val="a2"/>
    <w:next w:val="a2"/>
    <w:rsid w:val="00D0715E"/>
    <w:pPr>
      <w:ind w:left="1200"/>
    </w:pPr>
    <w:rPr>
      <w:rFonts w:eastAsia="Times New Roman"/>
    </w:rPr>
  </w:style>
  <w:style w:type="paragraph" w:customStyle="1" w:styleId="iaeaaeaiea8">
    <w:name w:val="iaeaaeaiea 8"/>
    <w:basedOn w:val="a2"/>
    <w:next w:val="a2"/>
    <w:rsid w:val="00D0715E"/>
    <w:pPr>
      <w:ind w:left="1400"/>
    </w:pPr>
    <w:rPr>
      <w:rFonts w:eastAsia="Times New Roman"/>
    </w:rPr>
  </w:style>
  <w:style w:type="paragraph" w:customStyle="1" w:styleId="iaeaaeaiea9">
    <w:name w:val="iaeaaeaiea 9"/>
    <w:basedOn w:val="a2"/>
    <w:next w:val="a2"/>
    <w:rsid w:val="00D0715E"/>
    <w:pPr>
      <w:ind w:left="1600"/>
    </w:pPr>
    <w:rPr>
      <w:rFonts w:eastAsia="Times New Roman"/>
    </w:rPr>
  </w:style>
  <w:style w:type="paragraph" w:customStyle="1" w:styleId="13">
    <w:name w:val="Ñòèëü1"/>
    <w:basedOn w:val="a2"/>
    <w:rsid w:val="00D0715E"/>
    <w:pPr>
      <w:widowControl w:val="0"/>
      <w:ind w:firstLine="720"/>
    </w:pPr>
    <w:rPr>
      <w:rFonts w:ascii="Courier New" w:eastAsia="Times New Roman" w:hAnsi="Courier New"/>
      <w:sz w:val="28"/>
    </w:rPr>
  </w:style>
  <w:style w:type="paragraph" w:customStyle="1" w:styleId="14">
    <w:name w:val="Стиль1"/>
    <w:basedOn w:val="a2"/>
    <w:rsid w:val="00D0715E"/>
    <w:pPr>
      <w:widowControl w:val="0"/>
      <w:ind w:firstLine="720"/>
    </w:pPr>
    <w:rPr>
      <w:rFonts w:ascii="Courier New" w:eastAsia="Times New Roman" w:hAnsi="Courier New"/>
      <w:sz w:val="28"/>
    </w:rPr>
  </w:style>
  <w:style w:type="paragraph" w:customStyle="1" w:styleId="Aioiaue">
    <w:name w:val="Aioiaue"/>
    <w:basedOn w:val="a2"/>
    <w:rsid w:val="00D0715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</w:rPr>
  </w:style>
  <w:style w:type="paragraph" w:customStyle="1" w:styleId="ConsNormal">
    <w:name w:val="ConsNormal"/>
    <w:rsid w:val="00D071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D071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D071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Основной абзац"/>
    <w:rsid w:val="00D0715E"/>
    <w:pPr>
      <w:spacing w:line="264" w:lineRule="auto"/>
      <w:ind w:firstLine="567"/>
      <w:jc w:val="both"/>
    </w:pPr>
    <w:rPr>
      <w:rFonts w:ascii="HeliosCond" w:eastAsia="Times New Roman" w:hAnsi="HeliosCond"/>
      <w:sz w:val="26"/>
      <w:szCs w:val="28"/>
      <w:lang w:eastAsia="ru-RU"/>
    </w:rPr>
  </w:style>
  <w:style w:type="paragraph" w:customStyle="1" w:styleId="ConsNonformat">
    <w:name w:val="ConsNonformat"/>
    <w:rsid w:val="00D071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af3">
    <w:name w:val="ЗАГОЛОВОК"/>
    <w:basedOn w:val="a2"/>
    <w:rsid w:val="00D0715E"/>
    <w:pPr>
      <w:keepNext/>
      <w:keepLines/>
      <w:pageBreakBefore/>
      <w:overflowPunct/>
      <w:autoSpaceDE/>
      <w:autoSpaceDN/>
      <w:adjustRightInd/>
      <w:spacing w:after="240" w:line="312" w:lineRule="auto"/>
      <w:jc w:val="center"/>
      <w:textAlignment w:val="auto"/>
    </w:pPr>
    <w:rPr>
      <w:rFonts w:ascii="Tahoma" w:eastAsia="Times New Roman" w:hAnsi="Tahoma"/>
      <w:b/>
      <w:caps/>
      <w:spacing w:val="26"/>
      <w:sz w:val="22"/>
    </w:rPr>
  </w:style>
  <w:style w:type="paragraph" w:customStyle="1" w:styleId="af4">
    <w:name w:val="Предсписковый абзац"/>
    <w:basedOn w:val="af2"/>
    <w:next w:val="af2"/>
    <w:rsid w:val="00D0715E"/>
    <w:pPr>
      <w:keepNext/>
    </w:pPr>
  </w:style>
  <w:style w:type="paragraph" w:customStyle="1" w:styleId="15">
    <w:name w:val="Знак1"/>
    <w:basedOn w:val="a2"/>
    <w:rsid w:val="00D071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Times New Roman" w:hAnsi="Tahoma" w:cs="Tahoma"/>
      <w:lang w:eastAsia="en-US"/>
    </w:rPr>
  </w:style>
  <w:style w:type="paragraph" w:customStyle="1" w:styleId="25">
    <w:name w:val="Стиль2"/>
    <w:basedOn w:val="2"/>
    <w:qFormat/>
    <w:rsid w:val="00D0715E"/>
    <w:pPr>
      <w:numPr>
        <w:numId w:val="0"/>
      </w:numPr>
    </w:pPr>
  </w:style>
  <w:style w:type="paragraph" w:customStyle="1" w:styleId="120">
    <w:name w:val="Стиль Основной текст + 12 пт"/>
    <w:basedOn w:val="aa"/>
    <w:rsid w:val="00D0715E"/>
    <w:pPr>
      <w:overflowPunct/>
      <w:autoSpaceDE/>
      <w:autoSpaceDN/>
      <w:adjustRightInd/>
      <w:ind w:firstLine="709"/>
      <w:textAlignment w:val="auto"/>
    </w:pPr>
  </w:style>
  <w:style w:type="paragraph" w:customStyle="1" w:styleId="12">
    <w:name w:val="Стиль Список + 12 пт"/>
    <w:basedOn w:val="a"/>
    <w:rsid w:val="00D0715E"/>
    <w:pPr>
      <w:numPr>
        <w:numId w:val="11"/>
      </w:numPr>
      <w:overflowPunct/>
      <w:autoSpaceDE/>
      <w:autoSpaceDN/>
      <w:adjustRightInd/>
      <w:textAlignment w:val="auto"/>
    </w:pPr>
  </w:style>
  <w:style w:type="paragraph" w:customStyle="1" w:styleId="121">
    <w:name w:val="Стиль Основной текст + 12 пт Черный"/>
    <w:basedOn w:val="aa"/>
    <w:rsid w:val="00D0715E"/>
    <w:pPr>
      <w:overflowPunct/>
      <w:autoSpaceDE/>
      <w:autoSpaceDN/>
      <w:adjustRightInd/>
      <w:ind w:firstLine="709"/>
      <w:textAlignment w:val="auto"/>
    </w:pPr>
    <w:rPr>
      <w:color w:val="000000"/>
    </w:rPr>
  </w:style>
  <w:style w:type="character" w:customStyle="1" w:styleId="FontStyle24">
    <w:name w:val="Font Style24"/>
    <w:basedOn w:val="a3"/>
    <w:uiPriority w:val="99"/>
    <w:rsid w:val="00D0715E"/>
    <w:rPr>
      <w:rFonts w:ascii="Times New Roman" w:hAnsi="Times New Roman" w:cs="Times New Roman"/>
      <w:b/>
      <w:bCs/>
      <w:sz w:val="26"/>
      <w:szCs w:val="26"/>
    </w:rPr>
  </w:style>
  <w:style w:type="paragraph" w:customStyle="1" w:styleId="FORMATTEXT">
    <w:name w:val=".FORMATTEXT"/>
    <w:uiPriority w:val="99"/>
    <w:rsid w:val="00D0715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table" w:styleId="af5">
    <w:name w:val="Table Grid"/>
    <w:basedOn w:val="a4"/>
    <w:rsid w:val="007265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3"/>
    <w:rsid w:val="00311749"/>
  </w:style>
  <w:style w:type="character" w:customStyle="1" w:styleId="extended-textshort">
    <w:name w:val="extended-text__short"/>
    <w:basedOn w:val="a3"/>
    <w:rsid w:val="00CE6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2019-11-22T16:47:00Z</dcterms:created>
  <dcterms:modified xsi:type="dcterms:W3CDTF">2019-11-27T09:19:00Z</dcterms:modified>
</cp:coreProperties>
</file>