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1BE" w:rsidRPr="00E658C8" w:rsidRDefault="00EA11BE" w:rsidP="00EA11BE">
      <w:pPr>
        <w:spacing w:after="0" w:line="240" w:lineRule="auto"/>
        <w:rPr>
          <w:rFonts w:ascii="Helvetica" w:eastAsia="Times New Roman" w:hAnsi="Helvetica" w:cs="Helvetica"/>
          <w:color w:val="000000" w:themeColor="text1"/>
          <w:sz w:val="20"/>
          <w:szCs w:val="20"/>
          <w:u w:val="single"/>
          <w:shd w:val="clear" w:color="auto" w:fill="FFFFFF"/>
        </w:rPr>
      </w:pPr>
      <w:r w:rsidRPr="00EA11BE">
        <w:rPr>
          <w:rFonts w:ascii="Helvetica" w:eastAsia="Times New Roman" w:hAnsi="Helvetica" w:cs="Helvetica"/>
          <w:b/>
          <w:bCs/>
          <w:color w:val="000000"/>
          <w:sz w:val="27"/>
          <w:szCs w:val="27"/>
          <w:u w:val="single"/>
          <w:shd w:val="clear" w:color="auto" w:fill="FFFFFF"/>
        </w:rPr>
        <w:t>Joseph A. Betz, Architect                                                                              </w:t>
      </w:r>
      <w:r w:rsidRPr="00EA11BE">
        <w:rPr>
          <w:rFonts w:ascii="Helvetica" w:eastAsia="Times New Roman" w:hAnsi="Helvetica" w:cs="Helvetica"/>
          <w:b/>
          <w:bCs/>
          <w:color w:val="000000"/>
          <w:sz w:val="24"/>
          <w:szCs w:val="24"/>
          <w:u w:val="single"/>
          <w:shd w:val="clear" w:color="auto" w:fill="FFFFFF"/>
        </w:rPr>
        <w:t> </w:t>
      </w:r>
      <w:r w:rsidRPr="00EA11BE">
        <w:rPr>
          <w:rFonts w:ascii="Helvetica" w:eastAsia="Times New Roman" w:hAnsi="Helvetica" w:cs="Helvetica"/>
          <w:color w:val="000000"/>
          <w:sz w:val="27"/>
          <w:szCs w:val="27"/>
        </w:rPr>
        <w:br/>
      </w:r>
      <w:r w:rsidRPr="00E658C8">
        <w:rPr>
          <w:rFonts w:ascii="Helvetica" w:eastAsia="Times New Roman" w:hAnsi="Helvetica" w:cs="Helvetica"/>
          <w:b/>
          <w:bCs/>
          <w:color w:val="000000" w:themeColor="text1"/>
          <w:sz w:val="27"/>
          <w:szCs w:val="27"/>
          <w:shd w:val="clear" w:color="auto" w:fill="FFFFFF"/>
        </w:rPr>
        <w:t>Professor</w:t>
      </w:r>
      <w:r w:rsidRPr="00E658C8">
        <w:rPr>
          <w:rFonts w:ascii="Helvetica" w:eastAsia="Times New Roman" w:hAnsi="Helvetica" w:cs="Helvetica"/>
          <w:b/>
          <w:bCs/>
          <w:color w:val="000000" w:themeColor="text1"/>
          <w:sz w:val="24"/>
          <w:szCs w:val="24"/>
          <w:shd w:val="clear" w:color="auto" w:fill="FFFFFF"/>
        </w:rPr>
        <w:t> </w:t>
      </w:r>
      <w:r w:rsidRPr="00E658C8">
        <w:rPr>
          <w:rFonts w:ascii="Helvetica" w:eastAsia="Times New Roman" w:hAnsi="Helvetica" w:cs="Helvetica"/>
          <w:b/>
          <w:bCs/>
          <w:color w:val="000000" w:themeColor="text1"/>
          <w:sz w:val="27"/>
          <w:szCs w:val="27"/>
          <w:shd w:val="clear" w:color="auto" w:fill="FFFFFF"/>
        </w:rPr>
        <w:br/>
      </w:r>
      <w:r w:rsidRPr="00E658C8">
        <w:rPr>
          <w:rFonts w:ascii="Helvetica" w:eastAsia="Times New Roman" w:hAnsi="Helvetica" w:cs="Helvetica"/>
          <w:b/>
          <w:bCs/>
          <w:color w:val="000000" w:themeColor="text1"/>
          <w:sz w:val="20"/>
          <w:szCs w:val="20"/>
          <w:shd w:val="clear" w:color="auto" w:fill="FFFFFF"/>
        </w:rPr>
        <w:t>Architect</w:t>
      </w:r>
      <w:r w:rsidR="00E658C8">
        <w:rPr>
          <w:rFonts w:ascii="Helvetica" w:eastAsia="Times New Roman" w:hAnsi="Helvetica" w:cs="Helvetica"/>
          <w:b/>
          <w:bCs/>
          <w:color w:val="000000" w:themeColor="text1"/>
          <w:sz w:val="20"/>
          <w:szCs w:val="20"/>
          <w:shd w:val="clear" w:color="auto" w:fill="FFFFFF"/>
        </w:rPr>
        <w:t>ure and Construction Management</w:t>
      </w:r>
    </w:p>
    <w:p w:rsidR="001847C3" w:rsidRPr="00E658C8" w:rsidRDefault="001847C3" w:rsidP="00EA11BE">
      <w:pPr>
        <w:spacing w:after="0" w:line="240" w:lineRule="auto"/>
        <w:rPr>
          <w:rFonts w:ascii="Helvetica" w:eastAsia="Times New Roman" w:hAnsi="Helvetica" w:cs="Helvetica"/>
          <w:color w:val="000000" w:themeColor="text1"/>
          <w:sz w:val="20"/>
          <w:szCs w:val="20"/>
          <w:shd w:val="clear" w:color="auto" w:fill="FFFFFF"/>
        </w:rPr>
      </w:pPr>
      <w:r w:rsidRPr="00E658C8">
        <w:rPr>
          <w:rFonts w:ascii="Helvetica" w:eastAsia="Times New Roman" w:hAnsi="Helvetica" w:cs="Helvetica"/>
          <w:color w:val="000000" w:themeColor="text1"/>
          <w:sz w:val="20"/>
          <w:szCs w:val="20"/>
          <w:shd w:val="clear" w:color="auto" w:fill="FFFFFF"/>
        </w:rPr>
        <w:t>Farmingdale State College – State University of New York</w:t>
      </w:r>
      <w:r w:rsidR="0048446C">
        <w:rPr>
          <w:rFonts w:ascii="Helvetica" w:eastAsia="Times New Roman" w:hAnsi="Helvetica" w:cs="Helvetica"/>
          <w:color w:val="000000" w:themeColor="text1"/>
          <w:sz w:val="20"/>
          <w:szCs w:val="20"/>
          <w:shd w:val="clear" w:color="auto" w:fill="FFFFFF"/>
        </w:rPr>
        <w:tab/>
      </w:r>
      <w:r w:rsidR="00E658C8" w:rsidRPr="00E658C8">
        <w:rPr>
          <w:rFonts w:ascii="Helvetica" w:eastAsia="Times New Roman" w:hAnsi="Helvetica" w:cs="Helvetica"/>
          <w:color w:val="000000" w:themeColor="text1"/>
          <w:sz w:val="20"/>
          <w:szCs w:val="20"/>
          <w:shd w:val="clear" w:color="auto" w:fill="FFFFFF"/>
        </w:rPr>
        <w:t>E-mail: </w:t>
      </w:r>
      <w:r w:rsidR="0048446C">
        <w:rPr>
          <w:rFonts w:ascii="Helvetica" w:eastAsia="Times New Roman" w:hAnsi="Helvetica" w:cs="Helvetica"/>
          <w:color w:val="000000" w:themeColor="text1"/>
          <w:sz w:val="20"/>
          <w:szCs w:val="20"/>
          <w:shd w:val="clear" w:color="auto" w:fill="FFFFFF"/>
        </w:rPr>
        <w:t>joseph.betz@farmingdale.edu</w:t>
      </w:r>
    </w:p>
    <w:p w:rsidR="00EA11BE" w:rsidRPr="00E658C8" w:rsidRDefault="00EA11BE" w:rsidP="00EA11BE">
      <w:pPr>
        <w:shd w:val="clear" w:color="auto" w:fill="FFFFFF"/>
        <w:spacing w:before="100" w:beforeAutospacing="1" w:after="100" w:afterAutospacing="1" w:line="240" w:lineRule="auto"/>
        <w:rPr>
          <w:rFonts w:ascii="Helvetica" w:eastAsia="Times New Roman" w:hAnsi="Helvetica" w:cs="Helvetica"/>
          <w:color w:val="000000" w:themeColor="text1"/>
          <w:sz w:val="27"/>
          <w:szCs w:val="27"/>
        </w:rPr>
      </w:pPr>
      <w:r w:rsidRPr="00E658C8">
        <w:rPr>
          <w:rFonts w:ascii="Helvetica" w:eastAsia="Times New Roman" w:hAnsi="Helvetica" w:cs="Helvetica"/>
          <w:b/>
          <w:bCs/>
          <w:color w:val="000000" w:themeColor="text1"/>
          <w:sz w:val="27"/>
          <w:szCs w:val="27"/>
          <w:u w:val="single"/>
        </w:rPr>
        <w:t>Curriculum Vitae</w:t>
      </w:r>
      <w:r w:rsidRPr="00E658C8">
        <w:rPr>
          <w:rFonts w:ascii="Helvetica" w:eastAsia="Times New Roman" w:hAnsi="Helvetica" w:cs="Helvetica"/>
          <w:b/>
          <w:bCs/>
          <w:color w:val="000000" w:themeColor="text1"/>
          <w:sz w:val="24"/>
          <w:szCs w:val="24"/>
        </w:rPr>
        <w:t> </w:t>
      </w:r>
      <w:r w:rsidRPr="00E658C8">
        <w:rPr>
          <w:rFonts w:ascii="Helvetica" w:eastAsia="Times New Roman" w:hAnsi="Helvetica" w:cs="Helvetica"/>
          <w:b/>
          <w:bCs/>
          <w:color w:val="000000" w:themeColor="text1"/>
          <w:sz w:val="27"/>
          <w:szCs w:val="27"/>
        </w:rPr>
        <w:t>                                </w:t>
      </w:r>
      <w:r w:rsidRPr="00E658C8">
        <w:rPr>
          <w:rFonts w:ascii="Helvetica" w:eastAsia="Times New Roman" w:hAnsi="Helvetica" w:cs="Helvetica"/>
          <w:b/>
          <w:bCs/>
          <w:color w:val="000000" w:themeColor="text1"/>
          <w:sz w:val="24"/>
          <w:szCs w:val="24"/>
        </w:rPr>
        <w:t> </w:t>
      </w:r>
      <w:r w:rsidRPr="00E658C8">
        <w:rPr>
          <w:rFonts w:ascii="Helvetica" w:eastAsia="Times New Roman" w:hAnsi="Helvetica" w:cs="Helvetica"/>
          <w:b/>
          <w:bCs/>
          <w:color w:val="000000" w:themeColor="text1"/>
          <w:sz w:val="27"/>
          <w:szCs w:val="27"/>
        </w:rPr>
        <w:t>    </w:t>
      </w:r>
      <w:r w:rsidRPr="00E658C8">
        <w:rPr>
          <w:rFonts w:ascii="Helvetica" w:eastAsia="Times New Roman" w:hAnsi="Helvetica" w:cs="Helvetica"/>
          <w:b/>
          <w:bCs/>
          <w:color w:val="000000" w:themeColor="text1"/>
          <w:sz w:val="24"/>
          <w:szCs w:val="24"/>
        </w:rPr>
        <w:t> </w:t>
      </w:r>
      <w:r w:rsidR="00D16B8A" w:rsidRPr="00E658C8">
        <w:rPr>
          <w:rFonts w:ascii="Helvetica" w:eastAsia="Times New Roman" w:hAnsi="Helvetica" w:cs="Helvetica"/>
          <w:b/>
          <w:bCs/>
          <w:i/>
          <w:iCs/>
          <w:color w:val="000000" w:themeColor="text1"/>
          <w:sz w:val="20"/>
          <w:szCs w:val="20"/>
        </w:rPr>
        <w:t>Latin</w:t>
      </w:r>
      <w:r w:rsidRPr="00E658C8">
        <w:rPr>
          <w:rFonts w:ascii="Helvetica" w:eastAsia="Times New Roman" w:hAnsi="Helvetica" w:cs="Helvetica"/>
          <w:b/>
          <w:bCs/>
          <w:i/>
          <w:iCs/>
          <w:color w:val="000000" w:themeColor="text1"/>
          <w:sz w:val="20"/>
          <w:szCs w:val="20"/>
        </w:rPr>
        <w:t xml:space="preserve"> translation - "the course of one's life"</w:t>
      </w:r>
    </w:p>
    <w:p w:rsidR="00EA11BE" w:rsidRPr="00661F7D" w:rsidRDefault="00EA11BE" w:rsidP="00EA11BE">
      <w:pPr>
        <w:shd w:val="clear" w:color="auto" w:fill="FFFFFF"/>
        <w:spacing w:before="100" w:beforeAutospacing="1" w:after="100" w:afterAutospacing="1" w:line="240" w:lineRule="auto"/>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Education</w:t>
      </w:r>
    </w:p>
    <w:p w:rsidR="00EA11BE" w:rsidRPr="00661F7D" w:rsidRDefault="00EA11BE" w:rsidP="00EA11BE">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Columbia University in the City of New York</w:t>
      </w:r>
      <w:r w:rsidRPr="00661F7D">
        <w:rPr>
          <w:rFonts w:ascii="Arial" w:eastAsia="Times New Roman" w:hAnsi="Arial" w:cs="Arial"/>
          <w:color w:val="000000"/>
          <w:sz w:val="20"/>
          <w:szCs w:val="20"/>
        </w:rPr>
        <w:t>, NY </w:t>
      </w:r>
      <w:r w:rsidRPr="00661F7D">
        <w:rPr>
          <w:rFonts w:ascii="Arial" w:eastAsia="Times New Roman" w:hAnsi="Arial" w:cs="Arial"/>
          <w:color w:val="000000"/>
          <w:sz w:val="20"/>
          <w:szCs w:val="20"/>
        </w:rPr>
        <w:br/>
        <w:t>Graduate School of Architecture, Planning and Preservation </w:t>
      </w:r>
      <w:r w:rsidRPr="00661F7D">
        <w:rPr>
          <w:rFonts w:ascii="Arial" w:eastAsia="Times New Roman" w:hAnsi="Arial" w:cs="Arial"/>
          <w:color w:val="000000"/>
          <w:sz w:val="20"/>
          <w:szCs w:val="20"/>
        </w:rPr>
        <w:br/>
        <w:t>Master of Science, Architecture and Building Design, 1987 </w:t>
      </w:r>
      <w:r w:rsidRPr="00661F7D">
        <w:rPr>
          <w:rFonts w:ascii="Arial" w:eastAsia="Times New Roman" w:hAnsi="Arial" w:cs="Arial"/>
          <w:color w:val="000000"/>
          <w:sz w:val="20"/>
          <w:szCs w:val="20"/>
        </w:rPr>
        <w:br/>
      </w:r>
      <w:r w:rsidRPr="00661F7D">
        <w:rPr>
          <w:rFonts w:ascii="Arial" w:eastAsia="Times New Roman" w:hAnsi="Arial" w:cs="Arial"/>
          <w:i/>
          <w:iCs/>
          <w:color w:val="000000"/>
          <w:sz w:val="20"/>
          <w:szCs w:val="20"/>
        </w:rPr>
        <w:t>  (Post-Professional Degree)</w:t>
      </w:r>
    </w:p>
    <w:p w:rsidR="00EA11BE" w:rsidRPr="00661F7D" w:rsidRDefault="00EA11BE" w:rsidP="00EA11BE">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Rensselaer Polytechnic Institute (RPI)</w:t>
      </w:r>
      <w:r w:rsidRPr="00661F7D">
        <w:rPr>
          <w:rFonts w:ascii="Arial" w:eastAsia="Times New Roman" w:hAnsi="Arial" w:cs="Arial"/>
          <w:color w:val="000000"/>
          <w:sz w:val="20"/>
          <w:szCs w:val="20"/>
        </w:rPr>
        <w:t>, Troy, NY </w:t>
      </w:r>
      <w:r w:rsidRPr="00661F7D">
        <w:rPr>
          <w:rFonts w:ascii="Arial" w:eastAsia="Times New Roman" w:hAnsi="Arial" w:cs="Arial"/>
          <w:color w:val="000000"/>
          <w:sz w:val="20"/>
          <w:szCs w:val="20"/>
        </w:rPr>
        <w:br/>
        <w:t>School of Architecture </w:t>
      </w:r>
      <w:r w:rsidRPr="00661F7D">
        <w:rPr>
          <w:rFonts w:ascii="Arial" w:eastAsia="Times New Roman" w:hAnsi="Arial" w:cs="Arial"/>
          <w:color w:val="000000"/>
          <w:sz w:val="20"/>
          <w:szCs w:val="20"/>
        </w:rPr>
        <w:br/>
        <w:t>Bachelor of Architecture, 1984 </w:t>
      </w:r>
      <w:r w:rsidRPr="00661F7D">
        <w:rPr>
          <w:rFonts w:ascii="Arial" w:eastAsia="Times New Roman" w:hAnsi="Arial" w:cs="Arial"/>
          <w:i/>
          <w:iCs/>
          <w:color w:val="000000"/>
          <w:sz w:val="20"/>
          <w:szCs w:val="20"/>
        </w:rPr>
        <w:t>(5-Year Professional Degree)</w:t>
      </w:r>
      <w:r w:rsidRPr="00661F7D">
        <w:rPr>
          <w:rFonts w:ascii="Arial" w:eastAsia="Times New Roman" w:hAnsi="Arial" w:cs="Arial"/>
          <w:color w:val="000000"/>
          <w:sz w:val="20"/>
          <w:szCs w:val="20"/>
        </w:rPr>
        <w:t> </w:t>
      </w:r>
      <w:r w:rsidRPr="00661F7D">
        <w:rPr>
          <w:rFonts w:ascii="Arial" w:eastAsia="Times New Roman" w:hAnsi="Arial" w:cs="Arial"/>
          <w:color w:val="000000"/>
          <w:sz w:val="20"/>
          <w:szCs w:val="20"/>
        </w:rPr>
        <w:br/>
        <w:t>Bachelor of Science, Building Science, 1983 </w:t>
      </w:r>
      <w:r w:rsidRPr="00661F7D">
        <w:rPr>
          <w:rFonts w:ascii="Arial" w:eastAsia="Times New Roman" w:hAnsi="Arial" w:cs="Arial"/>
          <w:color w:val="000000"/>
          <w:sz w:val="20"/>
          <w:szCs w:val="20"/>
        </w:rPr>
        <w:br/>
      </w:r>
      <w:r w:rsidRPr="00661F7D">
        <w:rPr>
          <w:rFonts w:ascii="Arial" w:eastAsia="Times New Roman" w:hAnsi="Arial" w:cs="Arial"/>
          <w:i/>
          <w:iCs/>
          <w:color w:val="000000"/>
          <w:sz w:val="20"/>
          <w:szCs w:val="20"/>
        </w:rPr>
        <w:t>- RPI Rome (Italy) Program, 1982</w:t>
      </w:r>
    </w:p>
    <w:p w:rsidR="00EA11BE" w:rsidRPr="00661F7D" w:rsidRDefault="00EA11BE" w:rsidP="00EA11BE">
      <w:pPr>
        <w:shd w:val="clear" w:color="auto" w:fill="FFFFFF"/>
        <w:spacing w:before="100" w:beforeAutospacing="1" w:after="100" w:afterAutospacing="1" w:line="240" w:lineRule="auto"/>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Professional License/Certification (year attained/status)</w:t>
      </w:r>
    </w:p>
    <w:p w:rsidR="00EA11BE" w:rsidRPr="00661F7D" w:rsidRDefault="00EA11BE" w:rsidP="00EA11BE">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Registered Architect, State of New York, No. 20214, 1989/active</w:t>
      </w:r>
    </w:p>
    <w:p w:rsidR="00EA11BE" w:rsidRPr="00661F7D" w:rsidRDefault="00EA11BE" w:rsidP="00EA11BE">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Certification, National Council of Architectural Registration Boards, No. 39198, 1990/active</w:t>
      </w:r>
    </w:p>
    <w:p w:rsidR="00EA11BE" w:rsidRPr="00661F7D" w:rsidRDefault="00EA11BE" w:rsidP="00EA11BE">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Registered Architect, State of New Jersey, No. 11501, 1991/inactive</w:t>
      </w:r>
    </w:p>
    <w:p w:rsidR="00EA11BE" w:rsidRPr="00661F7D" w:rsidRDefault="00EA11BE" w:rsidP="00EA11BE">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Licensed Architect, State of Connecticut, No. 7434, 1991/inactive</w:t>
      </w:r>
    </w:p>
    <w:p w:rsidR="00EA11BE" w:rsidRPr="00661F7D" w:rsidRDefault="00EA11BE" w:rsidP="00EA11BE">
      <w:pPr>
        <w:shd w:val="clear" w:color="auto" w:fill="FFFFFF"/>
        <w:spacing w:before="100" w:beforeAutospacing="1" w:after="100" w:afterAutospacing="1" w:line="240" w:lineRule="auto"/>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u w:val="single"/>
        </w:rPr>
        <w:t>ACADEMIC EXPERIENCE</w:t>
      </w:r>
    </w:p>
    <w:p w:rsidR="00EA11BE" w:rsidRPr="00661F7D" w:rsidRDefault="00EA11BE" w:rsidP="00EA11BE">
      <w:pPr>
        <w:shd w:val="clear" w:color="auto" w:fill="FFFFFF"/>
        <w:spacing w:before="100" w:beforeAutospacing="1" w:after="100" w:afterAutospacing="1" w:line="240" w:lineRule="auto"/>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            Appointments</w:t>
      </w:r>
    </w:p>
    <w:p w:rsidR="00EA11BE" w:rsidRPr="00404D4B" w:rsidRDefault="00EA11BE" w:rsidP="00AB014E">
      <w:pPr>
        <w:numPr>
          <w:ilvl w:val="1"/>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404D4B">
        <w:rPr>
          <w:rFonts w:ascii="Arial" w:eastAsia="Times New Roman" w:hAnsi="Arial" w:cs="Arial"/>
          <w:b/>
          <w:bCs/>
          <w:color w:val="000000"/>
          <w:sz w:val="20"/>
          <w:szCs w:val="20"/>
        </w:rPr>
        <w:t>State University of New York College of Technology at Farmingdale</w:t>
      </w:r>
      <w:r w:rsidRPr="00404D4B">
        <w:rPr>
          <w:rFonts w:ascii="Arial" w:eastAsia="Times New Roman" w:hAnsi="Arial" w:cs="Arial"/>
          <w:color w:val="000000"/>
          <w:sz w:val="20"/>
          <w:szCs w:val="20"/>
        </w:rPr>
        <w:br/>
        <w:t>Department of Architecture &amp; Construction Management </w:t>
      </w:r>
      <w:r w:rsidRPr="00404D4B">
        <w:rPr>
          <w:rFonts w:ascii="Arial" w:eastAsia="Times New Roman" w:hAnsi="Arial" w:cs="Arial"/>
          <w:color w:val="000000"/>
          <w:sz w:val="20"/>
          <w:szCs w:val="20"/>
        </w:rPr>
        <w:br/>
        <w:t xml:space="preserve">- </w:t>
      </w:r>
      <w:r w:rsidR="00404D4B" w:rsidRPr="00404D4B">
        <w:rPr>
          <w:rFonts w:ascii="Arial" w:eastAsia="Times New Roman" w:hAnsi="Arial" w:cs="Arial"/>
          <w:color w:val="000000"/>
          <w:sz w:val="20"/>
          <w:szCs w:val="20"/>
        </w:rPr>
        <w:t xml:space="preserve">Department Chair, Jan. 2016 – </w:t>
      </w:r>
      <w:r w:rsidR="00775530">
        <w:rPr>
          <w:rFonts w:ascii="Arial" w:eastAsia="Times New Roman" w:hAnsi="Arial" w:cs="Arial"/>
          <w:color w:val="000000"/>
          <w:sz w:val="20"/>
          <w:szCs w:val="20"/>
        </w:rPr>
        <w:t>June 2017</w:t>
      </w:r>
      <w:r w:rsidRPr="00404D4B">
        <w:rPr>
          <w:rFonts w:ascii="Arial" w:eastAsia="Times New Roman" w:hAnsi="Arial" w:cs="Arial"/>
          <w:color w:val="000000"/>
          <w:sz w:val="20"/>
          <w:szCs w:val="20"/>
        </w:rPr>
        <w:t> </w:t>
      </w:r>
      <w:r w:rsidRPr="00404D4B">
        <w:rPr>
          <w:rFonts w:ascii="Arial" w:eastAsia="Times New Roman" w:hAnsi="Arial" w:cs="Arial"/>
          <w:color w:val="000000"/>
          <w:sz w:val="20"/>
          <w:szCs w:val="20"/>
        </w:rPr>
        <w:br/>
      </w:r>
      <w:r w:rsidR="00404D4B" w:rsidRPr="00404D4B">
        <w:rPr>
          <w:rFonts w:ascii="Arial" w:eastAsia="Times New Roman" w:hAnsi="Arial" w:cs="Arial"/>
          <w:color w:val="000000"/>
          <w:sz w:val="20"/>
          <w:szCs w:val="20"/>
        </w:rPr>
        <w:t>- Professor, July 2006 - present </w:t>
      </w:r>
      <w:r w:rsidR="00404D4B" w:rsidRPr="00404D4B">
        <w:rPr>
          <w:rFonts w:ascii="Arial" w:eastAsia="Times New Roman" w:hAnsi="Arial" w:cs="Arial"/>
          <w:color w:val="000000"/>
          <w:sz w:val="20"/>
          <w:szCs w:val="20"/>
        </w:rPr>
        <w:br/>
      </w:r>
      <w:r w:rsidRPr="00404D4B">
        <w:rPr>
          <w:rFonts w:ascii="Arial" w:eastAsia="Times New Roman" w:hAnsi="Arial" w:cs="Arial"/>
          <w:color w:val="000000"/>
          <w:sz w:val="20"/>
          <w:szCs w:val="20"/>
        </w:rPr>
        <w:t>- Associate Professor, Sept. 2000 </w:t>
      </w:r>
      <w:r w:rsidRPr="00404D4B">
        <w:rPr>
          <w:rFonts w:ascii="Arial" w:eastAsia="Times New Roman" w:hAnsi="Arial" w:cs="Arial"/>
          <w:color w:val="000000"/>
          <w:sz w:val="20"/>
          <w:szCs w:val="20"/>
        </w:rPr>
        <w:br/>
      </w:r>
      <w:r w:rsidRPr="00404D4B">
        <w:rPr>
          <w:rFonts w:ascii="Arial" w:eastAsia="Times New Roman" w:hAnsi="Arial" w:cs="Arial"/>
          <w:i/>
          <w:iCs/>
          <w:color w:val="000000"/>
          <w:sz w:val="20"/>
          <w:szCs w:val="20"/>
        </w:rPr>
        <w:t>- Tenure (Continuing Appointment) Granted Sept. 1999</w:t>
      </w:r>
      <w:r w:rsidRPr="00404D4B">
        <w:rPr>
          <w:rFonts w:ascii="Arial" w:eastAsia="Times New Roman" w:hAnsi="Arial" w:cs="Arial"/>
          <w:color w:val="000000"/>
          <w:sz w:val="20"/>
          <w:szCs w:val="20"/>
        </w:rPr>
        <w:t> </w:t>
      </w:r>
      <w:r w:rsidRPr="00404D4B">
        <w:rPr>
          <w:rFonts w:ascii="Arial" w:eastAsia="Times New Roman" w:hAnsi="Arial" w:cs="Arial"/>
          <w:color w:val="000000"/>
          <w:sz w:val="20"/>
          <w:szCs w:val="20"/>
        </w:rPr>
        <w:br/>
        <w:t>- Assistant Professor, Sept. 1992</w:t>
      </w:r>
    </w:p>
    <w:p w:rsidR="00EA11BE" w:rsidRPr="00661F7D" w:rsidRDefault="00EA11BE" w:rsidP="00EA11BE">
      <w:pPr>
        <w:numPr>
          <w:ilvl w:val="1"/>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The Research Foundation of State University of New York</w:t>
      </w:r>
      <w:r w:rsidRPr="00661F7D">
        <w:rPr>
          <w:rFonts w:ascii="Arial" w:eastAsia="Times New Roman" w:hAnsi="Arial" w:cs="Arial"/>
          <w:color w:val="000000"/>
          <w:sz w:val="20"/>
          <w:szCs w:val="20"/>
        </w:rPr>
        <w:t> </w:t>
      </w:r>
      <w:r w:rsidRPr="00661F7D">
        <w:rPr>
          <w:rFonts w:ascii="Arial" w:eastAsia="Times New Roman" w:hAnsi="Arial" w:cs="Arial"/>
          <w:color w:val="000000"/>
          <w:sz w:val="20"/>
          <w:szCs w:val="20"/>
        </w:rPr>
        <w:br/>
        <w:t>Various research projects, 1996 - present</w:t>
      </w:r>
    </w:p>
    <w:p w:rsidR="00EA11BE" w:rsidRPr="00661F7D" w:rsidRDefault="00EA11BE" w:rsidP="00EA11BE">
      <w:pPr>
        <w:numPr>
          <w:ilvl w:val="1"/>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Suffolk County Community College</w:t>
      </w:r>
      <w:r w:rsidRPr="00661F7D">
        <w:rPr>
          <w:rFonts w:ascii="Arial" w:eastAsia="Times New Roman" w:hAnsi="Arial" w:cs="Arial"/>
          <w:color w:val="000000"/>
          <w:sz w:val="20"/>
          <w:szCs w:val="20"/>
        </w:rPr>
        <w:t>, Selden, NY </w:t>
      </w:r>
      <w:r w:rsidRPr="00661F7D">
        <w:rPr>
          <w:rFonts w:ascii="Arial" w:eastAsia="Times New Roman" w:hAnsi="Arial" w:cs="Arial"/>
          <w:color w:val="000000"/>
          <w:sz w:val="20"/>
          <w:szCs w:val="20"/>
        </w:rPr>
        <w:br/>
        <w:t>Department of Construction Technology </w:t>
      </w:r>
      <w:r w:rsidRPr="00661F7D">
        <w:rPr>
          <w:rFonts w:ascii="Arial" w:eastAsia="Times New Roman" w:hAnsi="Arial" w:cs="Arial"/>
          <w:color w:val="000000"/>
          <w:sz w:val="20"/>
          <w:szCs w:val="20"/>
        </w:rPr>
        <w:br/>
        <w:t>- Adjunct Assistant Professor, January 1991 - May 1992</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Awards/Honors (teaching/scholarship/service)</w:t>
      </w:r>
    </w:p>
    <w:p w:rsidR="00EA11BE" w:rsidRPr="00661F7D" w:rsidRDefault="00EA11BE" w:rsidP="00EA11BE">
      <w:pPr>
        <w:numPr>
          <w:ilvl w:val="1"/>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SUNY Chancellor's Award for Excellence in Teaching, 2000</w:t>
      </w:r>
    </w:p>
    <w:p w:rsidR="00EA11BE" w:rsidRPr="00661F7D" w:rsidRDefault="00EA11BE" w:rsidP="00EA11BE">
      <w:pPr>
        <w:numPr>
          <w:ilvl w:val="1"/>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American Society for Engineering Education (ASEE) Best Zone I Paper in the National Best Paper Competition, 2004</w:t>
      </w:r>
      <w:r w:rsidRPr="00661F7D">
        <w:rPr>
          <w:rFonts w:ascii="Arial" w:eastAsia="Times New Roman" w:hAnsi="Arial" w:cs="Arial"/>
          <w:i/>
          <w:iCs/>
          <w:color w:val="000000"/>
          <w:sz w:val="20"/>
          <w:szCs w:val="20"/>
        </w:rPr>
        <w:t> (Zone I represents Middle Atlantic, New England &amp; St. Lawrence Regions - I of IV regions in the country)</w:t>
      </w:r>
    </w:p>
    <w:p w:rsidR="00EA11BE" w:rsidRPr="00661F7D" w:rsidRDefault="00EA11BE" w:rsidP="00EA11BE">
      <w:pPr>
        <w:numPr>
          <w:ilvl w:val="1"/>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Outstanding Service Award from ASEE Architectural Engineering Division for Program Chair 2003-05 </w:t>
      </w:r>
    </w:p>
    <w:p w:rsidR="00EA11BE" w:rsidRPr="00661F7D" w:rsidRDefault="00EA11BE" w:rsidP="00EA11BE">
      <w:pPr>
        <w:numPr>
          <w:ilvl w:val="1"/>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lastRenderedPageBreak/>
        <w:t>Certificate of Appreciation for Service on the Planning Board by resolution of the Town of Brookhaven, 2015.</w:t>
      </w:r>
    </w:p>
    <w:p w:rsidR="00EA11BE" w:rsidRPr="00BA5192" w:rsidRDefault="00EA11BE" w:rsidP="00EA11BE">
      <w:pPr>
        <w:numPr>
          <w:ilvl w:val="1"/>
          <w:numId w:val="4"/>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661F7D">
        <w:rPr>
          <w:rFonts w:ascii="Arial" w:hAnsi="Arial" w:cs="Arial"/>
          <w:color w:val="000000"/>
          <w:sz w:val="20"/>
          <w:szCs w:val="20"/>
        </w:rPr>
        <w:t xml:space="preserve">Inducted as Honorary Member of the Golden Key International </w:t>
      </w:r>
      <w:proofErr w:type="spellStart"/>
      <w:r w:rsidRPr="00661F7D">
        <w:rPr>
          <w:rFonts w:ascii="Arial" w:hAnsi="Arial" w:cs="Arial"/>
          <w:color w:val="000000"/>
          <w:sz w:val="20"/>
          <w:szCs w:val="20"/>
        </w:rPr>
        <w:t>Honour</w:t>
      </w:r>
      <w:proofErr w:type="spellEnd"/>
      <w:r w:rsidRPr="00661F7D">
        <w:rPr>
          <w:rFonts w:ascii="Arial" w:hAnsi="Arial" w:cs="Arial"/>
          <w:color w:val="000000"/>
          <w:sz w:val="20"/>
          <w:szCs w:val="20"/>
        </w:rPr>
        <w:t xml:space="preserve"> Society (student </w:t>
      </w:r>
      <w:r w:rsidRPr="00BA5192">
        <w:rPr>
          <w:rFonts w:ascii="Arial" w:hAnsi="Arial" w:cs="Arial"/>
          <w:color w:val="000000" w:themeColor="text1"/>
          <w:sz w:val="20"/>
          <w:szCs w:val="20"/>
        </w:rPr>
        <w:t>nomination by Ms. Juana De Las Mercedes Pena,  VP of the Farmingdale State Chapter), 2015</w:t>
      </w:r>
    </w:p>
    <w:p w:rsidR="00893E07" w:rsidRPr="00BA5192" w:rsidRDefault="00893E07" w:rsidP="00EA11BE">
      <w:pPr>
        <w:numPr>
          <w:ilvl w:val="1"/>
          <w:numId w:val="4"/>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A5192">
        <w:rPr>
          <w:rFonts w:ascii="Arial" w:hAnsi="Arial" w:cs="Arial"/>
          <w:color w:val="000000" w:themeColor="text1"/>
          <w:sz w:val="20"/>
          <w:szCs w:val="20"/>
          <w:shd w:val="clear" w:color="auto" w:fill="FFFFFF"/>
        </w:rPr>
        <w:t xml:space="preserve">Farmingdale State College Presidential CARES Award </w:t>
      </w:r>
      <w:r w:rsidR="00F7405B">
        <w:rPr>
          <w:rFonts w:ascii="Arial" w:hAnsi="Arial" w:cs="Arial"/>
          <w:color w:val="000000" w:themeColor="text1"/>
          <w:sz w:val="20"/>
          <w:szCs w:val="20"/>
          <w:shd w:val="clear" w:color="auto" w:fill="FFFFFF"/>
        </w:rPr>
        <w:t>with</w:t>
      </w:r>
      <w:r w:rsidR="009908EB">
        <w:rPr>
          <w:rFonts w:ascii="Arial" w:hAnsi="Arial" w:cs="Arial"/>
          <w:color w:val="000000" w:themeColor="text1"/>
          <w:sz w:val="20"/>
          <w:szCs w:val="20"/>
          <w:shd w:val="clear" w:color="auto" w:fill="FFFFFF"/>
        </w:rPr>
        <w:t xml:space="preserve"> Stipend </w:t>
      </w:r>
      <w:r w:rsidR="00BA5192">
        <w:rPr>
          <w:rFonts w:ascii="Arial" w:hAnsi="Arial" w:cs="Arial"/>
          <w:color w:val="000000" w:themeColor="text1"/>
          <w:sz w:val="20"/>
          <w:szCs w:val="20"/>
          <w:shd w:val="clear" w:color="auto" w:fill="FFFFFF"/>
        </w:rPr>
        <w:t>(</w:t>
      </w:r>
      <w:r w:rsidRPr="00BA5192">
        <w:rPr>
          <w:rFonts w:ascii="Arial" w:hAnsi="Arial" w:cs="Arial"/>
          <w:color w:val="000000" w:themeColor="text1"/>
          <w:sz w:val="20"/>
          <w:szCs w:val="20"/>
          <w:shd w:val="clear" w:color="auto" w:fill="FFFFFF"/>
        </w:rPr>
        <w:t xml:space="preserve">Commendation </w:t>
      </w:r>
      <w:r w:rsidR="00BA5192">
        <w:rPr>
          <w:rFonts w:ascii="Arial" w:hAnsi="Arial" w:cs="Arial"/>
          <w:color w:val="000000" w:themeColor="text1"/>
          <w:sz w:val="20"/>
          <w:szCs w:val="20"/>
          <w:shd w:val="clear" w:color="auto" w:fill="FFFFFF"/>
        </w:rPr>
        <w:t>A</w:t>
      </w:r>
      <w:r w:rsidRPr="00BA5192">
        <w:rPr>
          <w:rFonts w:ascii="Arial" w:hAnsi="Arial" w:cs="Arial"/>
          <w:color w:val="000000" w:themeColor="text1"/>
          <w:sz w:val="20"/>
          <w:szCs w:val="20"/>
          <w:shd w:val="clear" w:color="auto" w:fill="FFFFFF"/>
        </w:rPr>
        <w:t>nd Recognition for Exceptional Service</w:t>
      </w:r>
      <w:r w:rsidR="00BA5192">
        <w:rPr>
          <w:rFonts w:ascii="Arial" w:hAnsi="Arial" w:cs="Arial"/>
          <w:color w:val="000000" w:themeColor="text1"/>
          <w:sz w:val="20"/>
          <w:szCs w:val="20"/>
          <w:shd w:val="clear" w:color="auto" w:fill="FFFFFF"/>
        </w:rPr>
        <w:t>)</w:t>
      </w:r>
      <w:r w:rsidRPr="00BA5192">
        <w:rPr>
          <w:rFonts w:ascii="Arial" w:hAnsi="Arial" w:cs="Arial"/>
          <w:color w:val="000000" w:themeColor="text1"/>
          <w:sz w:val="20"/>
          <w:szCs w:val="20"/>
          <w:shd w:val="clear" w:color="auto" w:fill="FFFFFF"/>
        </w:rPr>
        <w:t>, 2016</w:t>
      </w:r>
    </w:p>
    <w:p w:rsidR="00EE13E6" w:rsidRPr="00893E07" w:rsidRDefault="00EE13E6" w:rsidP="00EE13E6">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BA5192">
        <w:rPr>
          <w:rFonts w:ascii="Arial" w:eastAsia="Times New Roman" w:hAnsi="Arial" w:cs="Arial"/>
          <w:b/>
          <w:bCs/>
          <w:color w:val="000000" w:themeColor="text1"/>
          <w:sz w:val="20"/>
          <w:szCs w:val="20"/>
        </w:rPr>
        <w:t>A</w:t>
      </w:r>
      <w:r>
        <w:rPr>
          <w:rFonts w:ascii="Arial" w:eastAsia="Times New Roman" w:hAnsi="Arial" w:cs="Arial"/>
          <w:b/>
          <w:bCs/>
          <w:color w:val="000000" w:themeColor="text1"/>
          <w:sz w:val="20"/>
          <w:szCs w:val="20"/>
        </w:rPr>
        <w:t>dministrative Responsibilities</w:t>
      </w:r>
      <w:r w:rsidRPr="00893E07">
        <w:rPr>
          <w:rFonts w:ascii="Arial" w:eastAsia="Times New Roman" w:hAnsi="Arial" w:cs="Arial"/>
          <w:b/>
          <w:bCs/>
          <w:color w:val="000000"/>
          <w:sz w:val="20"/>
          <w:szCs w:val="20"/>
        </w:rPr>
        <w:t>/Exper</w:t>
      </w:r>
      <w:r>
        <w:rPr>
          <w:rFonts w:ascii="Arial" w:eastAsia="Times New Roman" w:hAnsi="Arial" w:cs="Arial"/>
          <w:b/>
          <w:bCs/>
          <w:color w:val="000000"/>
          <w:sz w:val="20"/>
          <w:szCs w:val="20"/>
        </w:rPr>
        <w:t>ience</w:t>
      </w:r>
    </w:p>
    <w:p w:rsidR="00EE13E6" w:rsidRDefault="00ED079D"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Administrative responsibilities: leadership, </w:t>
      </w:r>
      <w:r w:rsidR="00EE13E6">
        <w:rPr>
          <w:rFonts w:ascii="Arial" w:eastAsia="Times New Roman" w:hAnsi="Arial" w:cs="Arial"/>
          <w:color w:val="000000"/>
          <w:sz w:val="20"/>
          <w:szCs w:val="20"/>
        </w:rPr>
        <w:t>evaluations, observations, recommendations</w:t>
      </w:r>
      <w:r w:rsidR="00FC0EB0">
        <w:rPr>
          <w:rFonts w:ascii="Arial" w:eastAsia="Times New Roman" w:hAnsi="Arial" w:cs="Arial"/>
          <w:color w:val="000000"/>
          <w:sz w:val="20"/>
          <w:szCs w:val="20"/>
        </w:rPr>
        <w:t xml:space="preserve">, mentorship, </w:t>
      </w:r>
      <w:r w:rsidR="00EC6508">
        <w:rPr>
          <w:rFonts w:ascii="Arial" w:eastAsia="Times New Roman" w:hAnsi="Arial" w:cs="Arial"/>
          <w:color w:val="000000"/>
          <w:sz w:val="20"/>
          <w:szCs w:val="20"/>
        </w:rPr>
        <w:t xml:space="preserve">faculty </w:t>
      </w:r>
      <w:r w:rsidR="00FC0EB0">
        <w:rPr>
          <w:rFonts w:ascii="Arial" w:eastAsia="Times New Roman" w:hAnsi="Arial" w:cs="Arial"/>
          <w:color w:val="000000"/>
          <w:sz w:val="20"/>
          <w:szCs w:val="20"/>
        </w:rPr>
        <w:t>development</w:t>
      </w:r>
      <w:r w:rsidR="00D435F3">
        <w:rPr>
          <w:rFonts w:ascii="Arial" w:eastAsia="Times New Roman" w:hAnsi="Arial" w:cs="Arial"/>
          <w:color w:val="000000"/>
          <w:sz w:val="20"/>
          <w:szCs w:val="20"/>
        </w:rPr>
        <w:t xml:space="preserve">, </w:t>
      </w:r>
      <w:r w:rsidR="00C20C60">
        <w:rPr>
          <w:rFonts w:ascii="Arial" w:eastAsia="Times New Roman" w:hAnsi="Arial" w:cs="Arial"/>
          <w:color w:val="000000"/>
          <w:sz w:val="20"/>
          <w:szCs w:val="20"/>
        </w:rPr>
        <w:t>time</w:t>
      </w:r>
      <w:r w:rsidR="006C7B87">
        <w:rPr>
          <w:rFonts w:ascii="Arial" w:eastAsia="Times New Roman" w:hAnsi="Arial" w:cs="Arial"/>
          <w:color w:val="000000"/>
          <w:sz w:val="20"/>
          <w:szCs w:val="20"/>
        </w:rPr>
        <w:t xml:space="preserve"> </w:t>
      </w:r>
      <w:r w:rsidR="00D435F3">
        <w:rPr>
          <w:rFonts w:ascii="Arial" w:eastAsia="Times New Roman" w:hAnsi="Arial" w:cs="Arial"/>
          <w:color w:val="000000"/>
          <w:sz w:val="20"/>
          <w:szCs w:val="20"/>
        </w:rPr>
        <w:t>certification</w:t>
      </w:r>
      <w:r>
        <w:rPr>
          <w:rFonts w:ascii="Arial" w:eastAsia="Times New Roman" w:hAnsi="Arial" w:cs="Arial"/>
          <w:color w:val="000000"/>
          <w:sz w:val="20"/>
          <w:szCs w:val="20"/>
        </w:rPr>
        <w:t xml:space="preserve">, review and </w:t>
      </w:r>
      <w:r w:rsidR="00EC6508">
        <w:rPr>
          <w:rFonts w:ascii="Arial" w:eastAsia="Times New Roman" w:hAnsi="Arial" w:cs="Arial"/>
          <w:color w:val="000000"/>
          <w:sz w:val="20"/>
          <w:szCs w:val="20"/>
        </w:rPr>
        <w:t xml:space="preserve">supervisor </w:t>
      </w:r>
      <w:r>
        <w:rPr>
          <w:rFonts w:ascii="Arial" w:eastAsia="Times New Roman" w:hAnsi="Arial" w:cs="Arial"/>
          <w:color w:val="000000"/>
          <w:sz w:val="20"/>
          <w:szCs w:val="20"/>
        </w:rPr>
        <w:t>oversight</w:t>
      </w:r>
    </w:p>
    <w:p w:rsidR="00ED079D" w:rsidRPr="00ED079D" w:rsidRDefault="00ED079D" w:rsidP="00ED079D">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Staffing size: 7 Full-time Faculty, 11 adjunct faculty, 2 staff</w:t>
      </w:r>
    </w:p>
    <w:p w:rsidR="00FC0EB0" w:rsidRDefault="00EE13E6"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Degree Programs: 2 BS degrees, 1 </w:t>
      </w:r>
      <w:r w:rsidR="00FC0EB0">
        <w:rPr>
          <w:rFonts w:ascii="Arial" w:eastAsia="Times New Roman" w:hAnsi="Arial" w:cs="Arial"/>
          <w:color w:val="000000"/>
          <w:sz w:val="20"/>
          <w:szCs w:val="20"/>
        </w:rPr>
        <w:t xml:space="preserve">new </w:t>
      </w:r>
      <w:r>
        <w:rPr>
          <w:rFonts w:ascii="Arial" w:eastAsia="Times New Roman" w:hAnsi="Arial" w:cs="Arial"/>
          <w:color w:val="000000"/>
          <w:sz w:val="20"/>
          <w:szCs w:val="20"/>
        </w:rPr>
        <w:t>MS degree,</w:t>
      </w:r>
      <w:r w:rsidR="00FC0EB0">
        <w:rPr>
          <w:rFonts w:ascii="Arial" w:eastAsia="Times New Roman" w:hAnsi="Arial" w:cs="Arial"/>
          <w:color w:val="000000"/>
          <w:sz w:val="20"/>
          <w:szCs w:val="20"/>
        </w:rPr>
        <w:t xml:space="preserve"> 1 pending BS degree</w:t>
      </w:r>
      <w:r w:rsidR="00D86DEA">
        <w:rPr>
          <w:rFonts w:ascii="Arial" w:eastAsia="Times New Roman" w:hAnsi="Arial" w:cs="Arial"/>
          <w:color w:val="000000"/>
          <w:sz w:val="20"/>
          <w:szCs w:val="20"/>
        </w:rPr>
        <w:t xml:space="preserve">, </w:t>
      </w:r>
      <w:r w:rsidR="00C20C60">
        <w:rPr>
          <w:rFonts w:ascii="Arial" w:eastAsia="Times New Roman" w:hAnsi="Arial" w:cs="Arial"/>
          <w:color w:val="000000"/>
          <w:sz w:val="20"/>
          <w:szCs w:val="20"/>
        </w:rPr>
        <w:t xml:space="preserve">additional </w:t>
      </w:r>
      <w:r w:rsidR="002232A2">
        <w:rPr>
          <w:rFonts w:ascii="Arial" w:eastAsia="Times New Roman" w:hAnsi="Arial" w:cs="Arial"/>
          <w:color w:val="000000"/>
          <w:sz w:val="20"/>
          <w:szCs w:val="20"/>
        </w:rPr>
        <w:t>graduate an</w:t>
      </w:r>
      <w:r w:rsidR="00B549DC">
        <w:rPr>
          <w:rFonts w:ascii="Arial" w:eastAsia="Times New Roman" w:hAnsi="Arial" w:cs="Arial"/>
          <w:color w:val="000000"/>
          <w:sz w:val="20"/>
          <w:szCs w:val="20"/>
        </w:rPr>
        <w:t xml:space="preserve">d undergraduate </w:t>
      </w:r>
      <w:r w:rsidR="00D86DEA">
        <w:rPr>
          <w:rFonts w:ascii="Arial" w:eastAsia="Times New Roman" w:hAnsi="Arial" w:cs="Arial"/>
          <w:color w:val="000000"/>
          <w:sz w:val="20"/>
          <w:szCs w:val="20"/>
        </w:rPr>
        <w:t>degree</w:t>
      </w:r>
      <w:r w:rsidR="00365EED">
        <w:rPr>
          <w:rFonts w:ascii="Arial" w:eastAsia="Times New Roman" w:hAnsi="Arial" w:cs="Arial"/>
          <w:color w:val="000000"/>
          <w:sz w:val="20"/>
          <w:szCs w:val="20"/>
        </w:rPr>
        <w:t>s</w:t>
      </w:r>
      <w:r w:rsidR="00D86DEA">
        <w:rPr>
          <w:rFonts w:ascii="Arial" w:eastAsia="Times New Roman" w:hAnsi="Arial" w:cs="Arial"/>
          <w:color w:val="000000"/>
          <w:sz w:val="20"/>
          <w:szCs w:val="20"/>
        </w:rPr>
        <w:t xml:space="preserve"> </w:t>
      </w:r>
      <w:r w:rsidR="00B549DC">
        <w:rPr>
          <w:rFonts w:ascii="Arial" w:eastAsia="Times New Roman" w:hAnsi="Arial" w:cs="Arial"/>
          <w:color w:val="000000"/>
          <w:sz w:val="20"/>
          <w:szCs w:val="20"/>
        </w:rPr>
        <w:t>planned</w:t>
      </w:r>
    </w:p>
    <w:p w:rsidR="00EE13E6" w:rsidRDefault="00FC0EB0"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Student size: </w:t>
      </w:r>
      <w:r w:rsidR="00EE13E6">
        <w:rPr>
          <w:rFonts w:ascii="Arial" w:eastAsia="Times New Roman" w:hAnsi="Arial" w:cs="Arial"/>
          <w:color w:val="000000"/>
          <w:sz w:val="20"/>
          <w:szCs w:val="20"/>
        </w:rPr>
        <w:t>285-300 students</w:t>
      </w:r>
      <w:r>
        <w:rPr>
          <w:rFonts w:ascii="Arial" w:eastAsia="Times New Roman" w:hAnsi="Arial" w:cs="Arial"/>
          <w:color w:val="000000"/>
          <w:sz w:val="20"/>
          <w:szCs w:val="20"/>
        </w:rPr>
        <w:t>, advisement and graduation certification</w:t>
      </w:r>
    </w:p>
    <w:p w:rsidR="00EE13E6" w:rsidRPr="00661F7D" w:rsidRDefault="00EE13E6"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ETAC/ABET Accreditation</w:t>
      </w:r>
      <w:r w:rsidR="003A5F38">
        <w:rPr>
          <w:rFonts w:ascii="Arial" w:eastAsia="Times New Roman" w:hAnsi="Arial" w:cs="Arial"/>
          <w:color w:val="000000"/>
          <w:sz w:val="20"/>
          <w:szCs w:val="20"/>
        </w:rPr>
        <w:t xml:space="preserve">, </w:t>
      </w:r>
      <w:r>
        <w:rPr>
          <w:rFonts w:ascii="Arial" w:eastAsia="Times New Roman" w:hAnsi="Arial" w:cs="Arial"/>
          <w:color w:val="000000"/>
          <w:sz w:val="20"/>
          <w:szCs w:val="20"/>
        </w:rPr>
        <w:t>Provost’s Annual Assessment Report</w:t>
      </w:r>
      <w:r w:rsidR="003A5F38">
        <w:rPr>
          <w:rFonts w:ascii="Arial" w:eastAsia="Times New Roman" w:hAnsi="Arial" w:cs="Arial"/>
          <w:color w:val="000000"/>
          <w:sz w:val="20"/>
          <w:szCs w:val="20"/>
        </w:rPr>
        <w:t>, SWOT Analysis</w:t>
      </w:r>
    </w:p>
    <w:p w:rsidR="00EE13E6" w:rsidRPr="00661F7D" w:rsidRDefault="00EE13E6"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Budgeting: </w:t>
      </w:r>
      <w:r w:rsidR="004E39CC">
        <w:rPr>
          <w:rFonts w:ascii="Arial" w:eastAsia="Times New Roman" w:hAnsi="Arial" w:cs="Arial"/>
          <w:color w:val="000000"/>
          <w:sz w:val="20"/>
          <w:szCs w:val="20"/>
        </w:rPr>
        <w:t xml:space="preserve">Dept. </w:t>
      </w:r>
      <w:r>
        <w:rPr>
          <w:rFonts w:ascii="Arial" w:eastAsia="Times New Roman" w:hAnsi="Arial" w:cs="Arial"/>
          <w:color w:val="000000"/>
          <w:sz w:val="20"/>
          <w:szCs w:val="20"/>
        </w:rPr>
        <w:t>OTPS, Course/Lab fees,</w:t>
      </w:r>
      <w:r w:rsidR="004E39CC">
        <w:rPr>
          <w:rFonts w:ascii="Arial" w:eastAsia="Times New Roman" w:hAnsi="Arial" w:cs="Arial"/>
          <w:color w:val="000000"/>
          <w:sz w:val="20"/>
          <w:szCs w:val="20"/>
        </w:rPr>
        <w:t xml:space="preserve"> UHS IRF, </w:t>
      </w:r>
      <w:r w:rsidR="00C20C60">
        <w:rPr>
          <w:rFonts w:ascii="Arial" w:eastAsia="Times New Roman" w:hAnsi="Arial" w:cs="Arial"/>
          <w:color w:val="000000"/>
          <w:sz w:val="20"/>
          <w:szCs w:val="20"/>
        </w:rPr>
        <w:t xml:space="preserve">Tech. fee, </w:t>
      </w:r>
      <w:r w:rsidR="004E39CC">
        <w:rPr>
          <w:rFonts w:ascii="Arial" w:eastAsia="Times New Roman" w:hAnsi="Arial" w:cs="Arial"/>
          <w:color w:val="000000"/>
          <w:sz w:val="20"/>
          <w:szCs w:val="20"/>
        </w:rPr>
        <w:t>Strategic Planning &amp; Budgeting</w:t>
      </w:r>
      <w:r>
        <w:rPr>
          <w:rFonts w:ascii="Arial" w:eastAsia="Times New Roman" w:hAnsi="Arial" w:cs="Arial"/>
          <w:color w:val="000000"/>
          <w:sz w:val="20"/>
          <w:szCs w:val="20"/>
        </w:rPr>
        <w:t xml:space="preserve">  </w:t>
      </w:r>
    </w:p>
    <w:p w:rsidR="003A5F38" w:rsidRDefault="004E39CC"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Course scheduling, faculty assignments, adjunc</w:t>
      </w:r>
      <w:r w:rsidR="00FC0EB0">
        <w:rPr>
          <w:rFonts w:ascii="Arial" w:eastAsia="Times New Roman" w:hAnsi="Arial" w:cs="Arial"/>
          <w:color w:val="000000"/>
          <w:sz w:val="20"/>
          <w:szCs w:val="20"/>
        </w:rPr>
        <w:t>t selection, staffing assessment reports,</w:t>
      </w:r>
    </w:p>
    <w:p w:rsidR="00EE13E6" w:rsidRPr="00661F7D" w:rsidRDefault="003A5F38"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N</w:t>
      </w:r>
      <w:r w:rsidR="00FC0EB0">
        <w:rPr>
          <w:rFonts w:ascii="Arial" w:eastAsia="Times New Roman" w:hAnsi="Arial" w:cs="Arial"/>
          <w:color w:val="000000"/>
          <w:sz w:val="20"/>
          <w:szCs w:val="20"/>
        </w:rPr>
        <w:t xml:space="preserve">ew faculty hiring search (includes advertisement, credentials, salary) </w:t>
      </w:r>
    </w:p>
    <w:p w:rsidR="00EE13E6" w:rsidRPr="00661F7D" w:rsidRDefault="004E39CC"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Student recruitment, transfer credit assessment</w:t>
      </w:r>
      <w:r w:rsidR="00FC0EB0">
        <w:rPr>
          <w:rFonts w:ascii="Arial" w:eastAsia="Times New Roman" w:hAnsi="Arial" w:cs="Arial"/>
          <w:color w:val="000000"/>
          <w:sz w:val="20"/>
          <w:szCs w:val="20"/>
        </w:rPr>
        <w:t>, University in the HS program</w:t>
      </w:r>
    </w:p>
    <w:p w:rsidR="00EE13E6" w:rsidRDefault="004E39CC"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Community College transfer articulation agreements</w:t>
      </w:r>
      <w:r w:rsidR="00242B5A">
        <w:rPr>
          <w:rFonts w:ascii="Arial" w:eastAsia="Times New Roman" w:hAnsi="Arial" w:cs="Arial"/>
          <w:color w:val="000000"/>
          <w:sz w:val="20"/>
          <w:szCs w:val="20"/>
        </w:rPr>
        <w:t>, HS articulations agreements</w:t>
      </w:r>
    </w:p>
    <w:p w:rsidR="00450543" w:rsidRDefault="00450543"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Industry partnerships, internships and Industry Advisory Board appointments</w:t>
      </w:r>
    </w:p>
    <w:p w:rsidR="004E39CC" w:rsidRDefault="004E39CC"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New degree program </w:t>
      </w:r>
      <w:r w:rsidR="004B0617">
        <w:rPr>
          <w:rFonts w:ascii="Arial" w:eastAsia="Times New Roman" w:hAnsi="Arial" w:cs="Arial"/>
          <w:color w:val="000000"/>
          <w:sz w:val="20"/>
          <w:szCs w:val="20"/>
        </w:rPr>
        <w:t xml:space="preserve">assessment, </w:t>
      </w:r>
      <w:r>
        <w:rPr>
          <w:rFonts w:ascii="Arial" w:eastAsia="Times New Roman" w:hAnsi="Arial" w:cs="Arial"/>
          <w:color w:val="000000"/>
          <w:sz w:val="20"/>
          <w:szCs w:val="20"/>
        </w:rPr>
        <w:t>development and implementation</w:t>
      </w:r>
    </w:p>
    <w:p w:rsidR="00C20C60" w:rsidRPr="00661F7D" w:rsidRDefault="00C20C60"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Student scholarship selection, awards, graduate school recommendations</w:t>
      </w:r>
    </w:p>
    <w:p w:rsidR="002D0E25" w:rsidRDefault="002D0E25"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Grant proposal evaluations, scholarship standards, scholarly activity funding</w:t>
      </w:r>
    </w:p>
    <w:p w:rsidR="00EE13E6" w:rsidRPr="004E39CC" w:rsidRDefault="004E39CC" w:rsidP="00EE13E6">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4E39CC">
        <w:rPr>
          <w:rFonts w:ascii="Arial" w:eastAsia="Times New Roman" w:hAnsi="Arial" w:cs="Arial"/>
          <w:color w:val="000000" w:themeColor="text1"/>
          <w:sz w:val="20"/>
          <w:szCs w:val="20"/>
        </w:rPr>
        <w:t xml:space="preserve">The Department has produced 2 </w:t>
      </w:r>
      <w:r>
        <w:rPr>
          <w:rFonts w:ascii="Arial" w:eastAsia="Times New Roman" w:hAnsi="Arial" w:cs="Arial"/>
          <w:color w:val="000000" w:themeColor="text1"/>
          <w:sz w:val="20"/>
          <w:szCs w:val="20"/>
        </w:rPr>
        <w:t xml:space="preserve">Student </w:t>
      </w:r>
      <w:r w:rsidRPr="004E39CC">
        <w:rPr>
          <w:rFonts w:ascii="Arial" w:hAnsi="Arial" w:cs="Arial"/>
          <w:color w:val="000000" w:themeColor="text1"/>
          <w:sz w:val="20"/>
          <w:szCs w:val="20"/>
          <w:shd w:val="clear" w:color="auto" w:fill="FFFFFF"/>
        </w:rPr>
        <w:t>Fulbright Fellowship / Scholarship</w:t>
      </w:r>
      <w:r>
        <w:rPr>
          <w:rFonts w:ascii="Arial" w:hAnsi="Arial" w:cs="Arial"/>
          <w:color w:val="000000" w:themeColor="text1"/>
          <w:sz w:val="20"/>
          <w:szCs w:val="20"/>
          <w:shd w:val="clear" w:color="auto" w:fill="FFFFFF"/>
        </w:rPr>
        <w:t xml:space="preserve"> </w:t>
      </w:r>
      <w:r w:rsidR="00755916">
        <w:rPr>
          <w:rFonts w:ascii="Arial" w:hAnsi="Arial" w:cs="Arial"/>
          <w:color w:val="000000" w:themeColor="text1"/>
          <w:sz w:val="20"/>
          <w:szCs w:val="20"/>
          <w:shd w:val="clear" w:color="auto" w:fill="FFFFFF"/>
        </w:rPr>
        <w:t xml:space="preserve">recipients </w:t>
      </w:r>
      <w:r>
        <w:rPr>
          <w:rFonts w:ascii="Arial" w:hAnsi="Arial" w:cs="Arial"/>
          <w:color w:val="000000" w:themeColor="text1"/>
          <w:sz w:val="20"/>
          <w:szCs w:val="20"/>
          <w:shd w:val="clear" w:color="auto" w:fill="FFFFFF"/>
        </w:rPr>
        <w:t xml:space="preserve">in the past 6 </w:t>
      </w:r>
      <w:r w:rsidRPr="004E39CC">
        <w:rPr>
          <w:rFonts w:ascii="Arial" w:hAnsi="Arial" w:cs="Arial"/>
          <w:color w:val="000000" w:themeColor="text1"/>
          <w:sz w:val="20"/>
          <w:szCs w:val="20"/>
          <w:shd w:val="clear" w:color="auto" w:fill="FFFFFF"/>
        </w:rPr>
        <w:t xml:space="preserve">years and is the </w:t>
      </w:r>
      <w:r w:rsidR="00755916">
        <w:rPr>
          <w:rFonts w:ascii="Arial" w:hAnsi="Arial" w:cs="Arial"/>
          <w:color w:val="000000" w:themeColor="text1"/>
          <w:sz w:val="20"/>
          <w:szCs w:val="20"/>
          <w:shd w:val="clear" w:color="auto" w:fill="FFFFFF"/>
        </w:rPr>
        <w:t xml:space="preserve">home </w:t>
      </w:r>
      <w:r w:rsidRPr="004E39CC">
        <w:rPr>
          <w:rFonts w:ascii="Arial" w:hAnsi="Arial" w:cs="Arial"/>
          <w:color w:val="000000" w:themeColor="text1"/>
          <w:sz w:val="20"/>
          <w:szCs w:val="20"/>
          <w:shd w:val="clear" w:color="auto" w:fill="FFFFFF"/>
        </w:rPr>
        <w:t>of a NYS</w:t>
      </w:r>
      <w:r w:rsidRPr="004E39CC">
        <w:rPr>
          <w:rFonts w:ascii="Arial" w:eastAsia="Times New Roman" w:hAnsi="Arial" w:cs="Arial"/>
          <w:color w:val="000000" w:themeColor="text1"/>
          <w:sz w:val="20"/>
          <w:szCs w:val="20"/>
        </w:rPr>
        <w:t xml:space="preserve"> $6.6 Million </w:t>
      </w:r>
      <w:r w:rsidRPr="004E39CC">
        <w:rPr>
          <w:rFonts w:ascii="Arial" w:hAnsi="Arial" w:cs="Arial"/>
          <w:bCs/>
          <w:color w:val="000000" w:themeColor="text1"/>
          <w:sz w:val="20"/>
          <w:szCs w:val="20"/>
          <w:shd w:val="clear" w:color="auto" w:fill="FFFFFF"/>
        </w:rPr>
        <w:t>Infrastructure</w:t>
      </w:r>
      <w:r w:rsidRPr="004E39CC">
        <w:rPr>
          <w:rFonts w:ascii="Arial" w:hAnsi="Arial" w:cs="Arial"/>
          <w:color w:val="000000" w:themeColor="text1"/>
          <w:sz w:val="20"/>
          <w:szCs w:val="20"/>
          <w:shd w:val="clear" w:color="auto" w:fill="FFFFFF"/>
        </w:rPr>
        <w:t>,</w:t>
      </w:r>
      <w:r w:rsidRPr="004E39CC">
        <w:rPr>
          <w:rStyle w:val="apple-converted-space"/>
          <w:rFonts w:ascii="Arial" w:hAnsi="Arial" w:cs="Arial"/>
          <w:color w:val="000000" w:themeColor="text1"/>
          <w:sz w:val="20"/>
          <w:szCs w:val="20"/>
          <w:shd w:val="clear" w:color="auto" w:fill="FFFFFF"/>
        </w:rPr>
        <w:t> </w:t>
      </w:r>
      <w:r w:rsidRPr="004E39CC">
        <w:rPr>
          <w:rFonts w:ascii="Arial" w:hAnsi="Arial" w:cs="Arial"/>
          <w:bCs/>
          <w:color w:val="000000" w:themeColor="text1"/>
          <w:sz w:val="20"/>
          <w:szCs w:val="20"/>
          <w:shd w:val="clear" w:color="auto" w:fill="FFFFFF"/>
        </w:rPr>
        <w:t>Transportation and Security Center</w:t>
      </w:r>
      <w:r w:rsidR="00242B5A">
        <w:rPr>
          <w:rFonts w:ascii="Arial" w:hAnsi="Arial" w:cs="Arial"/>
          <w:bCs/>
          <w:color w:val="000000" w:themeColor="text1"/>
          <w:sz w:val="20"/>
          <w:szCs w:val="20"/>
          <w:shd w:val="clear" w:color="auto" w:fill="FFFFFF"/>
        </w:rPr>
        <w:t xml:space="preserve"> </w:t>
      </w:r>
      <w:r w:rsidR="00F72E94">
        <w:rPr>
          <w:rFonts w:ascii="Arial" w:hAnsi="Arial" w:cs="Arial"/>
          <w:bCs/>
          <w:color w:val="000000" w:themeColor="text1"/>
          <w:sz w:val="20"/>
          <w:szCs w:val="20"/>
          <w:shd w:val="clear" w:color="auto" w:fill="FFFFFF"/>
        </w:rPr>
        <w:t xml:space="preserve">established </w:t>
      </w:r>
      <w:r w:rsidR="00242B5A">
        <w:rPr>
          <w:rFonts w:ascii="Arial" w:hAnsi="Arial" w:cs="Arial"/>
          <w:bCs/>
          <w:color w:val="000000" w:themeColor="text1"/>
          <w:sz w:val="20"/>
          <w:szCs w:val="20"/>
          <w:shd w:val="clear" w:color="auto" w:fill="FFFFFF"/>
        </w:rPr>
        <w:t>in 2016</w:t>
      </w:r>
    </w:p>
    <w:p w:rsidR="00EA11BE" w:rsidRPr="00893E07"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BA5192">
        <w:rPr>
          <w:rFonts w:ascii="Arial" w:eastAsia="Times New Roman" w:hAnsi="Arial" w:cs="Arial"/>
          <w:b/>
          <w:bCs/>
          <w:color w:val="000000" w:themeColor="text1"/>
          <w:sz w:val="20"/>
          <w:szCs w:val="20"/>
        </w:rPr>
        <w:t xml:space="preserve">Areas of Teaching </w:t>
      </w:r>
      <w:r w:rsidRPr="00893E07">
        <w:rPr>
          <w:rFonts w:ascii="Arial" w:eastAsia="Times New Roman" w:hAnsi="Arial" w:cs="Arial"/>
          <w:b/>
          <w:bCs/>
          <w:color w:val="000000"/>
          <w:sz w:val="20"/>
          <w:szCs w:val="20"/>
        </w:rPr>
        <w:t>Experience/Expertise</w:t>
      </w:r>
    </w:p>
    <w:p w:rsidR="00EA11BE" w:rsidRPr="00661F7D" w:rsidRDefault="00EA11BE" w:rsidP="00EA11BE">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Architectural Design: methodology, aesthetics, criticism, heuristics</w:t>
      </w:r>
    </w:p>
    <w:p w:rsidR="00EA11BE" w:rsidRPr="00661F7D" w:rsidRDefault="00EA11BE" w:rsidP="00EA11BE">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Architectural Theory: modern and post-modern theory</w:t>
      </w:r>
      <w:r w:rsidR="00867584">
        <w:rPr>
          <w:rFonts w:ascii="Arial" w:eastAsia="Times New Roman" w:hAnsi="Arial" w:cs="Arial"/>
          <w:color w:val="000000"/>
          <w:sz w:val="20"/>
          <w:szCs w:val="20"/>
        </w:rPr>
        <w:t xml:space="preserve"> and philosophy</w:t>
      </w:r>
    </w:p>
    <w:p w:rsidR="00EA11BE" w:rsidRPr="00661F7D" w:rsidRDefault="00EA11BE" w:rsidP="00EA11BE">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Architectural History: Western European and American</w:t>
      </w:r>
    </w:p>
    <w:p w:rsidR="00EA11BE" w:rsidRPr="00661F7D" w:rsidRDefault="00EA11BE" w:rsidP="00EA11BE">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Architectural Technology: systems theory, technological determinism</w:t>
      </w:r>
    </w:p>
    <w:p w:rsidR="00EA11BE" w:rsidRPr="00661F7D" w:rsidRDefault="00EA11BE" w:rsidP="00EA11BE">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Construction Design Development, Materials &amp; Methods</w:t>
      </w:r>
      <w:r w:rsidR="00FC0EB0">
        <w:rPr>
          <w:rFonts w:ascii="Arial" w:eastAsia="Times New Roman" w:hAnsi="Arial" w:cs="Arial"/>
          <w:color w:val="000000"/>
          <w:sz w:val="20"/>
          <w:szCs w:val="20"/>
        </w:rPr>
        <w:t>, Sustainability</w:t>
      </w:r>
      <w:r w:rsidR="004D5236">
        <w:rPr>
          <w:rFonts w:ascii="Arial" w:eastAsia="Times New Roman" w:hAnsi="Arial" w:cs="Arial"/>
          <w:color w:val="000000"/>
          <w:sz w:val="20"/>
          <w:szCs w:val="20"/>
        </w:rPr>
        <w:t xml:space="preserve"> &amp; Green Building</w:t>
      </w:r>
    </w:p>
    <w:p w:rsidR="00EA11BE" w:rsidRPr="00661F7D" w:rsidRDefault="00EA11BE" w:rsidP="00EA11BE">
      <w:pPr>
        <w:numPr>
          <w:ilvl w:val="1"/>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Pedagogy (process learning: design, writing, student peer review</w:t>
      </w:r>
      <w:r w:rsidR="008C2A1D">
        <w:rPr>
          <w:rFonts w:ascii="Arial" w:eastAsia="Times New Roman" w:hAnsi="Arial" w:cs="Arial"/>
          <w:color w:val="000000"/>
          <w:sz w:val="20"/>
          <w:szCs w:val="20"/>
        </w:rPr>
        <w:t>, continuous improvement</w:t>
      </w:r>
      <w:r w:rsidRPr="00661F7D">
        <w:rPr>
          <w:rFonts w:ascii="Arial" w:eastAsia="Times New Roman" w:hAnsi="Arial" w:cs="Arial"/>
          <w:color w:val="000000"/>
          <w:sz w:val="20"/>
          <w:szCs w:val="20"/>
        </w:rPr>
        <w:t>)</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Grant Projects</w:t>
      </w:r>
    </w:p>
    <w:p w:rsidR="00EA11BE" w:rsidRPr="00661F7D" w:rsidRDefault="00EA11BE" w:rsidP="00EA11BE">
      <w:pPr>
        <w:numPr>
          <w:ilvl w:val="1"/>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B86EFF">
        <w:rPr>
          <w:rFonts w:ascii="Arial" w:eastAsia="Times New Roman" w:hAnsi="Arial" w:cs="Arial"/>
          <w:sz w:val="20"/>
          <w:szCs w:val="20"/>
        </w:rPr>
        <w:t>Major Collaborative Proposal: Understanding the Creative Design Process: A Novel Cognitive Model based on Behavioral Experiments in Circuit Design and Architecture</w:t>
      </w:r>
      <w:r w:rsidR="00B86EFF">
        <w:rPr>
          <w:rFonts w:ascii="Arial" w:eastAsia="Times New Roman" w:hAnsi="Arial" w:cs="Arial"/>
          <w:color w:val="000000"/>
          <w:sz w:val="20"/>
          <w:szCs w:val="20"/>
        </w:rPr>
        <w:t xml:space="preserve">, </w:t>
      </w:r>
      <w:r w:rsidR="00B86EFF" w:rsidRPr="00B86EFF">
        <w:rPr>
          <w:rFonts w:ascii="Arial" w:eastAsia="Times New Roman" w:hAnsi="Arial" w:cs="Arial"/>
          <w:color w:val="000000"/>
          <w:sz w:val="20"/>
          <w:szCs w:val="20"/>
        </w:rPr>
        <w:t xml:space="preserve">2009-2014 </w:t>
      </w:r>
      <w:r w:rsidR="00B86EFF" w:rsidRPr="00D435F3">
        <w:rPr>
          <w:rFonts w:ascii="Arial" w:eastAsia="Times New Roman" w:hAnsi="Arial" w:cs="Arial"/>
          <w:color w:val="000000"/>
          <w:sz w:val="20"/>
          <w:szCs w:val="20"/>
        </w:rPr>
        <w:t>-</w:t>
      </w:r>
      <w:r w:rsidR="00D435F3">
        <w:rPr>
          <w:rFonts w:ascii="Arial" w:eastAsia="Times New Roman" w:hAnsi="Arial" w:cs="Arial"/>
          <w:color w:val="000000"/>
          <w:sz w:val="20"/>
          <w:szCs w:val="20"/>
        </w:rPr>
        <w:t xml:space="preserve"> $257,376:</w:t>
      </w:r>
      <w:r w:rsidRPr="00661F7D">
        <w:rPr>
          <w:rFonts w:ascii="Arial" w:eastAsia="Times New Roman" w:hAnsi="Arial" w:cs="Arial"/>
          <w:color w:val="000000"/>
          <w:sz w:val="20"/>
          <w:szCs w:val="20"/>
        </w:rPr>
        <w:t> </w:t>
      </w:r>
      <w:r w:rsidR="00B86EFF">
        <w:rPr>
          <w:rFonts w:ascii="Arial" w:eastAsia="Times New Roman" w:hAnsi="Arial" w:cs="Arial"/>
          <w:color w:val="000000"/>
          <w:sz w:val="20"/>
          <w:szCs w:val="20"/>
        </w:rPr>
        <w:t xml:space="preserve">Alexa </w:t>
      </w:r>
      <w:proofErr w:type="spellStart"/>
      <w:r w:rsidR="00B86EFF">
        <w:rPr>
          <w:rFonts w:ascii="Arial" w:eastAsia="Times New Roman" w:hAnsi="Arial" w:cs="Arial"/>
          <w:color w:val="000000"/>
          <w:sz w:val="20"/>
          <w:szCs w:val="20"/>
        </w:rPr>
        <w:t>Doboli</w:t>
      </w:r>
      <w:proofErr w:type="spellEnd"/>
      <w:r w:rsidR="00B86EFF">
        <w:rPr>
          <w:rFonts w:ascii="Arial" w:eastAsia="Times New Roman" w:hAnsi="Arial" w:cs="Arial"/>
          <w:color w:val="000000"/>
          <w:sz w:val="20"/>
          <w:szCs w:val="20"/>
        </w:rPr>
        <w:t xml:space="preserve"> &amp; Joseph Betz</w:t>
      </w:r>
      <w:r w:rsidRPr="00661F7D">
        <w:rPr>
          <w:rFonts w:ascii="Arial" w:eastAsia="Times New Roman" w:hAnsi="Arial" w:cs="Arial"/>
          <w:i/>
          <w:iCs/>
          <w:color w:val="000000"/>
          <w:sz w:val="20"/>
          <w:szCs w:val="20"/>
        </w:rPr>
        <w:br/>
        <w:t>Funded by the National Science Foundation under Grant IIS- 0856038</w:t>
      </w:r>
      <w:r w:rsidRPr="00661F7D">
        <w:rPr>
          <w:rFonts w:ascii="Arial" w:eastAsia="Times New Roman" w:hAnsi="Arial" w:cs="Arial"/>
          <w:color w:val="000000"/>
          <w:sz w:val="20"/>
          <w:szCs w:val="20"/>
        </w:rPr>
        <w:br/>
        <w:t>Co-Principal Investigator - SUNY Farmingdale (sub-award to SUNY Stony Brook)</w:t>
      </w:r>
    </w:p>
    <w:p w:rsidR="00EA11BE" w:rsidRPr="00661F7D" w:rsidRDefault="00EA11BE" w:rsidP="00EA11BE">
      <w:pPr>
        <w:numPr>
          <w:ilvl w:val="1"/>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AC7ACB">
        <w:rPr>
          <w:rFonts w:ascii="Arial" w:eastAsia="Times New Roman" w:hAnsi="Arial" w:cs="Arial"/>
          <w:color w:val="000000" w:themeColor="text1"/>
          <w:sz w:val="20"/>
          <w:szCs w:val="20"/>
        </w:rPr>
        <w:t>Sensor Consortium - A Consortium for Security and Medical Sensor Systems</w:t>
      </w:r>
      <w:r w:rsidRPr="00661F7D">
        <w:rPr>
          <w:rFonts w:ascii="Arial" w:eastAsia="Times New Roman" w:hAnsi="Arial" w:cs="Arial"/>
          <w:color w:val="000000"/>
          <w:sz w:val="20"/>
          <w:szCs w:val="20"/>
        </w:rPr>
        <w:t>, 2002-2005</w:t>
      </w:r>
      <w:r w:rsidRPr="00661F7D">
        <w:rPr>
          <w:rFonts w:ascii="Arial" w:eastAsia="Times New Roman" w:hAnsi="Arial" w:cs="Arial"/>
          <w:color w:val="000000"/>
          <w:sz w:val="20"/>
          <w:szCs w:val="20"/>
        </w:rPr>
        <w:br/>
      </w:r>
      <w:r w:rsidRPr="00661F7D">
        <w:rPr>
          <w:rFonts w:ascii="Arial" w:eastAsia="Times New Roman" w:hAnsi="Arial" w:cs="Arial"/>
          <w:i/>
          <w:iCs/>
          <w:color w:val="000000"/>
          <w:sz w:val="20"/>
          <w:szCs w:val="20"/>
        </w:rPr>
        <w:t>Funded by the National Science Foundation under Grant EEC-0332605</w:t>
      </w:r>
      <w:r w:rsidRPr="00661F7D">
        <w:rPr>
          <w:rFonts w:ascii="Arial" w:eastAsia="Times New Roman" w:hAnsi="Arial" w:cs="Arial"/>
          <w:color w:val="000000"/>
          <w:sz w:val="20"/>
          <w:szCs w:val="20"/>
        </w:rPr>
        <w:br/>
        <w:t>Project Coordinator / Campus PI - SUNY Farmingdale (sub-award to SUNY Stony Brook)</w:t>
      </w:r>
    </w:p>
    <w:p w:rsidR="00EA11BE" w:rsidRPr="00661F7D" w:rsidRDefault="00EA11BE" w:rsidP="00EA11BE">
      <w:pPr>
        <w:numPr>
          <w:ilvl w:val="1"/>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B86EFF">
        <w:rPr>
          <w:rFonts w:ascii="Arial" w:eastAsia="Times New Roman" w:hAnsi="Arial" w:cs="Arial"/>
          <w:color w:val="000000" w:themeColor="text1"/>
          <w:sz w:val="20"/>
          <w:szCs w:val="20"/>
        </w:rPr>
        <w:t xml:space="preserve">Creative Crane Student Competition, </w:t>
      </w:r>
      <w:r w:rsidRPr="00661F7D">
        <w:rPr>
          <w:rFonts w:ascii="Arial" w:eastAsia="Times New Roman" w:hAnsi="Arial" w:cs="Arial"/>
          <w:color w:val="000000"/>
          <w:sz w:val="20"/>
          <w:szCs w:val="20"/>
        </w:rPr>
        <w:t>1999-2002</w:t>
      </w:r>
      <w:r w:rsidRPr="00661F7D">
        <w:rPr>
          <w:rFonts w:ascii="Arial" w:eastAsia="Times New Roman" w:hAnsi="Arial" w:cs="Arial"/>
          <w:color w:val="000000"/>
          <w:sz w:val="20"/>
          <w:szCs w:val="20"/>
        </w:rPr>
        <w:br/>
      </w:r>
      <w:r w:rsidRPr="00661F7D">
        <w:rPr>
          <w:rFonts w:ascii="Arial" w:eastAsia="Times New Roman" w:hAnsi="Arial" w:cs="Arial"/>
          <w:i/>
          <w:iCs/>
          <w:color w:val="000000"/>
          <w:sz w:val="20"/>
          <w:szCs w:val="20"/>
        </w:rPr>
        <w:t>Funded by Computer Associates and Symbol Technologies</w:t>
      </w:r>
      <w:r w:rsidRPr="00661F7D">
        <w:rPr>
          <w:rFonts w:ascii="Arial" w:eastAsia="Times New Roman" w:hAnsi="Arial" w:cs="Arial"/>
          <w:color w:val="000000"/>
          <w:sz w:val="20"/>
          <w:szCs w:val="20"/>
        </w:rPr>
        <w:br/>
        <w:t>Principal Investigator and Project Developer</w:t>
      </w:r>
      <w:r w:rsidR="00B86EFF">
        <w:rPr>
          <w:rFonts w:ascii="Arial" w:eastAsia="Times New Roman" w:hAnsi="Arial" w:cs="Arial"/>
          <w:color w:val="000000"/>
          <w:sz w:val="20"/>
          <w:szCs w:val="20"/>
        </w:rPr>
        <w:tab/>
      </w:r>
      <w:r w:rsidR="00B86EFF">
        <w:rPr>
          <w:rFonts w:ascii="Arial" w:eastAsia="Times New Roman" w:hAnsi="Arial" w:cs="Arial"/>
          <w:color w:val="000000"/>
          <w:sz w:val="20"/>
          <w:szCs w:val="20"/>
        </w:rPr>
        <w:tab/>
      </w:r>
      <w:r w:rsidR="00B86EFF">
        <w:rPr>
          <w:rFonts w:ascii="Arial" w:eastAsia="Times New Roman" w:hAnsi="Arial" w:cs="Arial"/>
          <w:color w:val="000000"/>
          <w:sz w:val="20"/>
          <w:szCs w:val="20"/>
        </w:rPr>
        <w:tab/>
      </w:r>
      <w:r w:rsidR="00B86EFF">
        <w:rPr>
          <w:rFonts w:ascii="Arial" w:eastAsia="Times New Roman" w:hAnsi="Arial" w:cs="Arial"/>
          <w:color w:val="000000"/>
          <w:sz w:val="20"/>
          <w:szCs w:val="20"/>
        </w:rPr>
        <w:tab/>
      </w:r>
      <w:r w:rsidR="00B86EFF">
        <w:rPr>
          <w:rFonts w:ascii="Arial" w:eastAsia="Times New Roman" w:hAnsi="Arial" w:cs="Arial"/>
          <w:color w:val="000000"/>
          <w:sz w:val="20"/>
          <w:szCs w:val="20"/>
        </w:rPr>
        <w:tab/>
        <w:t xml:space="preserve">   (Project included 25 LI School Districts participating and 6 Upstate School Districts)</w:t>
      </w:r>
    </w:p>
    <w:p w:rsidR="00EA11BE" w:rsidRPr="00661F7D" w:rsidRDefault="00EA11BE" w:rsidP="00EA11BE">
      <w:pPr>
        <w:numPr>
          <w:ilvl w:val="1"/>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lastRenderedPageBreak/>
        <w:t>Collegiate Science and Technology Entry Program (CSTEP), 2000-2003 </w:t>
      </w:r>
      <w:r w:rsidRPr="00661F7D">
        <w:rPr>
          <w:rFonts w:ascii="Arial" w:eastAsia="Times New Roman" w:hAnsi="Arial" w:cs="Arial"/>
          <w:color w:val="000000"/>
          <w:sz w:val="20"/>
          <w:szCs w:val="20"/>
        </w:rPr>
        <w:br/>
      </w:r>
      <w:r w:rsidRPr="00661F7D">
        <w:rPr>
          <w:rFonts w:ascii="Arial" w:eastAsia="Times New Roman" w:hAnsi="Arial" w:cs="Arial"/>
          <w:i/>
          <w:iCs/>
          <w:color w:val="000000"/>
          <w:sz w:val="20"/>
          <w:szCs w:val="20"/>
        </w:rPr>
        <w:t>Funded by the New York State Education Department</w:t>
      </w:r>
      <w:r w:rsidRPr="00661F7D">
        <w:rPr>
          <w:rFonts w:ascii="Arial" w:eastAsia="Times New Roman" w:hAnsi="Arial" w:cs="Arial"/>
          <w:color w:val="000000"/>
          <w:sz w:val="20"/>
          <w:szCs w:val="20"/>
        </w:rPr>
        <w:br/>
        <w:t xml:space="preserve">Faculty </w:t>
      </w:r>
      <w:r w:rsidR="00B86EFF">
        <w:rPr>
          <w:rFonts w:ascii="Arial" w:eastAsia="Times New Roman" w:hAnsi="Arial" w:cs="Arial"/>
          <w:color w:val="000000"/>
          <w:sz w:val="20"/>
          <w:szCs w:val="20"/>
        </w:rPr>
        <w:t>Instructor/</w:t>
      </w:r>
      <w:r w:rsidRPr="00661F7D">
        <w:rPr>
          <w:rFonts w:ascii="Arial" w:eastAsia="Times New Roman" w:hAnsi="Arial" w:cs="Arial"/>
          <w:color w:val="000000"/>
          <w:sz w:val="20"/>
          <w:szCs w:val="20"/>
        </w:rPr>
        <w:t>Advisor/Mentor</w:t>
      </w:r>
    </w:p>
    <w:p w:rsidR="00EA11BE" w:rsidRPr="00661F7D" w:rsidRDefault="00EA11BE" w:rsidP="00EA11BE">
      <w:pPr>
        <w:numPr>
          <w:ilvl w:val="1"/>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Long Island Consortium for Interconnected Learning, 1997-1998 </w:t>
      </w:r>
      <w:r w:rsidRPr="00661F7D">
        <w:rPr>
          <w:rFonts w:ascii="Arial" w:eastAsia="Times New Roman" w:hAnsi="Arial" w:cs="Arial"/>
          <w:color w:val="000000"/>
          <w:sz w:val="20"/>
          <w:szCs w:val="20"/>
        </w:rPr>
        <w:br/>
      </w:r>
      <w:r w:rsidRPr="00661F7D">
        <w:rPr>
          <w:rFonts w:ascii="Arial" w:eastAsia="Times New Roman" w:hAnsi="Arial" w:cs="Arial"/>
          <w:i/>
          <w:iCs/>
          <w:color w:val="000000"/>
          <w:sz w:val="20"/>
          <w:szCs w:val="20"/>
        </w:rPr>
        <w:t>Funded by the National Science Foundation</w:t>
      </w:r>
      <w:r w:rsidR="00AC7ACB">
        <w:rPr>
          <w:rFonts w:ascii="Arial" w:eastAsia="Times New Roman" w:hAnsi="Arial" w:cs="Arial"/>
          <w:i/>
          <w:iCs/>
          <w:color w:val="000000"/>
          <w:sz w:val="20"/>
          <w:szCs w:val="20"/>
        </w:rPr>
        <w:t xml:space="preserve"> </w:t>
      </w:r>
      <w:r w:rsidR="00AC7ACB">
        <w:rPr>
          <w:i/>
          <w:iCs/>
        </w:rPr>
        <w:t>under Grant 9555401</w:t>
      </w:r>
      <w:r w:rsidRPr="00661F7D">
        <w:rPr>
          <w:rFonts w:ascii="Arial" w:eastAsia="Times New Roman" w:hAnsi="Arial" w:cs="Arial"/>
          <w:i/>
          <w:iCs/>
          <w:color w:val="000000"/>
          <w:sz w:val="20"/>
          <w:szCs w:val="20"/>
        </w:rPr>
        <w:t> </w:t>
      </w:r>
      <w:r w:rsidRPr="00661F7D">
        <w:rPr>
          <w:rFonts w:ascii="Arial" w:eastAsia="Times New Roman" w:hAnsi="Arial" w:cs="Arial"/>
          <w:color w:val="000000"/>
          <w:sz w:val="20"/>
          <w:szCs w:val="20"/>
        </w:rPr>
        <w:t>(sub-award to SUNY Stony Brook)</w:t>
      </w:r>
      <w:r w:rsidRPr="00661F7D">
        <w:rPr>
          <w:rFonts w:ascii="Arial" w:eastAsia="Times New Roman" w:hAnsi="Arial" w:cs="Arial"/>
          <w:color w:val="000000"/>
          <w:sz w:val="20"/>
          <w:szCs w:val="20"/>
        </w:rPr>
        <w:br/>
        <w:t>Project Personnel (Faculty) to Project </w:t>
      </w:r>
      <w:r w:rsidRPr="00661F7D">
        <w:rPr>
          <w:rFonts w:ascii="Arial" w:eastAsia="Times New Roman" w:hAnsi="Arial" w:cs="Arial"/>
          <w:i/>
          <w:iCs/>
          <w:color w:val="000000"/>
          <w:sz w:val="20"/>
          <w:szCs w:val="20"/>
        </w:rPr>
        <w:t>ICON</w:t>
      </w:r>
    </w:p>
    <w:p w:rsidR="00EA11BE" w:rsidRPr="00661F7D" w:rsidRDefault="00EA11BE" w:rsidP="00EA11BE">
      <w:pPr>
        <w:numPr>
          <w:ilvl w:val="1"/>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Project TOOLKIT, 1996-1998 </w:t>
      </w:r>
      <w:r w:rsidRPr="00661F7D">
        <w:rPr>
          <w:rFonts w:ascii="Arial" w:eastAsia="Times New Roman" w:hAnsi="Arial" w:cs="Arial"/>
          <w:color w:val="000000"/>
          <w:sz w:val="20"/>
          <w:szCs w:val="20"/>
        </w:rPr>
        <w:br/>
      </w:r>
      <w:r w:rsidRPr="00661F7D">
        <w:rPr>
          <w:rFonts w:ascii="Arial" w:eastAsia="Times New Roman" w:hAnsi="Arial" w:cs="Arial"/>
          <w:i/>
          <w:iCs/>
          <w:color w:val="000000"/>
          <w:sz w:val="20"/>
          <w:szCs w:val="20"/>
        </w:rPr>
        <w:t>Funded by the New York State Education Department; Title II Dwight David Eisenhower Professional Development Grant</w:t>
      </w:r>
      <w:r w:rsidRPr="00661F7D">
        <w:rPr>
          <w:rFonts w:ascii="Arial" w:eastAsia="Times New Roman" w:hAnsi="Arial" w:cs="Arial"/>
          <w:color w:val="000000"/>
          <w:sz w:val="20"/>
          <w:szCs w:val="20"/>
        </w:rPr>
        <w:br/>
        <w:t>Faculty Instructor</w:t>
      </w:r>
    </w:p>
    <w:p w:rsidR="00EA11BE" w:rsidRPr="00661F7D" w:rsidRDefault="00EA11BE" w:rsidP="00EA11BE">
      <w:pPr>
        <w:numPr>
          <w:ilvl w:val="1"/>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Numerous UUP Faculty Development Awards for travel and research</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Publications (papers and articles)</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proofErr w:type="spellStart"/>
      <w:r w:rsidRPr="00661F7D">
        <w:rPr>
          <w:rFonts w:ascii="Arial" w:eastAsia="Times New Roman" w:hAnsi="Arial" w:cs="Arial"/>
          <w:color w:val="000000"/>
          <w:sz w:val="20"/>
          <w:szCs w:val="20"/>
        </w:rPr>
        <w:t>Doboli</w:t>
      </w:r>
      <w:proofErr w:type="spellEnd"/>
      <w:r w:rsidRPr="00661F7D">
        <w:rPr>
          <w:rFonts w:ascii="Arial" w:eastAsia="Times New Roman" w:hAnsi="Arial" w:cs="Arial"/>
          <w:color w:val="000000"/>
          <w:sz w:val="20"/>
          <w:szCs w:val="20"/>
        </w:rPr>
        <w:t xml:space="preserve">, A., </w:t>
      </w:r>
      <w:proofErr w:type="spellStart"/>
      <w:r w:rsidRPr="00661F7D">
        <w:rPr>
          <w:rFonts w:ascii="Arial" w:eastAsia="Times New Roman" w:hAnsi="Arial" w:cs="Arial"/>
          <w:color w:val="000000"/>
          <w:sz w:val="20"/>
          <w:szCs w:val="20"/>
        </w:rPr>
        <w:t>Umbarkar</w:t>
      </w:r>
      <w:proofErr w:type="spellEnd"/>
      <w:r w:rsidRPr="00661F7D">
        <w:rPr>
          <w:rFonts w:ascii="Arial" w:eastAsia="Times New Roman" w:hAnsi="Arial" w:cs="Arial"/>
          <w:color w:val="000000"/>
          <w:sz w:val="20"/>
          <w:szCs w:val="20"/>
        </w:rPr>
        <w:t xml:space="preserve">, A., </w:t>
      </w:r>
      <w:proofErr w:type="spellStart"/>
      <w:r w:rsidRPr="00661F7D">
        <w:rPr>
          <w:rFonts w:ascii="Arial" w:eastAsia="Times New Roman" w:hAnsi="Arial" w:cs="Arial"/>
          <w:color w:val="000000"/>
          <w:sz w:val="20"/>
          <w:szCs w:val="20"/>
        </w:rPr>
        <w:t>Doboli</w:t>
      </w:r>
      <w:proofErr w:type="spellEnd"/>
      <w:r w:rsidRPr="00661F7D">
        <w:rPr>
          <w:rFonts w:ascii="Arial" w:eastAsia="Times New Roman" w:hAnsi="Arial" w:cs="Arial"/>
          <w:color w:val="000000"/>
          <w:sz w:val="20"/>
          <w:szCs w:val="20"/>
        </w:rPr>
        <w:t>, S., Betz, J., "Modeling Semantic Knowledge Structures for Creative Problem Solving: Studies on Expressing Concepts, Categories, Associations, Goals and Context," </w:t>
      </w:r>
      <w:r w:rsidRPr="00661F7D">
        <w:rPr>
          <w:rFonts w:ascii="Arial" w:eastAsia="Times New Roman" w:hAnsi="Arial" w:cs="Arial"/>
          <w:color w:val="000000"/>
          <w:sz w:val="20"/>
          <w:szCs w:val="20"/>
          <w:u w:val="single"/>
        </w:rPr>
        <w:t>Journal of Knowledge-Based Systems</w:t>
      </w:r>
      <w:r w:rsidRPr="00661F7D">
        <w:rPr>
          <w:rFonts w:ascii="Arial" w:eastAsia="Times New Roman" w:hAnsi="Arial" w:cs="Arial"/>
          <w:color w:val="000000"/>
          <w:sz w:val="20"/>
          <w:szCs w:val="20"/>
        </w:rPr>
        <w:t>, Volume 78, pp 34-50, April 2015.</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"Heuristic Models for Creativity Experiments in Architectural and Engineering Design," Proceedings of American Society for Engineering Education (ASEE) Regional Conference, Farmingdale, New York, April 2011.</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"Motivating Students to Learn More: a case study in Architectural Education," Proceedings of American Society for Engineering Education (ASEE) Annual Conference, Louisville, Kentucky, June 2010.</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w:t>
      </w:r>
      <w:r w:rsidRPr="00B86EFF">
        <w:rPr>
          <w:rFonts w:ascii="Arial" w:eastAsia="Times New Roman" w:hAnsi="Arial" w:cs="Arial"/>
          <w:sz w:val="20"/>
          <w:szCs w:val="20"/>
        </w:rPr>
        <w:t>Assessing Creativity in Architectural Design: evidence for using student peer review in the studio as an assessment tool,</w:t>
      </w:r>
      <w:r w:rsidRPr="00661F7D">
        <w:rPr>
          <w:rFonts w:ascii="Arial" w:eastAsia="Times New Roman" w:hAnsi="Arial" w:cs="Arial"/>
          <w:color w:val="000000"/>
          <w:sz w:val="20"/>
          <w:szCs w:val="20"/>
        </w:rPr>
        <w:t>" Proceedings of American Society for Engineering Education (ASEE) Annual Conference, Austin, Texas, June 2009.</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and Pfeifer, Chelsie, "</w:t>
      </w:r>
      <w:r w:rsidRPr="00893E07">
        <w:rPr>
          <w:rFonts w:ascii="Arial" w:eastAsia="Times New Roman" w:hAnsi="Arial" w:cs="Arial"/>
          <w:color w:val="000000" w:themeColor="text1"/>
          <w:sz w:val="20"/>
          <w:szCs w:val="20"/>
        </w:rPr>
        <w:t>Social Networking Spaces: a case for learning beyond the classroom with appropriate boundaries</w:t>
      </w:r>
      <w:r w:rsidRPr="00661F7D">
        <w:rPr>
          <w:rFonts w:ascii="Arial" w:eastAsia="Times New Roman" w:hAnsi="Arial" w:cs="Arial"/>
          <w:color w:val="000000"/>
          <w:sz w:val="20"/>
          <w:szCs w:val="20"/>
        </w:rPr>
        <w:t>," Proceedings of American Society for Engineering Education (ASEE) Northeast Section Conference, Bridgeport, Connecticut, April 2009.</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proofErr w:type="spellStart"/>
      <w:r w:rsidRPr="00661F7D">
        <w:rPr>
          <w:rFonts w:ascii="Arial" w:eastAsia="Times New Roman" w:hAnsi="Arial" w:cs="Arial"/>
          <w:color w:val="000000"/>
          <w:sz w:val="20"/>
          <w:szCs w:val="20"/>
        </w:rPr>
        <w:t>Luryi</w:t>
      </w:r>
      <w:proofErr w:type="spellEnd"/>
      <w:r w:rsidRPr="00661F7D">
        <w:rPr>
          <w:rFonts w:ascii="Arial" w:eastAsia="Times New Roman" w:hAnsi="Arial" w:cs="Arial"/>
          <w:color w:val="000000"/>
          <w:sz w:val="20"/>
          <w:szCs w:val="20"/>
        </w:rPr>
        <w:t xml:space="preserve">, S., Tang, W., </w:t>
      </w:r>
      <w:proofErr w:type="spellStart"/>
      <w:r w:rsidRPr="00661F7D">
        <w:rPr>
          <w:rFonts w:ascii="Arial" w:eastAsia="Times New Roman" w:hAnsi="Arial" w:cs="Arial"/>
          <w:color w:val="000000"/>
          <w:sz w:val="20"/>
          <w:szCs w:val="20"/>
        </w:rPr>
        <w:t>Lifshitz</w:t>
      </w:r>
      <w:proofErr w:type="spellEnd"/>
      <w:r w:rsidRPr="00661F7D">
        <w:rPr>
          <w:rFonts w:ascii="Arial" w:eastAsia="Times New Roman" w:hAnsi="Arial" w:cs="Arial"/>
          <w:color w:val="000000"/>
          <w:sz w:val="20"/>
          <w:szCs w:val="20"/>
        </w:rPr>
        <w:t xml:space="preserve">, N., Wolf, G., </w:t>
      </w:r>
      <w:proofErr w:type="spellStart"/>
      <w:r w:rsidRPr="00661F7D">
        <w:rPr>
          <w:rFonts w:ascii="Arial" w:eastAsia="Times New Roman" w:hAnsi="Arial" w:cs="Arial"/>
          <w:color w:val="000000"/>
          <w:sz w:val="20"/>
          <w:szCs w:val="20"/>
        </w:rPr>
        <w:t>Daboli</w:t>
      </w:r>
      <w:proofErr w:type="spellEnd"/>
      <w:r w:rsidRPr="00661F7D">
        <w:rPr>
          <w:rFonts w:ascii="Arial" w:eastAsia="Times New Roman" w:hAnsi="Arial" w:cs="Arial"/>
          <w:color w:val="000000"/>
          <w:sz w:val="20"/>
          <w:szCs w:val="20"/>
        </w:rPr>
        <w:t xml:space="preserve">, S., Betz, J., </w:t>
      </w:r>
      <w:proofErr w:type="spellStart"/>
      <w:r w:rsidRPr="00661F7D">
        <w:rPr>
          <w:rFonts w:ascii="Arial" w:eastAsia="Times New Roman" w:hAnsi="Arial" w:cs="Arial"/>
          <w:color w:val="000000"/>
          <w:sz w:val="20"/>
          <w:szCs w:val="20"/>
        </w:rPr>
        <w:t>Maritato</w:t>
      </w:r>
      <w:proofErr w:type="spellEnd"/>
      <w:r w:rsidRPr="00661F7D">
        <w:rPr>
          <w:rFonts w:ascii="Arial" w:eastAsia="Times New Roman" w:hAnsi="Arial" w:cs="Arial"/>
          <w:color w:val="000000"/>
          <w:sz w:val="20"/>
          <w:szCs w:val="20"/>
        </w:rPr>
        <w:t>, P., Shamash, Y., "Entrepreneurship in Engineering Education," Proceedings of Frontiers in Education (FIE) Conference, Milwaukee, Wisconsin, October 2007.</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"Independent Student Design Competitions and the Assessment Dilemma," Proceedings of American Society for Engineering Education (ASEE) Annual Conference,</w:t>
      </w:r>
      <w:r w:rsidR="0003364F">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Honolulu, Hawaii, June 2007.</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proofErr w:type="spellStart"/>
      <w:r w:rsidRPr="00661F7D">
        <w:rPr>
          <w:rFonts w:ascii="Arial" w:eastAsia="Times New Roman" w:hAnsi="Arial" w:cs="Arial"/>
          <w:color w:val="000000"/>
          <w:sz w:val="20"/>
          <w:szCs w:val="20"/>
        </w:rPr>
        <w:t>Luryi</w:t>
      </w:r>
      <w:proofErr w:type="spellEnd"/>
      <w:r w:rsidRPr="00661F7D">
        <w:rPr>
          <w:rFonts w:ascii="Arial" w:eastAsia="Times New Roman" w:hAnsi="Arial" w:cs="Arial"/>
          <w:color w:val="000000"/>
          <w:sz w:val="20"/>
          <w:szCs w:val="20"/>
        </w:rPr>
        <w:t xml:space="preserve">, S., Tang, W., </w:t>
      </w:r>
      <w:proofErr w:type="spellStart"/>
      <w:r w:rsidRPr="00661F7D">
        <w:rPr>
          <w:rFonts w:ascii="Arial" w:eastAsia="Times New Roman" w:hAnsi="Arial" w:cs="Arial"/>
          <w:color w:val="000000"/>
          <w:sz w:val="20"/>
          <w:szCs w:val="20"/>
        </w:rPr>
        <w:t>Lifshitz</w:t>
      </w:r>
      <w:proofErr w:type="spellEnd"/>
      <w:r w:rsidRPr="00661F7D">
        <w:rPr>
          <w:rFonts w:ascii="Arial" w:eastAsia="Times New Roman" w:hAnsi="Arial" w:cs="Arial"/>
          <w:color w:val="000000"/>
          <w:sz w:val="20"/>
          <w:szCs w:val="20"/>
        </w:rPr>
        <w:t xml:space="preserve">, N., Shamash, Y., Wolf, G., Betz, J., </w:t>
      </w:r>
      <w:proofErr w:type="spellStart"/>
      <w:r w:rsidRPr="00661F7D">
        <w:rPr>
          <w:rFonts w:ascii="Arial" w:eastAsia="Times New Roman" w:hAnsi="Arial" w:cs="Arial"/>
          <w:color w:val="000000"/>
          <w:sz w:val="20"/>
          <w:szCs w:val="20"/>
        </w:rPr>
        <w:t>Daboli</w:t>
      </w:r>
      <w:proofErr w:type="spellEnd"/>
      <w:r w:rsidRPr="00661F7D">
        <w:rPr>
          <w:rFonts w:ascii="Arial" w:eastAsia="Times New Roman" w:hAnsi="Arial" w:cs="Arial"/>
          <w:color w:val="000000"/>
          <w:sz w:val="20"/>
          <w:szCs w:val="20"/>
        </w:rPr>
        <w:t xml:space="preserve">, S., </w:t>
      </w:r>
      <w:proofErr w:type="spellStart"/>
      <w:r w:rsidRPr="00661F7D">
        <w:rPr>
          <w:rFonts w:ascii="Arial" w:eastAsia="Times New Roman" w:hAnsi="Arial" w:cs="Arial"/>
          <w:color w:val="000000"/>
          <w:sz w:val="20"/>
          <w:szCs w:val="20"/>
        </w:rPr>
        <w:t>Maritato</w:t>
      </w:r>
      <w:proofErr w:type="spellEnd"/>
      <w:r w:rsidRPr="00661F7D">
        <w:rPr>
          <w:rFonts w:ascii="Arial" w:eastAsia="Times New Roman" w:hAnsi="Arial" w:cs="Arial"/>
          <w:color w:val="000000"/>
          <w:sz w:val="20"/>
          <w:szCs w:val="20"/>
        </w:rPr>
        <w:t>, P., "Introducing Entrepreneurship in Engineering Education," </w:t>
      </w:r>
      <w:r w:rsidRPr="00661F7D">
        <w:rPr>
          <w:rFonts w:ascii="Arial" w:eastAsia="Times New Roman" w:hAnsi="Arial" w:cs="Arial"/>
          <w:color w:val="000000"/>
          <w:sz w:val="20"/>
          <w:szCs w:val="20"/>
          <w:u w:val="single"/>
        </w:rPr>
        <w:t>IEEE Journal of Education</w:t>
      </w:r>
      <w:r w:rsidRPr="00661F7D">
        <w:rPr>
          <w:rFonts w:ascii="Arial" w:eastAsia="Times New Roman" w:hAnsi="Arial" w:cs="Arial"/>
          <w:color w:val="000000"/>
          <w:sz w:val="20"/>
          <w:szCs w:val="20"/>
        </w:rPr>
        <w:t> (in review).</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"The Effects of Computer Automation on the Design Development Process in Architecture," Proceedings of American Society for Engineering Education (ASEE) Annual Conference, Chicago, Illinois, June 2006.</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"Writing in the Discipline: A case study for Architectural Engineering," Proceedings of American Society for Engineering Education (ASEE) Annual Conference,</w:t>
      </w:r>
      <w:r w:rsidR="0003364F">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Portland, Oregon, June 2005.</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"Copy, Insert and Automate in the Design Process: Where's the Thinking and Learning?" Proceedings of American Society for Engineering Education (ASEE) Conference for Industry and Education Collaboration, Savannah, Georgia, February 2005.</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 xml:space="preserve">Betz, J., </w:t>
      </w:r>
      <w:proofErr w:type="spellStart"/>
      <w:r w:rsidRPr="00661F7D">
        <w:rPr>
          <w:rFonts w:ascii="Arial" w:eastAsia="Times New Roman" w:hAnsi="Arial" w:cs="Arial"/>
          <w:color w:val="000000"/>
          <w:sz w:val="20"/>
          <w:szCs w:val="20"/>
        </w:rPr>
        <w:t>Dathatri</w:t>
      </w:r>
      <w:proofErr w:type="spellEnd"/>
      <w:r w:rsidRPr="00661F7D">
        <w:rPr>
          <w:rFonts w:ascii="Arial" w:eastAsia="Times New Roman" w:hAnsi="Arial" w:cs="Arial"/>
          <w:color w:val="000000"/>
          <w:sz w:val="20"/>
          <w:szCs w:val="20"/>
        </w:rPr>
        <w:t xml:space="preserve">, Y., </w:t>
      </w:r>
      <w:proofErr w:type="spellStart"/>
      <w:r w:rsidRPr="00661F7D">
        <w:rPr>
          <w:rFonts w:ascii="Arial" w:eastAsia="Times New Roman" w:hAnsi="Arial" w:cs="Arial"/>
          <w:color w:val="000000"/>
          <w:sz w:val="20"/>
          <w:szCs w:val="20"/>
        </w:rPr>
        <w:t>Elgun</w:t>
      </w:r>
      <w:proofErr w:type="spellEnd"/>
      <w:r w:rsidRPr="00661F7D">
        <w:rPr>
          <w:rFonts w:ascii="Arial" w:eastAsia="Times New Roman" w:hAnsi="Arial" w:cs="Arial"/>
          <w:color w:val="000000"/>
          <w:sz w:val="20"/>
          <w:szCs w:val="20"/>
        </w:rPr>
        <w:t xml:space="preserve">, Z., </w:t>
      </w:r>
      <w:proofErr w:type="spellStart"/>
      <w:r w:rsidRPr="00661F7D">
        <w:rPr>
          <w:rFonts w:ascii="Arial" w:eastAsia="Times New Roman" w:hAnsi="Arial" w:cs="Arial"/>
          <w:color w:val="000000"/>
          <w:sz w:val="20"/>
          <w:szCs w:val="20"/>
        </w:rPr>
        <w:t>Issapour</w:t>
      </w:r>
      <w:proofErr w:type="spellEnd"/>
      <w:r w:rsidRPr="00661F7D">
        <w:rPr>
          <w:rFonts w:ascii="Arial" w:eastAsia="Times New Roman" w:hAnsi="Arial" w:cs="Arial"/>
          <w:color w:val="000000"/>
          <w:sz w:val="20"/>
          <w:szCs w:val="20"/>
        </w:rPr>
        <w:t>, M., "A Forecasting Tool for Future Course Development: a case study using Industry-Sponsored Workshops to assess need," Proceedings of American Society for Engineering Education (ASEE) Conference for Industry and Education Collaboration, Savannah, Georgia, February 2005.</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lastRenderedPageBreak/>
        <w:t>Betz, Joseph A., "Peer Review Plus: A Case for Combining Architectural Design Studios Earlier," Proceedings of American Society for Engineering Education (ASEE) Annual Conference, Salt Lake City, Utah, June 2004.</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Revised Edition, "Design Competitions as Tools for Change in Secondary (9-12) Technology Education: A Regional Case Study," Proceedings of American Society for Engineering Education (ASEE) Annual Conference, Salt Lake City, Utah, June 2004. (Competed in Best National Zone Paper Division)</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"Design Automation: a forecast for the architectural profession," </w:t>
      </w:r>
      <w:r w:rsidRPr="00661F7D">
        <w:rPr>
          <w:rFonts w:ascii="Arial" w:eastAsia="Times New Roman" w:hAnsi="Arial" w:cs="Arial"/>
          <w:color w:val="000000"/>
          <w:sz w:val="20"/>
          <w:szCs w:val="20"/>
          <w:u w:val="single"/>
        </w:rPr>
        <w:t>Hammer Magazine</w:t>
      </w:r>
      <w:r w:rsidRPr="00661F7D">
        <w:rPr>
          <w:rFonts w:ascii="Arial" w:eastAsia="Times New Roman" w:hAnsi="Arial" w:cs="Arial"/>
          <w:color w:val="000000"/>
          <w:sz w:val="20"/>
          <w:szCs w:val="20"/>
        </w:rPr>
        <w:t>, 8:10, p. 27-28, October 2003.</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 xml:space="preserve">Betz, Joseph A., "Epistemology, Technology and Organization: the </w:t>
      </w:r>
      <w:proofErr w:type="spellStart"/>
      <w:r w:rsidRPr="00661F7D">
        <w:rPr>
          <w:rFonts w:ascii="Arial" w:eastAsia="Times New Roman" w:hAnsi="Arial" w:cs="Arial"/>
          <w:color w:val="000000"/>
          <w:sz w:val="20"/>
          <w:szCs w:val="20"/>
        </w:rPr>
        <w:t>affects</w:t>
      </w:r>
      <w:proofErr w:type="spellEnd"/>
      <w:r w:rsidRPr="00661F7D">
        <w:rPr>
          <w:rFonts w:ascii="Arial" w:eastAsia="Times New Roman" w:hAnsi="Arial" w:cs="Arial"/>
          <w:color w:val="000000"/>
          <w:sz w:val="20"/>
          <w:szCs w:val="20"/>
        </w:rPr>
        <w:t xml:space="preserve"> of change in architectural design," Proceedings of American Society for Engineering Education (ASEE) Annual Conference, Nashville, Tenn., June 2003.</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"Automation Takes Command: toward a design typology," Proceedings of American Society for Engineering Education (ASEE) Spring Regional Conference, Kean</w:t>
      </w:r>
      <w:r w:rsidR="00D21C94">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University, April 2003.</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"Design Competitions as Tools for Change in Secondary (9-12) Technology Education: A Regional Case Study," Proceedings of American Society for Engineering Education (ASEE) Fall Regional Conference, Manhattan College, October 2002. (Received the ASEE Best Zone I Paper Representative Honor, 2004)</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"First Impressions of the International Building Code for New York State,</w:t>
      </w:r>
      <w:r w:rsidR="00D21C94">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w:t>
      </w:r>
      <w:r w:rsidRPr="00661F7D">
        <w:rPr>
          <w:rFonts w:ascii="Arial" w:eastAsia="Times New Roman" w:hAnsi="Arial" w:cs="Arial"/>
          <w:color w:val="000000"/>
          <w:sz w:val="20"/>
          <w:szCs w:val="20"/>
          <w:u w:val="single"/>
        </w:rPr>
        <w:t>Hammer Magazine</w:t>
      </w:r>
      <w:r w:rsidRPr="00661F7D">
        <w:rPr>
          <w:rFonts w:ascii="Arial" w:eastAsia="Times New Roman" w:hAnsi="Arial" w:cs="Arial"/>
          <w:color w:val="000000"/>
          <w:sz w:val="20"/>
          <w:szCs w:val="20"/>
        </w:rPr>
        <w:t>, 7:1, p. 25-26, January 2002.</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"High School Design Competitions and ASEE Regional Conferences: Preliminary Data from the Competition held at the spring 2000 Mid Atlantic Conference," Proceedings of American Society for Engineering Education (ASEE) Fall Regional Conference, C.U.N.Y. College of Staten Island, November 2001.</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"Student Internet Portfolios: a technological tool for change in the classroom," Proceedings of American Society for Engineering Education (ASEE) Fall Regional Conference, Penn State, Capital College, November 1999, pp. 33-38.</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and Rhoades, Jeffery P., "Information Technology and On-line Internet Services: A Prescription for Building Departments," </w:t>
      </w:r>
      <w:r w:rsidRPr="00661F7D">
        <w:rPr>
          <w:rFonts w:ascii="Arial" w:eastAsia="Times New Roman" w:hAnsi="Arial" w:cs="Arial"/>
          <w:color w:val="000000"/>
          <w:sz w:val="20"/>
          <w:szCs w:val="20"/>
          <w:u w:val="single"/>
        </w:rPr>
        <w:t>Hammer Magazine</w:t>
      </w:r>
      <w:r w:rsidRPr="00661F7D">
        <w:rPr>
          <w:rFonts w:ascii="Arial" w:eastAsia="Times New Roman" w:hAnsi="Arial" w:cs="Arial"/>
          <w:color w:val="000000"/>
          <w:sz w:val="20"/>
          <w:szCs w:val="20"/>
        </w:rPr>
        <w:t>, 4:9, pp. 26-27, September 1999. (Data presented from Jeffery P. Rhoades Senior Project, J. Betz Faculty Advisor)</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"Constructing Cooperative Learning Systems in Engineering Technology,</w:t>
      </w:r>
      <w:r w:rsidR="00D21C94">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w:t>
      </w:r>
      <w:r w:rsidRPr="00661F7D">
        <w:rPr>
          <w:rFonts w:ascii="Arial" w:eastAsia="Times New Roman" w:hAnsi="Arial" w:cs="Arial"/>
          <w:color w:val="000000"/>
          <w:sz w:val="20"/>
          <w:szCs w:val="20"/>
          <w:u w:val="single"/>
        </w:rPr>
        <w:t>Journal of Educational Technology Systems</w:t>
      </w:r>
      <w:r w:rsidRPr="00661F7D">
        <w:rPr>
          <w:rFonts w:ascii="Arial" w:eastAsia="Times New Roman" w:hAnsi="Arial" w:cs="Arial"/>
          <w:color w:val="000000"/>
          <w:sz w:val="20"/>
          <w:szCs w:val="20"/>
        </w:rPr>
        <w:t>, 25:2, pp. 97-108, 1996-1997</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"Constructing Cooperative Whole Systems Learning in Construction &amp; Architectural Engineering Technology," Proceedings of the Conference on Instructional Technologies, SUNY Oswego, NY, June 1996, pp. 6-11.</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"Using CD-ROM Technology to Increase Productivity," </w:t>
      </w:r>
      <w:r w:rsidRPr="00661F7D">
        <w:rPr>
          <w:rFonts w:ascii="Arial" w:eastAsia="Times New Roman" w:hAnsi="Arial" w:cs="Arial"/>
          <w:color w:val="000000"/>
          <w:sz w:val="20"/>
          <w:szCs w:val="20"/>
          <w:u w:val="single"/>
        </w:rPr>
        <w:t>Hammer Magazine</w:t>
      </w:r>
      <w:r w:rsidRPr="00661F7D">
        <w:rPr>
          <w:rFonts w:ascii="Arial" w:eastAsia="Times New Roman" w:hAnsi="Arial" w:cs="Arial"/>
          <w:color w:val="000000"/>
          <w:sz w:val="20"/>
          <w:szCs w:val="20"/>
        </w:rPr>
        <w:t>, pp. 15-16, March 1996.</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w:t>
      </w:r>
      <w:r w:rsidRPr="00B86EFF">
        <w:rPr>
          <w:rFonts w:ascii="Arial" w:eastAsia="Times New Roman" w:hAnsi="Arial" w:cs="Arial"/>
          <w:color w:val="000000" w:themeColor="text1"/>
          <w:sz w:val="20"/>
          <w:szCs w:val="20"/>
        </w:rPr>
        <w:t>Computer Games: Increase Learning in an Interactive Multidisciplinary Environment,</w:t>
      </w:r>
      <w:r w:rsidRPr="00661F7D">
        <w:rPr>
          <w:rFonts w:ascii="Arial" w:eastAsia="Times New Roman" w:hAnsi="Arial" w:cs="Arial"/>
          <w:color w:val="000000"/>
          <w:sz w:val="20"/>
          <w:szCs w:val="20"/>
        </w:rPr>
        <w:t>" </w:t>
      </w:r>
      <w:r w:rsidRPr="00661F7D">
        <w:rPr>
          <w:rFonts w:ascii="Arial" w:eastAsia="Times New Roman" w:hAnsi="Arial" w:cs="Arial"/>
          <w:color w:val="000000"/>
          <w:sz w:val="20"/>
          <w:szCs w:val="20"/>
          <w:u w:val="single"/>
        </w:rPr>
        <w:t>Journal of Educational Technology Systems</w:t>
      </w:r>
      <w:r w:rsidRPr="00661F7D">
        <w:rPr>
          <w:rFonts w:ascii="Arial" w:eastAsia="Times New Roman" w:hAnsi="Arial" w:cs="Arial"/>
          <w:color w:val="000000"/>
          <w:sz w:val="20"/>
          <w:szCs w:val="20"/>
        </w:rPr>
        <w:t>, 24:2, pp.195-205, 1995-1996</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"Computer Games: Increase Learning &amp; Thinking Using Interactive Whole Systems," Proceedings of the Conference on Instructional Technologies, SUNY Utica/Rome NY, June 1995, pp. 14-17.</w:t>
      </w:r>
    </w:p>
    <w:p w:rsidR="00EA11BE" w:rsidRPr="00661F7D" w:rsidRDefault="00EA11BE" w:rsidP="00EA11BE">
      <w:pPr>
        <w:numPr>
          <w:ilvl w:val="1"/>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"Computer Games: Learning Tools in Engineering &amp; Technology Education," Proceedings of American Society for Engineering Education (ASEE) Fall Regional Conference,</w:t>
      </w:r>
      <w:r w:rsidR="00B86EFF">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Hofstra University, November 1994, pp. 19-24.</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Recent Presentations (sample)</w:t>
      </w:r>
    </w:p>
    <w:p w:rsidR="003D6D61" w:rsidRPr="003D6D61" w:rsidRDefault="003D6D61" w:rsidP="003D6D61">
      <w:pPr>
        <w:numPr>
          <w:ilvl w:val="1"/>
          <w:numId w:val="8"/>
        </w:numPr>
        <w:shd w:val="clear" w:color="auto" w:fill="FFFFFF"/>
        <w:spacing w:before="100" w:beforeAutospacing="1" w:after="100" w:afterAutospacing="1" w:line="240" w:lineRule="auto"/>
        <w:rPr>
          <w:rFonts w:ascii="Arial" w:hAnsi="Arial" w:cs="Arial"/>
          <w:bCs/>
          <w:iCs/>
          <w:color w:val="000000"/>
          <w:sz w:val="20"/>
          <w:szCs w:val="20"/>
        </w:rPr>
      </w:pPr>
      <w:r>
        <w:rPr>
          <w:rFonts w:ascii="Arial" w:eastAsia="Times New Roman" w:hAnsi="Arial" w:cs="Arial"/>
          <w:color w:val="000000"/>
          <w:sz w:val="20"/>
          <w:szCs w:val="20"/>
        </w:rPr>
        <w:t>Betz, J, “T</w:t>
      </w:r>
      <w:r w:rsidRPr="003D6D61">
        <w:rPr>
          <w:rFonts w:ascii="Arial" w:eastAsia="Times New Roman" w:hAnsi="Arial" w:cs="Arial"/>
          <w:bCs/>
          <w:color w:val="000000"/>
          <w:sz w:val="20"/>
          <w:szCs w:val="20"/>
        </w:rPr>
        <w:t>he Genealogy of Historical Architectural Styles in the Three Villages:</w:t>
      </w:r>
      <w:r w:rsidRPr="003D6D61">
        <w:rPr>
          <w:rFonts w:ascii="Arial" w:eastAsia="Times New Roman" w:hAnsi="Arial" w:cs="Arial"/>
          <w:color w:val="000000"/>
          <w:sz w:val="20"/>
          <w:szCs w:val="20"/>
        </w:rPr>
        <w:br/>
      </w:r>
      <w:r w:rsidRPr="003D6D61">
        <w:rPr>
          <w:rFonts w:ascii="Arial" w:eastAsia="Times New Roman" w:hAnsi="Arial" w:cs="Arial"/>
          <w:bCs/>
          <w:i/>
          <w:iCs/>
          <w:color w:val="000000"/>
          <w:sz w:val="20"/>
          <w:szCs w:val="20"/>
        </w:rPr>
        <w:t>Rationalism, Romanticism and the Vernacular</w:t>
      </w:r>
      <w:r>
        <w:rPr>
          <w:rFonts w:ascii="Arial" w:eastAsia="Times New Roman" w:hAnsi="Arial" w:cs="Arial"/>
          <w:bCs/>
          <w:i/>
          <w:iCs/>
          <w:color w:val="000000"/>
          <w:sz w:val="20"/>
          <w:szCs w:val="20"/>
        </w:rPr>
        <w:t>,</w:t>
      </w:r>
      <w:r w:rsidRPr="003D6D61">
        <w:rPr>
          <w:rFonts w:ascii="Arial" w:eastAsia="Times New Roman" w:hAnsi="Arial" w:cs="Arial"/>
          <w:bCs/>
          <w:iCs/>
          <w:color w:val="000000"/>
          <w:sz w:val="20"/>
          <w:szCs w:val="20"/>
        </w:rPr>
        <w:t>”</w:t>
      </w:r>
      <w:r>
        <w:rPr>
          <w:rFonts w:ascii="Arial" w:eastAsia="Times New Roman" w:hAnsi="Arial" w:cs="Arial"/>
          <w:bCs/>
          <w:iCs/>
          <w:color w:val="000000"/>
          <w:sz w:val="20"/>
          <w:szCs w:val="20"/>
        </w:rPr>
        <w:t xml:space="preserve"> Presentation at the Emma Clark Library sponsored by the </w:t>
      </w:r>
      <w:r w:rsidRPr="003D6D61">
        <w:rPr>
          <w:rFonts w:ascii="Arial" w:eastAsia="Times New Roman" w:hAnsi="Arial" w:cs="Arial"/>
          <w:bCs/>
          <w:i/>
          <w:iCs/>
          <w:color w:val="000000"/>
          <w:sz w:val="20"/>
          <w:szCs w:val="20"/>
        </w:rPr>
        <w:t>Three Village Civic Association &amp; Three Village Historical Society</w:t>
      </w:r>
      <w:r>
        <w:rPr>
          <w:rFonts w:ascii="Arial" w:hAnsi="Arial" w:cs="Arial"/>
          <w:bCs/>
          <w:iCs/>
          <w:color w:val="000000"/>
          <w:sz w:val="20"/>
          <w:szCs w:val="20"/>
        </w:rPr>
        <w:t>, April 2019.</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lastRenderedPageBreak/>
        <w:t>Betz, J, "Student Centered Learning through Peer Evaluation," Presentation at New Faculty Teaching Seminar, SUNY Farmingdale, NY, April 2009.</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 xml:space="preserve">Betz, J., Pfeifer, C., Kennedy, C., Bandyopadhyay, A., </w:t>
      </w:r>
      <w:proofErr w:type="spellStart"/>
      <w:r w:rsidRPr="00661F7D">
        <w:rPr>
          <w:rFonts w:ascii="Arial" w:eastAsia="Times New Roman" w:hAnsi="Arial" w:cs="Arial"/>
          <w:color w:val="000000"/>
          <w:sz w:val="20"/>
          <w:szCs w:val="20"/>
        </w:rPr>
        <w:t>Moisa</w:t>
      </w:r>
      <w:proofErr w:type="spellEnd"/>
      <w:r w:rsidRPr="00661F7D">
        <w:rPr>
          <w:rFonts w:ascii="Arial" w:eastAsia="Times New Roman" w:hAnsi="Arial" w:cs="Arial"/>
          <w:color w:val="000000"/>
          <w:sz w:val="20"/>
          <w:szCs w:val="20"/>
        </w:rPr>
        <w:t>, C., "Learning on Their Own: Student Peer Review in Writing Intensive Courses," Presentation at Writing in the Disciplines Luncheon Forum, SUNY Farmingdale, NY, December 2008.</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"Peer Review: How Students Learn from Each Other and How We Learn from Students," Presentation at Writing in the Disciplines Luncheon Forum 4, SUNY</w:t>
      </w:r>
      <w:r w:rsidR="00D21C94">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Farmingdale, NY, February 2006.</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"Genealogical Resources &amp; Citations in the Information Age," Spring 2005 Program Series, Presentation at the Emma Clark Library, Setauket, NY, May 2005.</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 xml:space="preserve">Betz, Joseph A., and </w:t>
      </w:r>
      <w:proofErr w:type="spellStart"/>
      <w:r w:rsidRPr="00661F7D">
        <w:rPr>
          <w:rFonts w:ascii="Arial" w:eastAsia="Times New Roman" w:hAnsi="Arial" w:cs="Arial"/>
          <w:color w:val="000000"/>
          <w:sz w:val="20"/>
          <w:szCs w:val="20"/>
        </w:rPr>
        <w:t>Gelles</w:t>
      </w:r>
      <w:proofErr w:type="spellEnd"/>
      <w:r w:rsidRPr="00661F7D">
        <w:rPr>
          <w:rFonts w:ascii="Arial" w:eastAsia="Times New Roman" w:hAnsi="Arial" w:cs="Arial"/>
          <w:color w:val="000000"/>
          <w:sz w:val="20"/>
          <w:szCs w:val="20"/>
        </w:rPr>
        <w:t>, Karen "Farmingdale State University: 90 Years of Campus Architecture," Presentation at Distinguished Speakers Program, SUNY Farmingdale, NY, October 2004.</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"On-line Evaluation &amp; Data Collection Surveys: A Pedagogical Tool for the Classroom and Beyond," Presentation at Conference on "Teaching Through Technology", Center for Excellence in Learning &amp; Teaching (CELT), SUNY Farmingdale, NY, February 2002.</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“Creative Crane Competition: an integrated MST learning project,” Presentation at the Nassau and Suffolk Technology Education Association Annual Joint Conference, SUNY Farmingdale, November 2000</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"Student Web Portfolios: A New Learning Environment," Presentation at 36th Annual Conference of the New York State Technology Education Association, Syracuse, NY, on April 1999. Supported by Project TOOLKIT (through a NYS Education Department grant).</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"Genealogy in the Computer Information Technology Age: A High Tech Data Collection and Management Game," Key Note Speaker - Presentation at Annual Installation Dinner of the Long Island Chapter, Sons of the American Revolution, Stony Brook, NY, April 1999.</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"Course Outlines and High Tech Filing Cabinets: A Case of Integrating the INTERNET in the Classroom," Presentation at Conference on Instructional Technology, SUNY</w:t>
      </w:r>
      <w:r w:rsidR="00D21C94">
        <w:rPr>
          <w:rFonts w:ascii="Arial" w:eastAsia="Times New Roman" w:hAnsi="Arial" w:cs="Arial"/>
          <w:color w:val="000000"/>
          <w:sz w:val="20"/>
          <w:szCs w:val="20"/>
        </w:rPr>
        <w:t xml:space="preserve"> </w:t>
      </w:r>
      <w:r w:rsidRPr="00661F7D">
        <w:rPr>
          <w:rFonts w:ascii="Arial" w:eastAsia="Times New Roman" w:hAnsi="Arial" w:cs="Arial"/>
          <w:color w:val="000000"/>
          <w:sz w:val="20"/>
          <w:szCs w:val="20"/>
        </w:rPr>
        <w:t>Farmingdale, NY, April 1998.</w:t>
      </w:r>
    </w:p>
    <w:p w:rsidR="00EA11BE" w:rsidRPr="00661F7D" w:rsidRDefault="00EA11BE" w:rsidP="00EA11BE">
      <w:pPr>
        <w:numPr>
          <w:ilvl w:val="1"/>
          <w:numId w:val="8"/>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Betz, Joseph A., "Forms of Information and Communication on the Internet: Toward Constructing a Learning Environment," Presentation at the New York State Engineering Technology Association (NYSETA) Fall Conference, SUNY Farmingdale, NY, October 1997.</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External Peer Review (past few years only)</w:t>
      </w:r>
    </w:p>
    <w:p w:rsidR="00EA11BE" w:rsidRPr="00661F7D" w:rsidRDefault="00EA11BE" w:rsidP="00EA11BE">
      <w:pPr>
        <w:numPr>
          <w:ilvl w:val="1"/>
          <w:numId w:val="9"/>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Program Chair &amp; Proceedings Editor, Architectural Engineering Division, ASEE Annual Conference and Exposition, 2003-05</w:t>
      </w:r>
    </w:p>
    <w:p w:rsidR="00EA11BE" w:rsidRPr="00661F7D" w:rsidRDefault="00EA11BE" w:rsidP="00EA11BE">
      <w:pPr>
        <w:numPr>
          <w:ilvl w:val="1"/>
          <w:numId w:val="9"/>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Paper Reviewer, ASEE Annual Conference and Exposition, 2002-201</w:t>
      </w:r>
      <w:r w:rsidR="008E3882">
        <w:rPr>
          <w:rFonts w:ascii="Arial" w:eastAsia="Times New Roman" w:hAnsi="Arial" w:cs="Arial"/>
          <w:color w:val="000000"/>
          <w:sz w:val="20"/>
          <w:szCs w:val="20"/>
        </w:rPr>
        <w:t>4</w:t>
      </w:r>
    </w:p>
    <w:p w:rsidR="00EA11BE" w:rsidRPr="00661F7D" w:rsidRDefault="00EA11BE" w:rsidP="00EA11BE">
      <w:pPr>
        <w:numPr>
          <w:ilvl w:val="1"/>
          <w:numId w:val="9"/>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Peer reviewer for faculty tenure, promotion and grant applications (other institutions)</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Student Club Faculty Advisor</w:t>
      </w:r>
    </w:p>
    <w:p w:rsidR="00EA11BE" w:rsidRPr="00B86EFF" w:rsidRDefault="00EA11BE" w:rsidP="00EA11BE">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Architectural Construction Technology (ACT) Club</w:t>
      </w:r>
      <w:r w:rsidR="00B1540F">
        <w:rPr>
          <w:rFonts w:ascii="Arial" w:eastAsia="Times New Roman" w:hAnsi="Arial" w:cs="Arial"/>
          <w:color w:val="000000" w:themeColor="text1"/>
          <w:sz w:val="20"/>
          <w:szCs w:val="20"/>
        </w:rPr>
        <w:t xml:space="preserve"> Advisor, 1992-</w:t>
      </w:r>
      <w:r w:rsidR="008E3882">
        <w:rPr>
          <w:rFonts w:ascii="Arial" w:eastAsia="Times New Roman" w:hAnsi="Arial" w:cs="Arial"/>
          <w:color w:val="000000" w:themeColor="text1"/>
          <w:sz w:val="20"/>
          <w:szCs w:val="20"/>
        </w:rPr>
        <w:t>2017</w:t>
      </w:r>
    </w:p>
    <w:p w:rsidR="00EA11BE" w:rsidRPr="00B86EFF" w:rsidRDefault="00EA11BE" w:rsidP="00EA11BE">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 xml:space="preserve">2005-2006 </w:t>
      </w:r>
      <w:proofErr w:type="gramStart"/>
      <w:r w:rsidRPr="00B86EFF">
        <w:rPr>
          <w:rFonts w:ascii="Arial" w:eastAsia="Times New Roman" w:hAnsi="Arial" w:cs="Arial"/>
          <w:color w:val="000000" w:themeColor="text1"/>
          <w:sz w:val="20"/>
          <w:szCs w:val="20"/>
        </w:rPr>
        <w:t>AIRPORT.SECURITY.CIRCULATION</w:t>
      </w:r>
      <w:proofErr w:type="gramEnd"/>
      <w:r w:rsidRPr="00B86EFF">
        <w:rPr>
          <w:rFonts w:ascii="Arial" w:eastAsia="Times New Roman" w:hAnsi="Arial" w:cs="Arial"/>
          <w:color w:val="000000" w:themeColor="text1"/>
          <w:sz w:val="20"/>
          <w:szCs w:val="20"/>
        </w:rPr>
        <w:t xml:space="preserve"> International Student Design Competition -U.S. Department of Homeland Security and the Association of Collegiate Schools of Architecture</w:t>
      </w:r>
    </w:p>
    <w:p w:rsidR="00EA11BE" w:rsidRPr="00B86EFF" w:rsidRDefault="00425A3E" w:rsidP="00EA11BE">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2007 </w:t>
      </w:r>
      <w:r w:rsidR="00EA11BE" w:rsidRPr="00B86EFF">
        <w:rPr>
          <w:rFonts w:ascii="Arial" w:eastAsia="Times New Roman" w:hAnsi="Arial" w:cs="Arial"/>
          <w:color w:val="000000" w:themeColor="text1"/>
          <w:sz w:val="20"/>
          <w:szCs w:val="20"/>
        </w:rPr>
        <w:t>Just Jerusalem Student Design Competition</w:t>
      </w:r>
    </w:p>
    <w:p w:rsidR="00EA11BE" w:rsidRPr="00B86EFF" w:rsidRDefault="00EA11BE" w:rsidP="00EA11BE">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2008-2009 Hydrogen Student Design Contest</w:t>
      </w:r>
    </w:p>
    <w:p w:rsidR="00EA11BE" w:rsidRPr="00B86EFF"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themeColor="text1"/>
          <w:sz w:val="20"/>
          <w:szCs w:val="20"/>
        </w:rPr>
      </w:pPr>
      <w:r w:rsidRPr="00B86EFF">
        <w:rPr>
          <w:rFonts w:ascii="Arial" w:eastAsia="Times New Roman" w:hAnsi="Arial" w:cs="Arial"/>
          <w:b/>
          <w:bCs/>
          <w:color w:val="000000" w:themeColor="text1"/>
          <w:sz w:val="20"/>
          <w:szCs w:val="20"/>
        </w:rPr>
        <w:t>Public Service</w:t>
      </w:r>
    </w:p>
    <w:p w:rsidR="003D6D61" w:rsidRPr="00B86EFF" w:rsidRDefault="003D6D61" w:rsidP="003D6D61">
      <w:pPr>
        <w:numPr>
          <w:ilvl w:val="1"/>
          <w:numId w:val="11"/>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Town of Brookhaven, </w:t>
      </w:r>
      <w:r>
        <w:rPr>
          <w:rFonts w:ascii="Arial" w:eastAsia="Times New Roman" w:hAnsi="Arial" w:cs="Arial"/>
          <w:color w:val="000000" w:themeColor="text1"/>
          <w:sz w:val="20"/>
          <w:szCs w:val="20"/>
        </w:rPr>
        <w:t>Historic District Advisory Committee</w:t>
      </w:r>
      <w:r w:rsidRPr="00B86EFF">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11</w:t>
      </w:r>
      <w:r w:rsidRPr="00B86EFF">
        <w:rPr>
          <w:rFonts w:ascii="Arial" w:eastAsia="Times New Roman" w:hAnsi="Arial" w:cs="Arial"/>
          <w:color w:val="000000" w:themeColor="text1"/>
          <w:sz w:val="20"/>
          <w:szCs w:val="20"/>
        </w:rPr>
        <w:t>/201</w:t>
      </w:r>
      <w:r>
        <w:rPr>
          <w:rFonts w:ascii="Arial" w:eastAsia="Times New Roman" w:hAnsi="Arial" w:cs="Arial"/>
          <w:color w:val="000000" w:themeColor="text1"/>
          <w:sz w:val="20"/>
          <w:szCs w:val="20"/>
        </w:rPr>
        <w:t>8</w:t>
      </w:r>
      <w:r w:rsidRPr="00B86EFF">
        <w:rPr>
          <w:rFonts w:ascii="Arial" w:eastAsia="Times New Roman" w:hAnsi="Arial" w:cs="Arial"/>
          <w:color w:val="000000" w:themeColor="text1"/>
          <w:sz w:val="20"/>
          <w:szCs w:val="20"/>
        </w:rPr>
        <w:t xml:space="preserve"> - </w:t>
      </w:r>
      <w:r>
        <w:rPr>
          <w:rFonts w:ascii="Arial" w:eastAsia="Times New Roman" w:hAnsi="Arial" w:cs="Arial"/>
          <w:color w:val="000000" w:themeColor="text1"/>
          <w:sz w:val="20"/>
          <w:szCs w:val="20"/>
        </w:rPr>
        <w:t>present</w:t>
      </w:r>
    </w:p>
    <w:p w:rsidR="00EA11BE" w:rsidRPr="00B86EFF" w:rsidRDefault="00EA11BE" w:rsidP="00EA11BE">
      <w:pPr>
        <w:numPr>
          <w:ilvl w:val="1"/>
          <w:numId w:val="11"/>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lastRenderedPageBreak/>
        <w:t>Town of Brookhaven, Planning Board member, 3/2012 - 1/2015</w:t>
      </w:r>
    </w:p>
    <w:p w:rsidR="00EA11BE" w:rsidRDefault="00EA11BE" w:rsidP="00EA11BE">
      <w:pPr>
        <w:numPr>
          <w:ilvl w:val="1"/>
          <w:numId w:val="11"/>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Frank Melville Memorial Park Setauket Post Office Student Re-Design Project 2012</w:t>
      </w:r>
    </w:p>
    <w:p w:rsidR="008454B1" w:rsidRPr="00B86EFF" w:rsidRDefault="008454B1" w:rsidP="00EA11BE">
      <w:pPr>
        <w:numPr>
          <w:ilvl w:val="1"/>
          <w:numId w:val="11"/>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Three Village (Stony Brook and the </w:t>
      </w:r>
      <w:proofErr w:type="spellStart"/>
      <w:r>
        <w:rPr>
          <w:rFonts w:ascii="Arial" w:eastAsia="Times New Roman" w:hAnsi="Arial" w:cs="Arial"/>
          <w:color w:val="000000" w:themeColor="text1"/>
          <w:sz w:val="20"/>
          <w:szCs w:val="20"/>
        </w:rPr>
        <w:t>Setaukets</w:t>
      </w:r>
      <w:proofErr w:type="spellEnd"/>
      <w:r>
        <w:rPr>
          <w:rFonts w:ascii="Arial" w:eastAsia="Times New Roman" w:hAnsi="Arial" w:cs="Arial"/>
          <w:color w:val="000000" w:themeColor="text1"/>
          <w:sz w:val="20"/>
          <w:szCs w:val="20"/>
        </w:rPr>
        <w:t xml:space="preserve">) Civic Association, </w:t>
      </w:r>
      <w:r w:rsidR="00AF442E">
        <w:rPr>
          <w:rFonts w:ascii="Arial" w:eastAsia="Times New Roman" w:hAnsi="Arial" w:cs="Arial"/>
          <w:color w:val="000000" w:themeColor="text1"/>
          <w:sz w:val="20"/>
          <w:szCs w:val="20"/>
        </w:rPr>
        <w:t xml:space="preserve">Executive Board member, </w:t>
      </w:r>
      <w:r>
        <w:rPr>
          <w:rFonts w:ascii="Arial" w:eastAsia="Times New Roman" w:hAnsi="Arial" w:cs="Arial"/>
          <w:color w:val="000000" w:themeColor="text1"/>
          <w:sz w:val="20"/>
          <w:szCs w:val="20"/>
        </w:rPr>
        <w:t>2008 - present</w:t>
      </w:r>
    </w:p>
    <w:p w:rsidR="00EA11BE" w:rsidRPr="00B86EFF"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themeColor="text1"/>
          <w:sz w:val="20"/>
          <w:szCs w:val="20"/>
        </w:rPr>
      </w:pPr>
      <w:r w:rsidRPr="00B86EFF">
        <w:rPr>
          <w:rFonts w:ascii="Arial" w:eastAsia="Times New Roman" w:hAnsi="Arial" w:cs="Arial"/>
          <w:b/>
          <w:bCs/>
          <w:color w:val="000000" w:themeColor="text1"/>
          <w:sz w:val="20"/>
          <w:szCs w:val="20"/>
        </w:rPr>
        <w:t xml:space="preserve">External </w:t>
      </w:r>
      <w:r w:rsidR="005573EB">
        <w:rPr>
          <w:rFonts w:ascii="Arial" w:eastAsia="Times New Roman" w:hAnsi="Arial" w:cs="Arial"/>
          <w:b/>
          <w:bCs/>
          <w:color w:val="000000" w:themeColor="text1"/>
          <w:sz w:val="20"/>
          <w:szCs w:val="20"/>
        </w:rPr>
        <w:t xml:space="preserve">Program </w:t>
      </w:r>
      <w:r w:rsidRPr="00B86EFF">
        <w:rPr>
          <w:rFonts w:ascii="Arial" w:eastAsia="Times New Roman" w:hAnsi="Arial" w:cs="Arial"/>
          <w:b/>
          <w:bCs/>
          <w:color w:val="000000" w:themeColor="text1"/>
          <w:sz w:val="20"/>
          <w:szCs w:val="20"/>
        </w:rPr>
        <w:t>Advisory Committee</w:t>
      </w:r>
    </w:p>
    <w:p w:rsidR="00EA11BE" w:rsidRDefault="00EA11BE" w:rsidP="00EA11BE">
      <w:pPr>
        <w:numPr>
          <w:ilvl w:val="1"/>
          <w:numId w:val="12"/>
        </w:numPr>
        <w:shd w:val="clear" w:color="auto" w:fill="FFFFFF"/>
        <w:spacing w:before="100" w:beforeAutospacing="1" w:after="100" w:afterAutospacing="1" w:line="240" w:lineRule="auto"/>
        <w:rPr>
          <w:rFonts w:ascii="Arial" w:eastAsia="Times New Roman" w:hAnsi="Arial" w:cs="Arial"/>
          <w:color w:val="000000"/>
          <w:sz w:val="20"/>
          <w:szCs w:val="20"/>
        </w:rPr>
      </w:pPr>
      <w:r w:rsidRPr="00B86EFF">
        <w:rPr>
          <w:rFonts w:ascii="Arial" w:eastAsia="Times New Roman" w:hAnsi="Arial" w:cs="Arial"/>
          <w:color w:val="000000" w:themeColor="text1"/>
          <w:sz w:val="20"/>
          <w:szCs w:val="20"/>
        </w:rPr>
        <w:t xml:space="preserve">Suffolk County Community College, </w:t>
      </w:r>
      <w:r w:rsidRPr="00661F7D">
        <w:rPr>
          <w:rFonts w:ascii="Arial" w:eastAsia="Times New Roman" w:hAnsi="Arial" w:cs="Arial"/>
          <w:color w:val="000000"/>
          <w:sz w:val="20"/>
          <w:szCs w:val="20"/>
        </w:rPr>
        <w:t>Construction Technology AAS Program</w:t>
      </w:r>
    </w:p>
    <w:p w:rsidR="00450543" w:rsidRPr="00661F7D" w:rsidRDefault="00450543" w:rsidP="00EA11BE">
      <w:pPr>
        <w:numPr>
          <w:ilvl w:val="1"/>
          <w:numId w:val="12"/>
        </w:numPr>
        <w:shd w:val="clear" w:color="auto" w:fill="FFFFFF"/>
        <w:spacing w:before="100" w:beforeAutospacing="1" w:after="100" w:afterAutospacing="1" w:line="240" w:lineRule="auto"/>
        <w:rPr>
          <w:rFonts w:ascii="Arial" w:eastAsia="Times New Roman" w:hAnsi="Arial" w:cs="Arial"/>
          <w:color w:val="000000"/>
          <w:sz w:val="20"/>
          <w:szCs w:val="20"/>
        </w:rPr>
      </w:pPr>
      <w:r w:rsidRPr="00B86EFF">
        <w:rPr>
          <w:rFonts w:ascii="Arial" w:eastAsia="Times New Roman" w:hAnsi="Arial" w:cs="Arial"/>
          <w:color w:val="000000" w:themeColor="text1"/>
          <w:sz w:val="20"/>
          <w:szCs w:val="20"/>
        </w:rPr>
        <w:t xml:space="preserve">Suffolk County Community College, </w:t>
      </w:r>
      <w:r>
        <w:rPr>
          <w:rFonts w:ascii="Arial" w:eastAsia="Times New Roman" w:hAnsi="Arial" w:cs="Arial"/>
          <w:color w:val="000000" w:themeColor="text1"/>
          <w:sz w:val="20"/>
          <w:szCs w:val="20"/>
        </w:rPr>
        <w:t>Drafting Certificate Program</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National Society Service / Elected Office</w:t>
      </w:r>
    </w:p>
    <w:p w:rsidR="00EA11BE" w:rsidRPr="00B86EFF" w:rsidRDefault="00EA11BE" w:rsidP="00EA11BE">
      <w:pPr>
        <w:numPr>
          <w:ilvl w:val="1"/>
          <w:numId w:val="13"/>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American Society for Engineering Education (ASEE), Architectural Engineering Division Past Chair (Board Member), 2007-09</w:t>
      </w:r>
    </w:p>
    <w:p w:rsidR="00EA11BE" w:rsidRPr="00B86EFF" w:rsidRDefault="00EA11BE" w:rsidP="00EA11BE">
      <w:pPr>
        <w:numPr>
          <w:ilvl w:val="1"/>
          <w:numId w:val="13"/>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American Society for Engineering Education (ASEE), Architectural Engineering Division Chair, 2005-07</w:t>
      </w:r>
    </w:p>
    <w:p w:rsidR="00EA11BE" w:rsidRPr="00B86EFF" w:rsidRDefault="00EA11BE" w:rsidP="00EA11BE">
      <w:pPr>
        <w:numPr>
          <w:ilvl w:val="1"/>
          <w:numId w:val="13"/>
        </w:numPr>
        <w:shd w:val="clear" w:color="auto" w:fill="FFFFFF"/>
        <w:spacing w:before="100" w:beforeAutospacing="1" w:after="100" w:afterAutospacing="1" w:line="240" w:lineRule="auto"/>
        <w:rPr>
          <w:rFonts w:ascii="Arial" w:eastAsia="Times New Roman" w:hAnsi="Arial" w:cs="Arial"/>
          <w:color w:val="000000" w:themeColor="text1"/>
          <w:sz w:val="20"/>
          <w:szCs w:val="20"/>
        </w:rPr>
      </w:pPr>
      <w:r w:rsidRPr="00B86EFF">
        <w:rPr>
          <w:rFonts w:ascii="Arial" w:eastAsia="Times New Roman" w:hAnsi="Arial" w:cs="Arial"/>
          <w:color w:val="000000" w:themeColor="text1"/>
          <w:sz w:val="20"/>
          <w:szCs w:val="20"/>
        </w:rPr>
        <w:t>American Society for Engineering Education (ASEE), Architectural Engineering Program Chair &amp; Proceedings Editor, 2003-05</w:t>
      </w:r>
    </w:p>
    <w:p w:rsidR="00EA11BE" w:rsidRPr="00661F7D" w:rsidRDefault="00EA11BE" w:rsidP="00EA11BE">
      <w:pPr>
        <w:shd w:val="clear" w:color="auto" w:fill="FFFFFF"/>
        <w:spacing w:before="100" w:beforeAutospacing="1" w:after="100" w:afterAutospacing="1" w:line="240" w:lineRule="auto"/>
        <w:ind w:left="720"/>
        <w:outlineLvl w:val="2"/>
        <w:rPr>
          <w:rFonts w:ascii="Arial" w:eastAsia="Times New Roman" w:hAnsi="Arial" w:cs="Arial"/>
          <w:b/>
          <w:bCs/>
          <w:color w:val="000000"/>
          <w:sz w:val="20"/>
          <w:szCs w:val="20"/>
        </w:rPr>
      </w:pPr>
      <w:r w:rsidRPr="00661F7D">
        <w:rPr>
          <w:rFonts w:ascii="Arial" w:eastAsia="Times New Roman" w:hAnsi="Arial" w:cs="Arial"/>
          <w:b/>
          <w:bCs/>
          <w:color w:val="000000"/>
          <w:sz w:val="20"/>
          <w:szCs w:val="20"/>
        </w:rPr>
        <w:t>College Committees (Current)</w:t>
      </w:r>
    </w:p>
    <w:p w:rsidR="00EA11BE" w:rsidRPr="00661F7D" w:rsidRDefault="00EA11BE" w:rsidP="00EA11BE">
      <w:pPr>
        <w:numPr>
          <w:ilvl w:val="1"/>
          <w:numId w:val="14"/>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color w:val="000000"/>
          <w:sz w:val="20"/>
          <w:szCs w:val="20"/>
        </w:rPr>
        <w:t>Continuing and Term Appointment (Tenure) Committee</w:t>
      </w:r>
      <w:r w:rsidR="006D692E">
        <w:rPr>
          <w:rFonts w:ascii="Arial" w:eastAsia="Times New Roman" w:hAnsi="Arial" w:cs="Arial"/>
          <w:color w:val="000000"/>
          <w:sz w:val="20"/>
          <w:szCs w:val="20"/>
        </w:rPr>
        <w:t xml:space="preserve">, </w:t>
      </w:r>
      <w:r w:rsidR="006D692E" w:rsidRPr="006D692E">
        <w:rPr>
          <w:rFonts w:ascii="Arial" w:eastAsia="Times New Roman" w:hAnsi="Arial" w:cs="Arial"/>
          <w:i/>
          <w:color w:val="000000"/>
          <w:sz w:val="20"/>
          <w:szCs w:val="20"/>
        </w:rPr>
        <w:t>(past Chair)</w:t>
      </w:r>
    </w:p>
    <w:p w:rsidR="00EA11BE" w:rsidRPr="00661F7D" w:rsidRDefault="00EA11BE" w:rsidP="00EA11BE">
      <w:p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u w:val="single"/>
        </w:rPr>
        <w:t>PROFESSIONAL EXPERIENCE</w:t>
      </w:r>
      <w:bookmarkStart w:id="0" w:name="_GoBack"/>
      <w:bookmarkEnd w:id="0"/>
    </w:p>
    <w:p w:rsidR="00EA11BE" w:rsidRPr="00B86EFF" w:rsidRDefault="00EA11BE" w:rsidP="00EA11BE">
      <w:pPr>
        <w:numPr>
          <w:ilvl w:val="1"/>
          <w:numId w:val="15"/>
        </w:numPr>
        <w:shd w:val="clear" w:color="auto" w:fill="FFFFFF"/>
        <w:spacing w:before="100" w:beforeAutospacing="1" w:after="100" w:afterAutospacing="1" w:line="240" w:lineRule="auto"/>
        <w:rPr>
          <w:rFonts w:ascii="Arial" w:eastAsia="Times New Roman" w:hAnsi="Arial" w:cs="Arial"/>
          <w:color w:val="000000"/>
          <w:sz w:val="20"/>
          <w:szCs w:val="20"/>
        </w:rPr>
      </w:pPr>
      <w:r w:rsidRPr="00815BB5">
        <w:rPr>
          <w:rFonts w:ascii="Arial" w:eastAsia="Times New Roman" w:hAnsi="Arial" w:cs="Arial"/>
          <w:b/>
          <w:bCs/>
          <w:color w:val="000000" w:themeColor="text1"/>
          <w:sz w:val="20"/>
          <w:szCs w:val="20"/>
        </w:rPr>
        <w:t>Joseph A. Betz, Architect</w:t>
      </w:r>
      <w:r w:rsidRPr="00815BB5">
        <w:rPr>
          <w:rFonts w:ascii="Arial" w:eastAsia="Times New Roman" w:hAnsi="Arial" w:cs="Arial"/>
          <w:color w:val="000000" w:themeColor="text1"/>
          <w:sz w:val="20"/>
          <w:szCs w:val="20"/>
        </w:rPr>
        <w:t>,</w:t>
      </w:r>
      <w:r w:rsidRPr="00B86EFF">
        <w:rPr>
          <w:rFonts w:ascii="Arial" w:eastAsia="Times New Roman" w:hAnsi="Arial" w:cs="Arial"/>
          <w:color w:val="000000"/>
          <w:sz w:val="20"/>
          <w:szCs w:val="20"/>
        </w:rPr>
        <w:t xml:space="preserve"> Stony Brook, NY - Principal, 01/02 </w:t>
      </w:r>
      <w:r w:rsidR="00815BB5">
        <w:rPr>
          <w:rFonts w:ascii="Arial" w:eastAsia="Times New Roman" w:hAnsi="Arial" w:cs="Arial"/>
          <w:color w:val="000000"/>
          <w:sz w:val="20"/>
          <w:szCs w:val="20"/>
        </w:rPr>
        <w:t>–</w:t>
      </w:r>
      <w:r w:rsidRPr="00B86EFF">
        <w:rPr>
          <w:rFonts w:ascii="Arial" w:eastAsia="Times New Roman" w:hAnsi="Arial" w:cs="Arial"/>
          <w:color w:val="000000"/>
          <w:sz w:val="20"/>
          <w:szCs w:val="20"/>
        </w:rPr>
        <w:t xml:space="preserve"> </w:t>
      </w:r>
      <w:r w:rsidR="00C527AC">
        <w:rPr>
          <w:rFonts w:ascii="Arial" w:eastAsia="Times New Roman" w:hAnsi="Arial" w:cs="Arial"/>
          <w:color w:val="000000"/>
          <w:sz w:val="20"/>
          <w:szCs w:val="20"/>
        </w:rPr>
        <w:t>12</w:t>
      </w:r>
      <w:r w:rsidR="00B1540F">
        <w:rPr>
          <w:rFonts w:ascii="Arial" w:eastAsia="Times New Roman" w:hAnsi="Arial" w:cs="Arial"/>
          <w:color w:val="000000"/>
          <w:sz w:val="20"/>
          <w:szCs w:val="20"/>
        </w:rPr>
        <w:t>/1</w:t>
      </w:r>
      <w:r w:rsidR="00C527AC">
        <w:rPr>
          <w:rFonts w:ascii="Arial" w:eastAsia="Times New Roman" w:hAnsi="Arial" w:cs="Arial"/>
          <w:color w:val="000000"/>
          <w:sz w:val="20"/>
          <w:szCs w:val="20"/>
        </w:rPr>
        <w:t>5</w:t>
      </w:r>
    </w:p>
    <w:p w:rsidR="00EA11BE" w:rsidRPr="00661F7D" w:rsidRDefault="00EA11BE" w:rsidP="00EA11BE">
      <w:pPr>
        <w:numPr>
          <w:ilvl w:val="1"/>
          <w:numId w:val="15"/>
        </w:numPr>
        <w:shd w:val="clear" w:color="auto" w:fill="FFFFFF"/>
        <w:spacing w:before="100" w:beforeAutospacing="1" w:after="100" w:afterAutospacing="1" w:line="240" w:lineRule="auto"/>
        <w:rPr>
          <w:rFonts w:ascii="Arial" w:eastAsia="Times New Roman" w:hAnsi="Arial" w:cs="Arial"/>
          <w:color w:val="000000"/>
          <w:sz w:val="20"/>
          <w:szCs w:val="20"/>
        </w:rPr>
      </w:pPr>
      <w:r w:rsidRPr="00B86EFF">
        <w:rPr>
          <w:rFonts w:ascii="Arial" w:eastAsia="Times New Roman" w:hAnsi="Arial" w:cs="Arial"/>
          <w:b/>
          <w:bCs/>
          <w:color w:val="000000"/>
          <w:sz w:val="20"/>
          <w:szCs w:val="20"/>
        </w:rPr>
        <w:t>Smits &amp; Betz</w:t>
      </w:r>
      <w:r w:rsidRPr="00661F7D">
        <w:rPr>
          <w:rFonts w:ascii="Arial" w:eastAsia="Times New Roman" w:hAnsi="Arial" w:cs="Arial"/>
          <w:b/>
          <w:bCs/>
          <w:color w:val="000000"/>
          <w:sz w:val="20"/>
          <w:szCs w:val="20"/>
        </w:rPr>
        <w:t xml:space="preserve"> Architects</w:t>
      </w:r>
      <w:r w:rsidRPr="00661F7D">
        <w:rPr>
          <w:rFonts w:ascii="Arial" w:eastAsia="Times New Roman" w:hAnsi="Arial" w:cs="Arial"/>
          <w:color w:val="000000"/>
          <w:sz w:val="20"/>
          <w:szCs w:val="20"/>
        </w:rPr>
        <w:t>, Farmingdale, NY - Partner, 3/96 - 12/01</w:t>
      </w:r>
    </w:p>
    <w:p w:rsidR="00EA11BE" w:rsidRPr="00661F7D" w:rsidRDefault="00EA11BE" w:rsidP="00EA11BE">
      <w:pPr>
        <w:numPr>
          <w:ilvl w:val="1"/>
          <w:numId w:val="1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Joseph Alexander Betz, Architect</w:t>
      </w:r>
      <w:r w:rsidRPr="00661F7D">
        <w:rPr>
          <w:rFonts w:ascii="Arial" w:eastAsia="Times New Roman" w:hAnsi="Arial" w:cs="Arial"/>
          <w:color w:val="000000"/>
          <w:sz w:val="20"/>
          <w:szCs w:val="20"/>
        </w:rPr>
        <w:t>, Stony Brook, NY - Principal, 12/89 - 3/96</w:t>
      </w:r>
    </w:p>
    <w:p w:rsidR="00EA11BE" w:rsidRPr="00661F7D" w:rsidRDefault="00EA11BE" w:rsidP="00EA11BE">
      <w:pPr>
        <w:numPr>
          <w:ilvl w:val="1"/>
          <w:numId w:val="1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 xml:space="preserve">Lester E. </w:t>
      </w:r>
      <w:proofErr w:type="spellStart"/>
      <w:r w:rsidRPr="00661F7D">
        <w:rPr>
          <w:rFonts w:ascii="Arial" w:eastAsia="Times New Roman" w:hAnsi="Arial" w:cs="Arial"/>
          <w:b/>
          <w:bCs/>
          <w:color w:val="000000"/>
          <w:sz w:val="20"/>
          <w:szCs w:val="20"/>
        </w:rPr>
        <w:t>Siems</w:t>
      </w:r>
      <w:proofErr w:type="spellEnd"/>
      <w:r w:rsidRPr="00661F7D">
        <w:rPr>
          <w:rFonts w:ascii="Arial" w:eastAsia="Times New Roman" w:hAnsi="Arial" w:cs="Arial"/>
          <w:b/>
          <w:bCs/>
          <w:color w:val="000000"/>
          <w:sz w:val="20"/>
          <w:szCs w:val="20"/>
        </w:rPr>
        <w:t xml:space="preserve"> Architect</w:t>
      </w:r>
      <w:r w:rsidRPr="00661F7D">
        <w:rPr>
          <w:rFonts w:ascii="Arial" w:eastAsia="Times New Roman" w:hAnsi="Arial" w:cs="Arial"/>
          <w:color w:val="000000"/>
          <w:sz w:val="20"/>
          <w:szCs w:val="20"/>
        </w:rPr>
        <w:t>, East Islip, NY - Associate, 5/87 - 2/90</w:t>
      </w:r>
    </w:p>
    <w:p w:rsidR="00EA11BE" w:rsidRPr="00661F7D" w:rsidRDefault="00EA11BE" w:rsidP="00EA11BE">
      <w:pPr>
        <w:numPr>
          <w:ilvl w:val="1"/>
          <w:numId w:val="1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Architecture East</w:t>
      </w:r>
      <w:r w:rsidRPr="00661F7D">
        <w:rPr>
          <w:rFonts w:ascii="Arial" w:eastAsia="Times New Roman" w:hAnsi="Arial" w:cs="Arial"/>
          <w:color w:val="000000"/>
          <w:sz w:val="20"/>
          <w:szCs w:val="20"/>
        </w:rPr>
        <w:t>, Shoreham, NY - Project Manager, 11/85 - 9/86</w:t>
      </w:r>
    </w:p>
    <w:p w:rsidR="00EA11BE" w:rsidRPr="00661F7D" w:rsidRDefault="00EA11BE" w:rsidP="00EA11BE">
      <w:pPr>
        <w:numPr>
          <w:ilvl w:val="1"/>
          <w:numId w:val="15"/>
        </w:numPr>
        <w:shd w:val="clear" w:color="auto" w:fill="FFFFFF"/>
        <w:spacing w:before="100" w:beforeAutospacing="1" w:after="100" w:afterAutospacing="1" w:line="240" w:lineRule="auto"/>
        <w:rPr>
          <w:rFonts w:ascii="Arial" w:eastAsia="Times New Roman" w:hAnsi="Arial" w:cs="Arial"/>
          <w:color w:val="000000"/>
          <w:sz w:val="20"/>
          <w:szCs w:val="20"/>
        </w:rPr>
      </w:pPr>
      <w:proofErr w:type="spellStart"/>
      <w:r w:rsidRPr="00661F7D">
        <w:rPr>
          <w:rFonts w:ascii="Arial" w:eastAsia="Times New Roman" w:hAnsi="Arial" w:cs="Arial"/>
          <w:b/>
          <w:bCs/>
          <w:color w:val="000000"/>
          <w:sz w:val="20"/>
          <w:szCs w:val="20"/>
        </w:rPr>
        <w:t>Wiedersum</w:t>
      </w:r>
      <w:proofErr w:type="spellEnd"/>
      <w:r w:rsidRPr="00661F7D">
        <w:rPr>
          <w:rFonts w:ascii="Arial" w:eastAsia="Times New Roman" w:hAnsi="Arial" w:cs="Arial"/>
          <w:b/>
          <w:bCs/>
          <w:color w:val="000000"/>
          <w:sz w:val="20"/>
          <w:szCs w:val="20"/>
        </w:rPr>
        <w:t xml:space="preserve"> Associates, P.C.,</w:t>
      </w:r>
      <w:r w:rsidRPr="00661F7D">
        <w:rPr>
          <w:rFonts w:ascii="Arial" w:eastAsia="Times New Roman" w:hAnsi="Arial" w:cs="Arial"/>
          <w:color w:val="000000"/>
          <w:sz w:val="20"/>
          <w:szCs w:val="20"/>
        </w:rPr>
        <w:t> Hauppauge, NY - Job Captain, 8/84 - 10/85</w:t>
      </w:r>
    </w:p>
    <w:p w:rsidR="00EA11BE" w:rsidRPr="00661F7D" w:rsidRDefault="00EA11BE" w:rsidP="00EA11BE">
      <w:pPr>
        <w:numPr>
          <w:ilvl w:val="1"/>
          <w:numId w:val="15"/>
        </w:numPr>
        <w:shd w:val="clear" w:color="auto" w:fill="FFFFFF"/>
        <w:spacing w:before="100" w:beforeAutospacing="1" w:after="100" w:afterAutospacing="1" w:line="240" w:lineRule="auto"/>
        <w:rPr>
          <w:rFonts w:ascii="Arial" w:eastAsia="Times New Roman" w:hAnsi="Arial" w:cs="Arial"/>
          <w:color w:val="000000"/>
          <w:sz w:val="20"/>
          <w:szCs w:val="20"/>
        </w:rPr>
      </w:pPr>
      <w:r w:rsidRPr="00661F7D">
        <w:rPr>
          <w:rFonts w:ascii="Arial" w:eastAsia="Times New Roman" w:hAnsi="Arial" w:cs="Arial"/>
          <w:b/>
          <w:bCs/>
          <w:color w:val="000000"/>
          <w:sz w:val="20"/>
          <w:szCs w:val="20"/>
        </w:rPr>
        <w:t>Skyline Detailers, Inc.,</w:t>
      </w:r>
      <w:r w:rsidRPr="00661F7D">
        <w:rPr>
          <w:rFonts w:ascii="Arial" w:eastAsia="Times New Roman" w:hAnsi="Arial" w:cs="Arial"/>
          <w:color w:val="000000"/>
          <w:sz w:val="20"/>
          <w:szCs w:val="20"/>
        </w:rPr>
        <w:t> Smithtown, NY - Structural Steel Detailer, 3/78 - 8/84</w:t>
      </w:r>
    </w:p>
    <w:sectPr w:rsidR="00EA11BE" w:rsidRPr="00661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0CA0"/>
    <w:multiLevelType w:val="multilevel"/>
    <w:tmpl w:val="2DBC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10CD0"/>
    <w:multiLevelType w:val="multilevel"/>
    <w:tmpl w:val="55EA5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13234"/>
    <w:multiLevelType w:val="hybridMultilevel"/>
    <w:tmpl w:val="79620F18"/>
    <w:lvl w:ilvl="0" w:tplc="5554D9B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B32539"/>
    <w:multiLevelType w:val="multilevel"/>
    <w:tmpl w:val="8B88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F4735A"/>
    <w:multiLevelType w:val="multilevel"/>
    <w:tmpl w:val="436E2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4C1D91"/>
    <w:multiLevelType w:val="multilevel"/>
    <w:tmpl w:val="DF58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24B3E"/>
    <w:multiLevelType w:val="multilevel"/>
    <w:tmpl w:val="7DE2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843891"/>
    <w:multiLevelType w:val="multilevel"/>
    <w:tmpl w:val="AF4A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386726"/>
    <w:multiLevelType w:val="multilevel"/>
    <w:tmpl w:val="BCE0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C33A7"/>
    <w:multiLevelType w:val="multilevel"/>
    <w:tmpl w:val="8BD60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BB5E4F"/>
    <w:multiLevelType w:val="multilevel"/>
    <w:tmpl w:val="7FD0B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92364B"/>
    <w:multiLevelType w:val="multilevel"/>
    <w:tmpl w:val="58063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379F0"/>
    <w:multiLevelType w:val="multilevel"/>
    <w:tmpl w:val="6754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0010B3"/>
    <w:multiLevelType w:val="multilevel"/>
    <w:tmpl w:val="B780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165C14"/>
    <w:multiLevelType w:val="multilevel"/>
    <w:tmpl w:val="7448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EC2748"/>
    <w:multiLevelType w:val="multilevel"/>
    <w:tmpl w:val="75302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C3738"/>
    <w:multiLevelType w:val="multilevel"/>
    <w:tmpl w:val="48E4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7C767B"/>
    <w:multiLevelType w:val="multilevel"/>
    <w:tmpl w:val="4580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14"/>
  </w:num>
  <w:num w:numId="4">
    <w:abstractNumId w:val="4"/>
  </w:num>
  <w:num w:numId="5">
    <w:abstractNumId w:val="17"/>
  </w:num>
  <w:num w:numId="6">
    <w:abstractNumId w:val="9"/>
  </w:num>
  <w:num w:numId="7">
    <w:abstractNumId w:val="3"/>
  </w:num>
  <w:num w:numId="8">
    <w:abstractNumId w:val="7"/>
  </w:num>
  <w:num w:numId="9">
    <w:abstractNumId w:val="5"/>
  </w:num>
  <w:num w:numId="10">
    <w:abstractNumId w:val="0"/>
  </w:num>
  <w:num w:numId="11">
    <w:abstractNumId w:val="8"/>
  </w:num>
  <w:num w:numId="12">
    <w:abstractNumId w:val="16"/>
  </w:num>
  <w:num w:numId="13">
    <w:abstractNumId w:val="15"/>
  </w:num>
  <w:num w:numId="14">
    <w:abstractNumId w:val="12"/>
  </w:num>
  <w:num w:numId="15">
    <w:abstractNumId w:val="1"/>
  </w:num>
  <w:num w:numId="16">
    <w:abstractNumId w:val="1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BE"/>
    <w:rsid w:val="0003364F"/>
    <w:rsid w:val="001847C3"/>
    <w:rsid w:val="00201FE4"/>
    <w:rsid w:val="002035C6"/>
    <w:rsid w:val="002232A2"/>
    <w:rsid w:val="00242B5A"/>
    <w:rsid w:val="002D0E25"/>
    <w:rsid w:val="00357670"/>
    <w:rsid w:val="00365EED"/>
    <w:rsid w:val="003A5F38"/>
    <w:rsid w:val="003C7BA3"/>
    <w:rsid w:val="003D6D61"/>
    <w:rsid w:val="00404D4B"/>
    <w:rsid w:val="00421EDC"/>
    <w:rsid w:val="00425A3E"/>
    <w:rsid w:val="00450543"/>
    <w:rsid w:val="0048446C"/>
    <w:rsid w:val="004B0617"/>
    <w:rsid w:val="004D5236"/>
    <w:rsid w:val="004E39CC"/>
    <w:rsid w:val="005573EB"/>
    <w:rsid w:val="00612BD4"/>
    <w:rsid w:val="00636A54"/>
    <w:rsid w:val="00661F7D"/>
    <w:rsid w:val="006C7B87"/>
    <w:rsid w:val="006D692E"/>
    <w:rsid w:val="00755916"/>
    <w:rsid w:val="00775530"/>
    <w:rsid w:val="00815BB5"/>
    <w:rsid w:val="008454B1"/>
    <w:rsid w:val="00867584"/>
    <w:rsid w:val="00893E07"/>
    <w:rsid w:val="008C2A1D"/>
    <w:rsid w:val="008E3882"/>
    <w:rsid w:val="009908EB"/>
    <w:rsid w:val="00AB19EF"/>
    <w:rsid w:val="00AC7ACB"/>
    <w:rsid w:val="00AF442E"/>
    <w:rsid w:val="00B1540F"/>
    <w:rsid w:val="00B549DC"/>
    <w:rsid w:val="00B86EFF"/>
    <w:rsid w:val="00BA5192"/>
    <w:rsid w:val="00C20C60"/>
    <w:rsid w:val="00C424CE"/>
    <w:rsid w:val="00C527AC"/>
    <w:rsid w:val="00D16B8A"/>
    <w:rsid w:val="00D21C94"/>
    <w:rsid w:val="00D435F3"/>
    <w:rsid w:val="00D86DEA"/>
    <w:rsid w:val="00E658C8"/>
    <w:rsid w:val="00EA11BE"/>
    <w:rsid w:val="00EC6508"/>
    <w:rsid w:val="00ED079D"/>
    <w:rsid w:val="00ED620C"/>
    <w:rsid w:val="00EE13E6"/>
    <w:rsid w:val="00F72E94"/>
    <w:rsid w:val="00F7405B"/>
    <w:rsid w:val="00F97C4F"/>
    <w:rsid w:val="00FC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D30B"/>
  <w15:chartTrackingRefBased/>
  <w15:docId w15:val="{554F1D52-67A6-4F07-A1A0-5C310657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11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1B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A11BE"/>
  </w:style>
  <w:style w:type="character" w:styleId="Hyperlink">
    <w:name w:val="Hyperlink"/>
    <w:basedOn w:val="DefaultParagraphFont"/>
    <w:uiPriority w:val="99"/>
    <w:unhideWhenUsed/>
    <w:rsid w:val="00EA11BE"/>
    <w:rPr>
      <w:color w:val="0000FF"/>
      <w:u w:val="single"/>
    </w:rPr>
  </w:style>
  <w:style w:type="paragraph" w:styleId="NormalWeb">
    <w:name w:val="Normal (Web)"/>
    <w:basedOn w:val="Normal"/>
    <w:uiPriority w:val="99"/>
    <w:semiHidden/>
    <w:unhideWhenUsed/>
    <w:rsid w:val="00EA11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4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8626">
      <w:bodyDiv w:val="1"/>
      <w:marLeft w:val="0"/>
      <w:marRight w:val="0"/>
      <w:marTop w:val="0"/>
      <w:marBottom w:val="0"/>
      <w:divBdr>
        <w:top w:val="none" w:sz="0" w:space="0" w:color="auto"/>
        <w:left w:val="none" w:sz="0" w:space="0" w:color="auto"/>
        <w:bottom w:val="none" w:sz="0" w:space="0" w:color="auto"/>
        <w:right w:val="none" w:sz="0" w:space="0" w:color="auto"/>
      </w:divBdr>
    </w:div>
    <w:div w:id="17803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FSC</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Betz</dc:creator>
  <cp:keywords/>
  <dc:description/>
  <cp:lastModifiedBy>Joseph Betz</cp:lastModifiedBy>
  <cp:revision>6</cp:revision>
  <cp:lastPrinted>2017-01-19T20:46:00Z</cp:lastPrinted>
  <dcterms:created xsi:type="dcterms:W3CDTF">2019-09-23T15:42:00Z</dcterms:created>
  <dcterms:modified xsi:type="dcterms:W3CDTF">2019-09-23T15:52:00Z</dcterms:modified>
</cp:coreProperties>
</file>