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E3C" w:rsidRDefault="00EA7A2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7" type="#_x0000_t6" style="position:absolute;left:0;text-align:left;margin-left:-49.5pt;margin-top:-73.9pt;width:519pt;height:570.1pt;rotation:90;z-index:-251657216" fillcolor="#bbd18f" stroked="f" strokecolor="#c2d69b [1942]" strokeweight="1pt">
            <v:fill color2="#ffc" angle="-45" focus="-50%" type="gradient"/>
            <v:shadow type="perspective" color="#4e6128 [1606]" opacity=".5" offset="1pt" offset2="-3pt"/>
          </v:shape>
        </w:pict>
      </w:r>
      <w:r w:rsidR="00381AB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-662940</wp:posOffset>
            </wp:positionV>
            <wp:extent cx="7349490" cy="10515600"/>
            <wp:effectExtent l="19050" t="0" r="3810" b="0"/>
            <wp:wrapNone/>
            <wp:docPr id="16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997" t="1864" r="34942" b="5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oundrect id="_x0000_s1029" style="position:absolute;left:0;text-align:left;margin-left:-85.05pt;margin-top:-42.45pt;width:621.85pt;height:78.5pt;z-index:251661312;mso-position-horizontal-relative:text;mso-position-vertical-relative:text" arcsize="10923f" filled="f" stroked="f">
            <v:textbox style="mso-next-textbox:#_x0000_s1029">
              <w:txbxContent>
                <w:p w:rsidR="00564E3C" w:rsidRPr="00564E3C" w:rsidRDefault="00564E3C" w:rsidP="00564E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</w:pPr>
                  <w:r w:rsidRPr="00564E3C"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  <w:t>Дзяржаўная ўстанова адукацыі</w:t>
                  </w:r>
                </w:p>
                <w:p w:rsidR="00564E3C" w:rsidRPr="00564E3C" w:rsidRDefault="00564E3C" w:rsidP="00564E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</w:pPr>
                  <w:r w:rsidRPr="00564E3C"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  <w:t>“Заастравецкая сярэдняя школа Клецкага раёна”</w:t>
                  </w:r>
                </w:p>
              </w:txbxContent>
            </v:textbox>
          </v:roundrect>
        </w:pict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EA7A2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36416" behindDoc="0" locked="0" layoutInCell="1" allowOverlap="1" wp14:anchorId="3FC5E30D" wp14:editId="25A42FC8">
            <wp:simplePos x="0" y="0"/>
            <wp:positionH relativeFrom="column">
              <wp:posOffset>-1570355</wp:posOffset>
            </wp:positionH>
            <wp:positionV relativeFrom="paragraph">
              <wp:posOffset>58420</wp:posOffset>
            </wp:positionV>
            <wp:extent cx="4286250" cy="8153400"/>
            <wp:effectExtent l="0" t="0" r="0" b="0"/>
            <wp:wrapNone/>
            <wp:docPr id="21" name="Рисунок 2" descr="C:\Documents and Settings\Администратор\Рабочий стол\Колос 2\Слайд1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лос 2\Слайд1 copy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015" r="2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E3C" w:rsidRDefault="00EA7A2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-27pt;margin-top:6.5pt;width:492pt;height:156.25pt;z-index:251837440;mso-position-horizontal-relative:text;mso-position-vertical-relative:text" fillcolor="green" strokeweight="2.25pt">
            <v:fill color2="#ffc000" rotate="t"/>
            <v:shadow on="t" color="#ffc000" offset="4pt,-1pt" offset2="-4pt,10pt"/>
            <v:textpath style="font-family:&quot;Times New Roman&quot;;font-weight:bold;v-text-kern:t" trim="t" fitpath="t" string="Вучу&#10;і выхоўваю"/>
          </v:shape>
        </w:pict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EA7A2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31" style="position:absolute;left:0;text-align:left;margin-left:192.85pt;margin-top:8.15pt;width:303.45pt;height:217.25pt;z-index:251846656" filled="f" stroked="f">
            <v:textbox>
              <w:txbxContent>
                <w:p w:rsidR="00564E3C" w:rsidRPr="00BE393C" w:rsidRDefault="00564E3C" w:rsidP="00564E3C">
                  <w:pPr>
                    <w:spacing w:after="0"/>
                    <w:rPr>
                      <w:rFonts w:ascii="Times New Roman" w:hAnsi="Times New Roman" w:cs="Times New Roman"/>
                      <w:b/>
                      <w:sz w:val="72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lang w:val="be-BY"/>
                    </w:rPr>
                    <w:t>Васілеўская І.М.,</w:t>
                  </w:r>
                </w:p>
                <w:p w:rsidR="00564E3C" w:rsidRPr="00DA172F" w:rsidRDefault="00564E3C" w:rsidP="00564E3C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lang w:val="be-BY"/>
                    </w:rPr>
                    <w:t>настаўнік беларускай мовы і літаратуры вышэйшай кваліфікацыйнай катэгорыі</w:t>
                  </w:r>
                </w:p>
              </w:txbxContent>
            </v:textbox>
          </v:rect>
        </w:pict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EA7A2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28" type="#_x0000_t6" style="position:absolute;left:0;text-align:left;margin-left:-77.7pt;margin-top:18.75pt;width:567.1pt;height:282pt;z-index:251660288" fillcolor="#bbd18f" stroked="f" strokecolor="#c2d69b [1942]" strokeweight="1pt">
            <v:fill color2="#ffc" angle="-45" focus="-50%" type="gradient"/>
            <v:shadow type="perspective" color="#4e6128 [1606]" opacity=".5" offset="1pt" offset2="-3pt"/>
          </v:shape>
        </w:pict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48260</wp:posOffset>
            </wp:positionV>
            <wp:extent cx="2615565" cy="2155825"/>
            <wp:effectExtent l="285750" t="95250" r="13335" b="358775"/>
            <wp:wrapNone/>
            <wp:docPr id="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340772">
                      <a:off x="0" y="0"/>
                      <a:ext cx="261556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222250</wp:posOffset>
            </wp:positionV>
            <wp:extent cx="1374140" cy="838835"/>
            <wp:effectExtent l="0" t="57150" r="16510" b="18415"/>
            <wp:wrapNone/>
            <wp:docPr id="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20455135">
                      <a:off x="0" y="0"/>
                      <a:ext cx="137414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57150</wp:posOffset>
            </wp:positionV>
            <wp:extent cx="1374140" cy="838200"/>
            <wp:effectExtent l="19050" t="0" r="35560" b="0"/>
            <wp:wrapNone/>
            <wp:docPr id="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1100268">
                      <a:off x="0" y="0"/>
                      <a:ext cx="13741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201930</wp:posOffset>
            </wp:positionV>
            <wp:extent cx="1374140" cy="838835"/>
            <wp:effectExtent l="0" t="57150" r="16510" b="18415"/>
            <wp:wrapNone/>
            <wp:docPr id="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20455135">
                      <a:off x="0" y="0"/>
                      <a:ext cx="137414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D45A0" w:rsidRPr="00D75DE8" w:rsidRDefault="00F069BA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D75DE8">
        <w:rPr>
          <w:rFonts w:ascii="Times New Roman" w:hAnsi="Times New Roman" w:cs="Times New Roman"/>
          <w:sz w:val="30"/>
          <w:szCs w:val="30"/>
        </w:rPr>
        <w:lastRenderedPageBreak/>
        <w:t>Жытнё</w:t>
      </w:r>
      <w:proofErr w:type="spellEnd"/>
      <w:r w:rsidRPr="00D75DE8">
        <w:rPr>
          <w:rFonts w:ascii="Times New Roman" w:hAnsi="Times New Roman" w:cs="Times New Roman"/>
          <w:sz w:val="30"/>
          <w:szCs w:val="30"/>
          <w:lang w:val="be-BY"/>
        </w:rPr>
        <w:t>вае поле, лясы і раздолле,</w:t>
      </w:r>
    </w:p>
    <w:p w:rsidR="00F069BA" w:rsidRPr="00D75DE8" w:rsidRDefault="00F069BA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Крынічанька ў лузе і ў небе жаўрук,</w:t>
      </w:r>
    </w:p>
    <w:p w:rsidR="00F069BA" w:rsidRPr="00D75DE8" w:rsidRDefault="00F069BA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Услухайся толькі, усё тут гаворыць,</w:t>
      </w:r>
    </w:p>
    <w:p w:rsidR="00F069BA" w:rsidRDefault="009A24E7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-2481423</wp:posOffset>
            </wp:positionH>
            <wp:positionV relativeFrom="paragraph">
              <wp:posOffset>186063</wp:posOffset>
            </wp:positionV>
            <wp:extent cx="10414660" cy="7346530"/>
            <wp:effectExtent l="0" t="1543050" r="0" b="1511720"/>
            <wp:wrapNone/>
            <wp:docPr id="10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9BA" w:rsidRPr="00D75DE8">
        <w:rPr>
          <w:rFonts w:ascii="Times New Roman" w:hAnsi="Times New Roman" w:cs="Times New Roman"/>
          <w:sz w:val="30"/>
          <w:szCs w:val="30"/>
          <w:lang w:val="be-BY"/>
        </w:rPr>
        <w:t>Люблю цябе, Белая-белая Русь!</w:t>
      </w:r>
    </w:p>
    <w:p w:rsidR="0054445D" w:rsidRPr="00D75DE8" w:rsidRDefault="0054445D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F069BA" w:rsidRPr="00A72E50" w:rsidRDefault="00F069BA" w:rsidP="00D75DE8">
      <w:pPr>
        <w:spacing w:after="0"/>
        <w:jc w:val="right"/>
        <w:rPr>
          <w:rFonts w:ascii="Times New Roman" w:hAnsi="Times New Roman" w:cs="Times New Roman"/>
          <w:sz w:val="2"/>
          <w:szCs w:val="30"/>
          <w:lang w:val="be-BY"/>
        </w:rPr>
      </w:pPr>
    </w:p>
    <w:p w:rsidR="00F069BA" w:rsidRPr="00D75DE8" w:rsidRDefault="00F069BA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Жытнёвы колас, Радзіма, народ, мова…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Усё гэта непарыўна звязана паміж сабой і суправаджае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нас усё жыццё. А якая прыгожая і мілагучная наша мова, наша цудоўнае, яр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кае, сакавітае беларускае слова!</w:t>
      </w:r>
    </w:p>
    <w:p w:rsidR="00F069BA" w:rsidRPr="00D75DE8" w:rsidRDefault="00F069BA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Мова - душа народа, векавая праца многіх пакаленняў, люстэрка духоўнага жыцця і творчасці грамадств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а, наш галоўны і неацэнны скарб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існуе да таго часу, пакуль на ё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й гавораць. І я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як настаўні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к беларускай мовы і літаратуры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, у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адказе за тое, каб мае вучні маглі прыгожа і граматна выражаць свае думкі, каб шанавалі родную мову, садзейнічалі яе развіццю і росквіту. Мой святы абавязак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-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прывіць дзецям любоў да сваёй роднай мовы, каб не саромеліся гаварыць на ёй, а карысталіся ў паўсядзённым жыцці, бо мова наша дадзена 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Богам, таму мы не маем права вырак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ацца яе.</w:t>
      </w:r>
    </w:p>
    <w:p w:rsidR="003E18D8" w:rsidRPr="00D75DE8" w:rsidRDefault="00D6375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Часам, к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алі ў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мяне лірычны настрой і я думаю аб сваёй прафесіі, перад вачамі ўзнікае спелы важкі жытнёвы колас, як метафарычны вобраз маёй педагагічнай дзейнасці.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К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ожнае зерне н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адае коласу важкасць, моц, сілу… Т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ак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кожны 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д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працав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аны мною метадычны прыём, кожная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д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працаваная 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інавацыйная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тэхналогія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дазваля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юць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мне эфектыўна і асэнсавана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арганізаваць адукацыйны працэс і дабівацца 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пэўных 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станоўчых вынікаў.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аднойчы, к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алі на душы было асабліва цёпла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пасля ўдала завершанай сумеснай творчай работы з вучнямі, у мяне з’явіліся вось такія вершаваныя радкі: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Паклон табе, мой жытні колас!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З  табой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мы родная душа,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Гавару гучна, на ўвесь голас,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Што ноша ў нас з табой адна.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Мы справаю агульнай аб’яднаны: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Табе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карміць людзей, а мне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дзяцей вучыць,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Хачу я аднаго, каб веды прарас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та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лі,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Як тое зерне на роднай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нам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зямлі.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949F3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-2493010</wp:posOffset>
            </wp:positionH>
            <wp:positionV relativeFrom="paragraph">
              <wp:posOffset>922655</wp:posOffset>
            </wp:positionV>
            <wp:extent cx="10414635" cy="7344410"/>
            <wp:effectExtent l="0" t="1543050" r="0" b="1513840"/>
            <wp:wrapNone/>
            <wp:docPr id="11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35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418.1pt;margin-top:-50.8pt;width:0;height:18.35pt;flip:y;z-index:251703296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41" type="#_x0000_t32" style="position:absolute;left:0;text-align:left;margin-left:484.05pt;margin-top:75.8pt;width:15.9pt;height:23.25pt;flip:y;z-index:251681792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40" type="#_x0000_t32" style="position:absolute;left:0;text-align:left;margin-left:348.45pt;margin-top:76.05pt;width:12pt;height:18.35pt;flip:x y;z-index:251680768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2" style="position:absolute;left:0;text-align:left;margin-left:403.3pt;margin-top:-32.45pt;width:33.25pt;height:108.5pt;z-index:251682816;mso-position-horizontal-relative:text;mso-position-vertical-relative:text" fillcolor="#f90" strokecolor="#f60">
            <v:textbox style="mso-next-textbox:#_x0000_s1042">
              <w:txbxContent>
                <w:p w:rsidR="00A72E50" w:rsidRPr="00A72E50" w:rsidRDefault="00A72E50" w:rsidP="00A72E50"/>
              </w:txbxContent>
            </v:textbox>
          </v:oval>
        </w:pict>
      </w:r>
      <w:r w:rsidR="00D3128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337185</wp:posOffset>
            </wp:positionV>
            <wp:extent cx="85725" cy="236220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32" style="position:absolute;left:0;text-align:left;margin-left:353.5pt;margin-top:-1.55pt;width:140.45pt;height:200.6pt;z-index:251674624;mso-position-horizontal-relative:text;mso-position-vertical-relative:text" filled="f" stroked="f">
            <w10:wrap type="square"/>
          </v:rect>
        </w:pic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ab/>
      </w:r>
      <w:r w:rsidR="006949F3" w:rsidRPr="00381AB1">
        <w:rPr>
          <w:rFonts w:ascii="Times New Roman" w:hAnsi="Times New Roman" w:cs="Times New Roman"/>
          <w:sz w:val="30"/>
          <w:szCs w:val="30"/>
          <w:lang w:val="be-BY"/>
        </w:rPr>
        <w:t>Першыя зярняты, якія з’явіліся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на маім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прафесійным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коласе, - гэта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тая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тэарэтычная аснова,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якая была напрацавана мною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ў Нясвіжскім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педагагічным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>каледжы і БДУ ім.У.І.Леніна.</w:t>
      </w:r>
    </w:p>
    <w:p w:rsidR="006949F3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39" type="#_x0000_t136" style="position:absolute;left:0;text-align:left;margin-left:418.45pt;margin-top:50.35pt;width:69.85pt;height:22.1pt;rotation:67233499fd;z-index:251679744" stroked="f">
            <v:shadow color="#868686"/>
            <v:textpath style="font-family:&quot;Times New Roman&quot;;v-text-kern:t" trim="t" fitpath="t" string="Зрабі &#10;сябе са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37" type="#_x0000_t136" style="position:absolute;left:0;text-align:left;margin-left:344.2pt;margin-top:57.8pt;width:91.85pt;height:15.7pt;rotation:3899434fd;z-index:251677696" stroked="f">
            <v:shadow color="#868686"/>
            <v:textpath style="font-family:&quot;Times New Roman&quot;;v-text-kern:t" trim="t" fitpath="t" string="Пазнай сябе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38" style="position:absolute;left:0;text-align:left;margin-left:436.55pt;margin-top:11.2pt;width:33.25pt;height:108.5pt;rotation:25844336fd;z-index:251678720" fillcolor="#f90" strokecolor="#f60">
            <v:textbox>
              <w:txbxContent>
                <w:p w:rsidR="00A72E50" w:rsidRPr="00A72E50" w:rsidRDefault="00A72E50" w:rsidP="00A72E50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35" style="position:absolute;left:0;text-align:left;margin-left:372.85pt;margin-top:11.2pt;width:33.25pt;height:108.5pt;rotation:21609318fd;z-index:251676672" fillcolor="#f90" strokecolor="#f60">
            <v:textbox style="mso-next-textbox:#_x0000_s1035">
              <w:txbxContent>
                <w:p w:rsidR="00A72E50" w:rsidRPr="00A72E50" w:rsidRDefault="00A72E50" w:rsidP="00A72E50"/>
              </w:txbxContent>
            </v:textbox>
          </v:oval>
        </w:pic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Мая практычная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дзейнасць, як, напэўна,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і ў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многіх маіх калег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пачалася з адпрацоўкі методыкі традыцыйнага камбінаванага ўрока, які і сёння займае пэўнае месца ў маім метадычным арсенале.</w:t>
      </w:r>
    </w:p>
    <w:p w:rsidR="006949F3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9" type="#_x0000_t136" style="position:absolute;left:0;text-align:left;margin-left:20.3pt;margin-top:192.8pt;width:40.15pt;height:11.15pt;rotation:3849213fd;z-index:251702272" stroked="f">
            <v:shadow color="#868686"/>
            <v:textpath style="font-family:&quot;Times New Roman&quot;;v-text-kern:t" trim="t" fitpath="t" string="ТРК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0" type="#_x0000_t136" style="position:absolute;left:0;text-align:left;margin-left:-14.6pt;margin-top:233pt;width:91.85pt;height:23.2pt;rotation:3148998fd;z-index:251699200" stroked="f">
            <v:shadow color="#868686"/>
            <v:textpath style="font-family:&quot;Times New Roman&quot;;v-text-kern:t" trim="t" fitpath="t" string="Дыскусія, &#10;гутарка, расказ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53" style="position:absolute;left:0;text-align:left;margin-left:12.7pt;margin-top:192pt;width:33.25pt;height:108.5pt;rotation:-2376549fd;z-index:251696128" fillcolor="#f90" strokecolor="#f60">
            <v:textbox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8" type="#_x0000_t32" style="position:absolute;left:0;text-align:left;margin-left:58.9pt;margin-top:97pt;width:0;height:12.75pt;flip:y;z-index:251711488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5" type="#_x0000_t32" style="position:absolute;left:0;text-align:left;margin-left:123.75pt;margin-top:190.5pt;width:11.6pt;height:12.75pt;flip:y;z-index:251708416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4" type="#_x0000_t32" style="position:absolute;left:0;text-align:left;margin-left:-3.25pt;margin-top:136.4pt;width:8.2pt;height:12.75pt;flip:x y;z-index:25170739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3" type="#_x0000_t32" style="position:absolute;left:0;text-align:left;margin-left:-15.25pt;margin-top:185.9pt;width:8.2pt;height:12.75pt;flip:x y;z-index:251706368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4" style="position:absolute;left:0;text-align:left;margin-left:42.05pt;margin-top:109.95pt;width:33.25pt;height:108.5pt;z-index:251686912" fillcolor="#f90" strokecolor="#f60">
            <v:textbox>
              <w:txbxContent>
                <w:p w:rsidR="00A72E50" w:rsidRPr="00A72E50" w:rsidRDefault="00A72E50" w:rsidP="00A72E50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57" style="position:absolute;left:0;text-align:left;margin-left:19.75pt;margin-top:143pt;width:33.25pt;height:108.5pt;rotation:-1924684fd;z-index:251701248" fillcolor="#f90" strokecolor="#f60">
            <v:textbox style="mso-next-textbox:#_x0000_s1057">
              <w:txbxContent>
                <w:p w:rsidR="003E6BD1" w:rsidRPr="00A72E50" w:rsidRDefault="003E6BD1" w:rsidP="003E6BD1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6" type="#_x0000_t136" style="position:absolute;left:0;text-align:left;margin-left:46.95pt;margin-top:233pt;width:91.85pt;height:23.2pt;rotation:20196431fd;z-index:251700224" stroked="f">
            <v:shadow color="#868686"/>
            <v:textpath style="font-family:&quot;Times New Roman&quot;;v-text-kern:t" trim="t" fitpath="t" string="Тэхналогія &#10;французскіх&#10; педмайстэрняў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54" style="position:absolute;left:0;text-align:left;margin-left:73.5pt;margin-top:193.4pt;width:33.25pt;height:108.5pt;rotation:2353801fd;z-index:251697152" fillcolor="#f90" strokecolor="#f60">
            <v:textbox style="mso-next-textbox:#_x0000_s1054"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43" style="position:absolute;left:0;text-align:left;margin-left:-44.55pt;margin-top:108.25pt;width:179.9pt;height:269.6pt;z-index:251683840" filled="f" stroked="f">
            <w10:wrap type="square"/>
          </v:rect>
        </w:pict>
      </w:r>
      <w:r w:rsidR="00A72E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2379345</wp:posOffset>
            </wp:positionV>
            <wp:extent cx="85725" cy="2362200"/>
            <wp:effectExtent l="19050" t="0" r="9525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ab/>
        <w:t>Хачу падкрэсліць, што традыцыйны камбінаваны ўрок –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гэта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творчы працэс узаемадзеяння настаўніка і вучня. Ён даў мне магчымасць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авалодаць такімі метадамі і прыёмамі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>, як “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Скарбонка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ідэй”, “Мазгавы штурм”, “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Метаплан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>”, “Алфавіт”,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гульня “Чатыры куты”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 xml:space="preserve"> і інш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>. Дыскусія, гутарка, расказ, работа з кнігай, тлумачэнне, славеснае маляв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анне дазвалялі істотна паглыбляць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змест матэрыялу, развівалі камунікатыўныя навыкі ў вучняў, садзейнічалі выхаванню у вучняў імкнення да самаадукацыі, да поспехаў у вучэбнай дзейнасці.</w:t>
      </w:r>
    </w:p>
    <w:p w:rsidR="00F41F0F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7" type="#_x0000_t32" style="position:absolute;left:0;text-align:left;margin-left:-7.5pt;margin-top:53.4pt;width:11.6pt;height:12.75pt;flip:y;z-index:25171046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6" type="#_x0000_t32" style="position:absolute;left:0;text-align:left;margin-left:-20.6pt;margin-top:12.75pt;width:11.6pt;height:12.75pt;flip:y;z-index:25170944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2" type="#_x0000_t32" style="position:absolute;left:0;text-align:left;margin-left:-163.8pt;margin-top:12.75pt;width:8.2pt;height:12.75pt;flip:x y;z-index:25170534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1" type="#_x0000_t32" style="position:absolute;left:0;text-align:left;margin-left:-172pt;margin-top:51.15pt;width:8.2pt;height:12.75pt;flip:x y;z-index:25170432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5" type="#_x0000_t136" style="position:absolute;left:0;text-align:left;margin-left:-167.9pt;margin-top:59.1pt;width:91.85pt;height:23.2pt;rotation:2758634fd;z-index:251698176" stroked="f">
            <v:shadow color="#868686"/>
            <v:textpath style="font-family:&quot;Times New Roman&quot;;v-text-kern:t" trim="t" fitpath="t" string="Традыцыйны&#10; ўрок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2" type="#_x0000_t136" style="position:absolute;left:0;text-align:left;margin-left:-95.15pt;margin-top:59.85pt;width:91.85pt;height:23.2pt;rotation:20211780fd;z-index:251695104" stroked="f">
            <v:shadow color="#868686"/>
            <v:textpath style="font-family:&quot;Times New Roman&quot;;v-text-kern:t" trim="t" fitpath="t" string="&quot;Мазгавы штурм&quot;,&#10;&quot;Метаплан&quot;,&#10;&quot;Алфавіт&quot;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51" style="position:absolute;left:0;text-align:left;margin-left:-68.55pt;margin-top:14.65pt;width:33.25pt;height:108.5pt;rotation:2419201fd;z-index:251694080" fillcolor="#f90" strokecolor="#f60">
            <v:textbox style="mso-next-textbox:#_x0000_s1051"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7" style="position:absolute;left:0;text-align:left;margin-left:-134.6pt;margin-top:14.65pt;width:33.25pt;height:108.5pt;rotation:-2698785fd;z-index:251689984" fillcolor="#f90" strokecolor="#f60">
            <v:textbox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49" type="#_x0000_t136" style="position:absolute;left:0;text-align:left;margin-left:-81.3pt;margin-top:94.15pt;width:69.85pt;height:22.1pt;rotation:67811580fd;z-index:251692032" stroked="f">
            <v:shadow color="#868686"/>
            <v:textpath style="font-family:&quot;Times New Roman&quot;;v-text-kern:t" trim="t" fitpath="t" string="Зрабі &#10;сябе са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6" style="position:absolute;left:0;text-align:left;margin-left:-62.55pt;margin-top:51.15pt;width:33.25pt;height:108.5pt;rotation:2900045fd;z-index:251688960" fillcolor="#f90" strokecolor="#f60">
            <v:textbox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48" type="#_x0000_t136" style="position:absolute;left:0;text-align:left;margin-left:-167.9pt;margin-top:99.4pt;width:91.85pt;height:15.7pt;rotation:2921561fd;z-index:251691008" stroked="f">
            <v:shadow color="#868686"/>
            <v:textpath style="font-family:&quot;Times New Roman&quot;;v-text-kern:t" trim="t" fitpath="t" string="Пазнай сябе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5" style="position:absolute;left:0;text-align:left;margin-left:-142.1pt;margin-top:51.15pt;width:33.25pt;height:108.5pt;rotation:-2880283fd;z-index:251687936" fillcolor="#f90" strokecolor="#f60">
            <v:textbox>
              <w:txbxContent>
                <w:p w:rsidR="00D3128C" w:rsidRPr="00A72E50" w:rsidRDefault="00D3128C" w:rsidP="00D3128C"/>
              </w:txbxContent>
            </v:textbox>
          </v:oval>
        </w:pic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ab/>
        <w:t>Кожны настаўнік заўсёды знаходзіцца ў творчым пошуку. Я таксама не выключэнне. З цягам часу асвоіла тэхналогію французскіх педмайстэрняў, тэхналогію развіцця крытычнага мыслення, калектыўнага ўзаеманав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учання і хачу сказаць, што гэта сапраўды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тыя сродкі навучання, якія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даюць магчымасць абучаць</w:t>
      </w:r>
      <w:r w:rsidR="00F41F0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выхоўваць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вучняў</w:t>
      </w:r>
      <w:r w:rsidR="00F41F0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у непарыўным адзінстве.</w:t>
      </w:r>
    </w:p>
    <w:p w:rsidR="007F7974" w:rsidRPr="00D75DE8" w:rsidRDefault="00F41F0F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 xml:space="preserve">Настаўнік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не транслятар гатовых ведаў, ён аднадумца вучняў ў пошуку ісціны, адкрыты для любой інфармацыі. Можна шмат ведаць, а да сэрца дзіцяці не дастукацца. Можна казаць гучныя, прыгожыя фразы, але вучні іх не пачуюць. Як зацікавіць, захапіць сваім прадметам?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Гэта в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ечнае пытанне настаўніка. Мая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практыка паказвае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, што кожны ўрок для сапраўднага педагога павінен быць своеасаблівым дэбютам, за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вынікі якога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хва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л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юемся і нясём адказнасць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. Час патрабуе павышэння  якасці адукацыйнага працэсу,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яго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аптымізацыі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і інфарматызацыі.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інфармацыйна-камунікацыйнымі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>тэхналогіямі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сучаснае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будучае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эта ўжо бя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с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спрэчна. Урокі з выкарыстаннем мультымедыйных прэзентацый, інтэрактыўнай дошкі даюць пэўныя перавагі ў параўнанні з традыцыйным навучаннем “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дошка і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крэйда”. Камп’ютар на ўроку дазваляе вучням лепш пазнаць саміх сябе, дэ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ферэнцыраваць вучэбны працэс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, садзейнічае развіццю самастойнасці, актывізуе пазнавальную цікавасць вучняў, развівае іх творчыя здольнасці, ст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ымулюе разумовую дзейнасць. ІКТ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не даніна модзе, а адзін са сродкаў, які дазваляе павялічыць эфектыўнас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ць урока.</w:t>
      </w:r>
    </w:p>
    <w:p w:rsidR="007F7974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-2493299</wp:posOffset>
            </wp:positionH>
            <wp:positionV relativeFrom="paragraph">
              <wp:posOffset>-2088697</wp:posOffset>
            </wp:positionV>
            <wp:extent cx="10414660" cy="7345004"/>
            <wp:effectExtent l="0" t="1543050" r="0" b="1513246"/>
            <wp:wrapNone/>
            <wp:docPr id="13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9" type="#_x0000_t32" style="position:absolute;left:0;text-align:left;margin-left:476.85pt;margin-top:-119.15pt;width:11.6pt;height:12.75pt;flip:y;z-index:251752448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8" type="#_x0000_t32" style="position:absolute;left:0;text-align:left;margin-left:475.8pt;margin-top:-65.45pt;width:11.6pt;height:12.75pt;flip:y;z-index:251751424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7" type="#_x0000_t32" style="position:absolute;left:0;text-align:left;margin-left:477.9pt;margin-top:-23.95pt;width:11.6pt;height:12.75pt;flip:y;z-index:251750400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6" type="#_x0000_t32" style="position:absolute;left:0;text-align:left;margin-left:477.9pt;margin-top:27.3pt;width:11.6pt;height:12.75pt;flip:y;z-index:251749376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4" type="#_x0000_t32" style="position:absolute;left:0;text-align:left;margin-left:407.8pt;margin-top:-196.65pt;width:0;height:12.75pt;flip:y;z-index:251747328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2" type="#_x0000_t32" style="position:absolute;left:0;text-align:left;margin-left:327.35pt;margin-top:29.4pt;width:8.2pt;height:12.75pt;flip:x y;z-index:251745280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1" type="#_x0000_t32" style="position:absolute;left:0;text-align:left;margin-left:330.3pt;margin-top:-25pt;width:8.2pt;height:12.75pt;flip:x y;z-index:251744256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0" type="#_x0000_t32" style="position:absolute;left:0;text-align:left;margin-left:337.65pt;margin-top:-71.65pt;width:8.2pt;height:12.75pt;flip:x y;z-index:251743232;mso-position-horizontal-relative:text;mso-position-vertical-relative:text" o:connectortype="straight" strokecolor="#f60" strokeweight="2.25pt"/>
        </w:pict>
      </w:r>
      <w:r w:rsidR="00EA7A2C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9" type="#_x0000_t32" style="position:absolute;left:0;text-align:left;margin-left:341.65pt;margin-top:-129.8pt;width:8.2pt;height:12.75pt;flip:x y;z-index:251742208;mso-position-horizontal-relative:text;mso-position-vertical-relative:text" o:connectortype="straight" strokecolor="#f60" strokeweight="2.25pt"/>
        </w:pict>
      </w:r>
      <w:r w:rsidR="006A141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-1398270</wp:posOffset>
            </wp:positionV>
            <wp:extent cx="2323465" cy="4975225"/>
            <wp:effectExtent l="1905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335" t="21795" r="13716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49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ab/>
        <w:t>Формы і метады інфармацыйных тэхналогій на ўроку:</w:t>
      </w:r>
    </w:p>
    <w:p w:rsidR="007F7974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5" type="#_x0000_t32" style="position:absolute;left:0;text-align:left;margin-left:478.55pt;margin-top:31.55pt;width:11.6pt;height:12.75pt;flip:y;z-index:251748352" o:connectortype="straight" strokecolor="#f60" strokeweight="2.25pt"/>
        </w:pic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-інструментальныя (выраб наглядных дапаможнікаў);</w:t>
      </w:r>
    </w:p>
    <w:p w:rsidR="007F7974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3" type="#_x0000_t32" style="position:absolute;left:0;text-align:left;margin-left:329.45pt;margin-top:.45pt;width:8.2pt;height:12.75pt;flip:x y;z-index:251746304" o:connectortype="straight" strokecolor="#f60" strokeweight="2.25pt"/>
        </w:pic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-дэманстрацыйныя (паказ гатовых дэманстрацыйных праграм, слайдаў, прэзентацый);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-навучальныя (трэнажоры, табліцы, схемы, кластары, логіка-сэнсавыя мадэлі, інтэлект-карты);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-кантралюючыя (карткі, творчыя заданні, тэсты).</w:t>
      </w:r>
    </w:p>
    <w:p w:rsidR="007F7974" w:rsidRPr="00D75DE8" w:rsidRDefault="00381AB1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Аддаю перавагу такім тыпам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урокаў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як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урокі-даслед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аванні,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урокі-практыкумы, 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урокі-залікі, інтэграваныя ўрокі і </w:t>
      </w:r>
      <w:r>
        <w:rPr>
          <w:rFonts w:ascii="Times New Roman" w:hAnsi="Times New Roman" w:cs="Times New Roman"/>
          <w:sz w:val="30"/>
          <w:szCs w:val="30"/>
          <w:lang w:val="be-BY"/>
        </w:rPr>
        <w:t>іншыя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. Практыка паказвае, што найбольш эфектыўна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патрэбна 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выкарыстоўваць камп’ютар, інтэрактыўную дошку пры вывучэнні новага матэрыялу (ілюстрацыя рознымі нагляднымі сродкамі, увядзенне новага паняцця) і пры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франтальнай праверцы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работ (хуткі кантроль в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ынікаў). Для сябе я адзначыла   станоўчыя 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асаблівасці работы з выкарыстаннем  інфармацыйных тэхналогій: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 павышаецца матывацыя да вучэбнай дзейнасці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, вучні лепш успрымаюць вучэбны матэрыял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;</w:t>
      </w:r>
    </w:p>
    <w:p w:rsidR="009432FF" w:rsidRPr="00D75DE8" w:rsidRDefault="009432FF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 развіваецца памяць, мысленне;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-лёгка дасягаецца ўзроўневая дыферэнцыяцыя;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>-дасягаецца максімальны тэмп работы, таму што кожны вучань выконвае індывідуальнае заданне;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-павялічваецца колькасць трэніровачных заданняў;</w:t>
      </w:r>
    </w:p>
    <w:p w:rsidR="007F7974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-2481423</wp:posOffset>
            </wp:positionH>
            <wp:positionV relativeFrom="paragraph">
              <wp:posOffset>174188</wp:posOffset>
            </wp:positionV>
            <wp:extent cx="10414660" cy="7345894"/>
            <wp:effectExtent l="0" t="1543050" r="0" b="1512356"/>
            <wp:wrapNone/>
            <wp:docPr id="14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-адсочваюцца памылкі, дапушчаныя вучнем і паўторна адпрацоўваецца недастаткова засвоены матэрыял;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-работа вучня ацэньваецца адразу;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-настаўнік менш часу траціць на праверку работы.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Я лічу, што правядзенне ўрокаў з выкарыстаннем інфармацыйных тэхналогій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– моцны стымул у навучанні. 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В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дома кітайская мудрасць: “Раскажы – і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я забуду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, пакажы – і я запомню, дай мне дзейнічаць самому – і я навучуся”. У педагагічнай літа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ратуры ёсць такія цікавыя лічбы: л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юдзі здольныя ўспомніць: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-20% з таго, што прачыталі;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-30% з таго, што пачулі;</w:t>
      </w:r>
    </w:p>
    <w:p w:rsidR="00F6074E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-40% з таго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, што ўбачылі;</w:t>
      </w:r>
    </w:p>
    <w:p w:rsidR="00F6074E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6" type="#_x0000_t32" style="position:absolute;left:0;text-align:left;margin-left:397.85pt;margin-top:6.35pt;width:0;height:12.75pt;flip:y;z-index:251801600" o:connectortype="straight" strokecolor="#f60" strokeweight="2.25pt"/>
        </w:pic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-50% з таго, што сказалі;</w:t>
      </w:r>
    </w:p>
    <w:p w:rsidR="00F6074E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86" style="position:absolute;left:0;text-align:left;margin-left:383.95pt;margin-top:3.2pt;width:33.25pt;height:108.5pt;rotation:-162897fd;z-index:251729920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-60% з таго, што зрабілі;</w:t>
      </w:r>
    </w:p>
    <w:p w:rsidR="00F6074E" w:rsidRPr="00D75DE8" w:rsidRDefault="00F6074E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-90% з таго, што пачулі, убачылі, сказалі, зрабілі.</w:t>
      </w:r>
    </w:p>
    <w:p w:rsidR="00F6074E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0" type="#_x0000_t136" style="position:absolute;left:0;text-align:left;margin-left:316.1pt;margin-top:228.65pt;width:91.85pt;height:23.2pt;rotation:3148998fd;z-index:251732992" stroked="f">
            <v:shadow color="#868686"/>
            <v:textpath style="font-family:&quot;Times New Roman&quot;;v-text-kern:t" trim="t" fitpath="t" string="Дыскусія, &#10;гутарка, расказ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9" style="position:absolute;left:0;text-align:left;margin-left:345.2pt;margin-top:185.3pt;width:33.25pt;height:108.5pt;rotation:-2900946fd;z-index:251725824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8" type="#_x0000_t32" style="position:absolute;left:0;text-align:left;margin-left:315.05pt;margin-top:182.4pt;width:8.2pt;height:12.75pt;flip:x y;z-index:25176166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7" type="#_x0000_t32" style="position:absolute;left:0;text-align:left;margin-left:315.6pt;margin-top:138.5pt;width:8.2pt;height:12.75pt;flip:x y;z-index:25176064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6" type="#_x0000_t32" style="position:absolute;left:0;text-align:left;margin-left:315.6pt;margin-top:90.85pt;width:8.2pt;height:12.75pt;flip:x y;z-index:251759616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5" type="#_x0000_t32" style="position:absolute;left:0;text-align:left;margin-left:319.05pt;margin-top:47.45pt;width:8.2pt;height:12.75pt;flip:x y;z-index:25175859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4" type="#_x0000_t32" style="position:absolute;left:0;text-align:left;margin-left:475.8pt;margin-top:78.5pt;width:11.6pt;height:12.75pt;flip:y;z-index:251757568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3" type="#_x0000_t32" style="position:absolute;left:0;text-align:left;margin-left:478.95pt;margin-top:125.75pt;width:11.6pt;height:12.75pt;flip:y;z-index:25175654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2" type="#_x0000_t32" style="position:absolute;left:0;text-align:left;margin-left:475.8pt;margin-top:182.4pt;width:11.6pt;height:12.75pt;flip:y;z-index:25175552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5" type="#_x0000_t136" style="position:absolute;left:0;text-align:left;margin-left:390.1pt;margin-top:117.8pt;width:93.65pt;height:22.5pt;rotation:-3062213fd;z-index:251738112" stroked="f">
            <v:shadow color="#868686"/>
            <v:textpath style="font-family:&quot;Times New Roman&quot;;v-text-kern:t" trim="t" fitpath="t" string="ЛСМ,&#10;інтэлект-карта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70" style="position:absolute;left:0;text-align:left;margin-left:316.95pt;margin-top:1pt;width:179.9pt;height:378pt;z-index:251714560" strokecolor="white [3212]">
            <w10:wrap type="square"/>
          </v:rect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6" style="position:absolute;left:0;text-align:left;margin-left:420.4pt;margin-top:80.3pt;width:33.25pt;height:108.5pt;rotation:2678618fd;z-index:251722752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3" type="#_x0000_t136" style="position:absolute;left:0;text-align:left;margin-left:400.8pt;margin-top:165.75pt;width:82.9pt;height:28.4pt;rotation:-3086679fd;z-index:251736064" stroked="f">
            <v:shadow color="#868686"/>
            <v:textpath style="font-family:&quot;Times New Roman&quot;;v-text-kern:t" trim="t" fitpath="t" string="Інфармацыйна-&#10;камунікацыйныя&#10;тэхналогіі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5" style="position:absolute;left:0;text-align:left;margin-left:425.25pt;margin-top:127.45pt;width:33.25pt;height:108.5pt;rotation:2537021fd;z-index:251721728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8" type="#_x0000_t136" style="position:absolute;left:0;text-align:left;margin-left:395.9pt;margin-top:223.15pt;width:91.85pt;height:23.2pt;rotation:20196431fd;z-index:251741184" stroked="f">
            <v:shadow color="#868686"/>
            <v:textpath style="font-family:&quot;Times New Roman&quot;;v-text-kern:t" trim="t" fitpath="t" string="Тэхналогія &#10;французскіх&#10; педмайстэрняў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4" type="#_x0000_t136" style="position:absolute;left:0;text-align:left;margin-left:337.85pt;margin-top:90.8pt;width:55.3pt;height:17.95pt;rotation:3235021fd;z-index:251737088" stroked="f">
            <v:shadow color="#868686"/>
            <v:textpath style="font-family:&quot;Times New Roman&quot;;v-text-kern:t" trim="t" fitpath="t" string="ТМДІ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2" type="#_x0000_t136" style="position:absolute;left:0;text-align:left;margin-left:316.7pt;margin-top:133.3pt;width:93.65pt;height:30.05pt;rotation:3235021fd;z-index:251735040" stroked="f">
            <v:shadow color="#868686"/>
            <v:textpath style="font-family:&quot;Times New Roman&quot;;v-text-kern:t" trim="t" fitpath="t" string="Камп'ютар,&#10;интэрактыўная &#10;дошка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85" style="position:absolute;left:0;text-align:left;margin-left:350.7pt;margin-top:47.45pt;width:33.25pt;height:108.5pt;rotation:-2762652fd;z-index:251728896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81" style="position:absolute;left:0;text-align:left;margin-left:345.05pt;margin-top:138.5pt;width:33.25pt;height:108.5pt;rotation:-2762652fd;z-index:251726848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1" type="#_x0000_t136" style="position:absolute;left:0;text-align:left;margin-left:340.65pt;margin-top:189.15pt;width:40.15pt;height:11.15pt;rotation:3235021fd;z-index:251734016" stroked="f">
            <v:shadow color="#868686"/>
            <v:textpath style="font-family:&quot;Times New Roman&quot;;v-text-kern:t" trim="t" fitpath="t" string="ТРК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84" style="position:absolute;left:0;text-align:left;margin-left:346.7pt;margin-top:91.25pt;width:33.25pt;height:108.5pt;rotation:-2762652fd;z-index:251727872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3" style="position:absolute;left:0;text-align:left;margin-left:423.2pt;margin-top:184.25pt;width:33.25pt;height:108.5pt;rotation:2532699fd;z-index:251719680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 w:rsidR="00CF5CD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774700</wp:posOffset>
            </wp:positionV>
            <wp:extent cx="114300" cy="4114800"/>
            <wp:effectExtent l="19050" t="0" r="0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І ў гэтым плане вельмі эфектыўнай лічу такую сучасную адукацыйную тэхналогію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як </w:t>
      </w:r>
      <w:r w:rsidR="009432FF" w:rsidRPr="00CF5CD4">
        <w:rPr>
          <w:rFonts w:ascii="Times New Roman" w:hAnsi="Times New Roman" w:cs="Times New Roman"/>
          <w:b/>
          <w:sz w:val="30"/>
          <w:szCs w:val="30"/>
          <w:lang w:val="be-BY"/>
        </w:rPr>
        <w:t xml:space="preserve">тэхналогія </w:t>
      </w:r>
      <w:r w:rsidR="00C3730D" w:rsidRPr="00CF5CD4">
        <w:rPr>
          <w:rFonts w:ascii="Times New Roman" w:hAnsi="Times New Roman" w:cs="Times New Roman"/>
          <w:b/>
          <w:sz w:val="30"/>
          <w:szCs w:val="30"/>
          <w:lang w:val="be-BY"/>
        </w:rPr>
        <w:t>мнагамерных</w:t>
      </w:r>
      <w:r w:rsidR="00F6074E" w:rsidRPr="00CF5CD4">
        <w:rPr>
          <w:rFonts w:ascii="Times New Roman" w:hAnsi="Times New Roman" w:cs="Times New Roman"/>
          <w:b/>
          <w:sz w:val="30"/>
          <w:szCs w:val="30"/>
          <w:lang w:val="be-BY"/>
        </w:rPr>
        <w:t xml:space="preserve"> дыд</w:t>
      </w:r>
      <w:r w:rsidR="00C3730D" w:rsidRPr="00CF5CD4">
        <w:rPr>
          <w:rFonts w:ascii="Times New Roman" w:hAnsi="Times New Roman" w:cs="Times New Roman"/>
          <w:b/>
          <w:sz w:val="30"/>
          <w:szCs w:val="30"/>
          <w:lang w:val="be-BY"/>
        </w:rPr>
        <w:t>актычных інструментаў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. Прымяненне гэтай тэхналогіі спрыяе лепшаму засваенню і запамінанню матэрыялу. Важнымі этапамі ў структуры ўрока з’яўляюцца мэтавызначэнне і рэфлексія. У самым пачатку ўрока прапаную карту памяці “На ўроку”, у якой вылучаю чатыры кірункі: “пазнаёміцца”, “разумець”, “навучыцца”, “адчуць”.</w:t>
      </w:r>
    </w:p>
    <w:p w:rsidR="009C5782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20" type="#_x0000_t32" style="position:absolute;left:0;text-align:left;margin-left:310.85pt;margin-top:52.85pt;width:8.2pt;height:12.75pt;flip:x y;z-index:25176371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9" type="#_x0000_t32" style="position:absolute;left:0;text-align:left;margin-left:312.45pt;margin-top:13.95pt;width:8.2pt;height:12.75pt;flip:x y;z-index:251762688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1" type="#_x0000_t32" style="position:absolute;left:0;text-align:left;margin-left:477.9pt;margin-top:13.95pt;width:11.6pt;height:12.75pt;flip:y;z-index:251754496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0" type="#_x0000_t32" style="position:absolute;left:0;text-align:left;margin-left:478.95pt;margin-top:52.85pt;width:11.6pt;height:12.75pt;flip:y;z-index:25175347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7" type="#_x0000_t136" style="position:absolute;left:0;text-align:left;margin-left:396.1pt;margin-top:56.05pt;width:91.85pt;height:23.2pt;rotation:20405781fd;z-index:251740160" stroked="f">
            <v:shadow color="#868686"/>
            <v:textpath style="font-family:&quot;Times New Roman&quot;;v-text-kern:t" trim="t" fitpath="t" string="&quot;Мазгавы штурм&quot;,&#10;&quot;Метаплан&quot;,&#10;&quot;Алфавіт&quot;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6" type="#_x0000_t136" style="position:absolute;left:0;text-align:left;margin-left:402.75pt;margin-top:98.45pt;width:69.85pt;height:22.1pt;rotation:67811580fd;z-index:251739136" stroked="f">
            <v:shadow color="#868686"/>
            <v:textpath style="font-family:&quot;Times New Roman&quot;;v-text-kern:t" trim="t" fitpath="t" string="Зрабі &#10;сябе са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88" type="#_x0000_t136" style="position:absolute;left:0;text-align:left;margin-left:312.45pt;margin-top:57.8pt;width:91.85pt;height:23.2pt;rotation:2758634fd;z-index:251731968" stroked="f">
            <v:shadow color="#868686"/>
            <v:textpath style="font-family:&quot;Times New Roman&quot;;v-text-kern:t" trim="t" fitpath="t" string="Традыцыйны&#10; ўрок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87" type="#_x0000_t136" style="position:absolute;left:0;text-align:left;margin-left:316.95pt;margin-top:97.85pt;width:91.85pt;height:15.7pt;rotation:2921561fd;z-index:251730944" stroked="f">
            <v:shadow color="#868686"/>
            <v:textpath style="font-family:&quot;Times New Roman&quot;;v-text-kern:t" trim="t" fitpath="t" string="Пазнай сябе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8" style="position:absolute;left:0;text-align:left;margin-left:345.2pt;margin-top:13.3pt;width:33.25pt;height:108.5pt;rotation:-2880283fd;z-index:251724800" fillcolor="#f90" strokecolor="#f60">
            <v:textbox style="mso-next-textbox:#_x0000_s1078"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7" style="position:absolute;left:0;text-align:left;margin-left:345.2pt;margin-top:52.3pt;width:33.25pt;height:108.5pt;rotation:-2880283fd;z-index:251723776" fillcolor="#f90" strokecolor="#f60">
            <v:textbox style="mso-next-textbox:#_x0000_s1077"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2" style="position:absolute;left:0;text-align:left;margin-left:423.2pt;margin-top:13.3pt;width:33.25pt;height:108.5pt;rotation:2900045fd;z-index:251718656" fillcolor="#f90" strokecolor="#f60">
            <v:textbox style="mso-next-textbox:#_x0000_s1072"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1" style="position:absolute;left:0;text-align:left;margin-left:423.2pt;margin-top:52.3pt;width:33.25pt;height:108.5pt;rotation:2900045fd;z-index:251717632" fillcolor="#f90" strokecolor="#f60">
            <v:textbox style="mso-next-textbox:#_x0000_s1071">
              <w:txbxContent>
                <w:p w:rsidR="00CF5CD4" w:rsidRPr="00A72E50" w:rsidRDefault="00CF5CD4" w:rsidP="00CF5CD4"/>
              </w:txbxContent>
            </v:textbox>
          </v:oval>
        </w:pic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Дзякуючы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складанню інтэлект-картаў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мае вучні навучыліся вылучаць і бачыць узаемасувязі паміж ключавымі паняццямі, ствараць апорны канспект, запамінаць вялікі аб’ём інфармацыі, а пры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неабходнасці ЛС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М дапаўняць новай інфармацыяй. У 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час групавой дзейнасці фарміруецца камунікатыўная 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>кампетэнтнасць вучняў, развіваецц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а крэатыўнасць школьнікаў, выпрацоўваюцца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ўменні і навыкі па абмене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інфарм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ацыяй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. З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картамі памяці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мае вучні працуюць і на ўроках </w:t>
      </w:r>
      <w:r w:rsidR="009C5782" w:rsidRPr="00D75DE8">
        <w:rPr>
          <w:rFonts w:ascii="Times New Roman" w:hAnsi="Times New Roman" w:cs="Times New Roman"/>
          <w:sz w:val="30"/>
          <w:szCs w:val="30"/>
          <w:lang w:val="be-BY"/>
        </w:rPr>
        <w:t>беларускай мовы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9C578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на ўроках літаратуры. Спачатку гэта быў вынік сумеснай дзейнасці, а цяпер дз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еці з задавальненнем занатоўваюць</w:t>
      </w:r>
      <w:r w:rsidR="009C578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інфармацыю ў выглядзе інтэлект-карт самастойна. Аднак 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 xml:space="preserve">ім нагадваю, што </w:t>
      </w:r>
      <w:r w:rsidR="009C578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афармленне інтэлект-карты – працэс індывідуальны, таму ў кожнага вучня </w:t>
      </w:r>
      <w:r w:rsidR="00F44DC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ў выніку атрымлі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ваецца свая карта. Я толькі кантралюю за тым, каб у ёй былі ад</w:t>
      </w:r>
      <w:r w:rsidR="00F44DCD" w:rsidRPr="00D75DE8">
        <w:rPr>
          <w:rFonts w:ascii="Times New Roman" w:hAnsi="Times New Roman" w:cs="Times New Roman"/>
          <w:sz w:val="30"/>
          <w:szCs w:val="30"/>
          <w:lang w:val="be-BY"/>
        </w:rPr>
        <w:t>люстраваны ключавыя паняцці тэмы. Чаму я зв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ярнулася да гэтай тэхгалогіі? Упэўнена, што</w:t>
      </w:r>
      <w:r w:rsidR="00F44DC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>парадак больш за ўсё дапамагае яснаму засваенню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. Што 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дае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ТМДІ 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настаўніку?</w:t>
      </w:r>
    </w:p>
    <w:p w:rsidR="002805BD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-2469548</wp:posOffset>
            </wp:positionH>
            <wp:positionV relativeFrom="paragraph">
              <wp:posOffset>-1812851</wp:posOffset>
            </wp:positionV>
            <wp:extent cx="10414660" cy="7345004"/>
            <wp:effectExtent l="0" t="1543050" r="0" b="1513246"/>
            <wp:wrapNone/>
            <wp:docPr id="15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>-магчымасць лагічна падаць тэарэтычны матэрыял;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-уключыць усіх вучняў у адукацыйны працэс;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-павысіць матывацыю да навучання;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-абудзіць цікавасць да прадмета і ўтрымліваць яе;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-развівае памяць.</w:t>
      </w:r>
    </w:p>
    <w:p w:rsidR="002805BD" w:rsidRPr="00D75DE8" w:rsidRDefault="00C3730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Меркаванні 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вучняў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аб ТМДІ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:rsidR="00381AB1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Інтэлект-карта дае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мне трывалыя веды. З ёй лёгка запомніць матэрыял. У падручніку тэорыі напісана шмат, і цяжка знайсці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галоўнае. А калі складзеш карту, то там адзначана самае асноўнае. Тады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ху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тка ўспамінаецца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правіла…”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(Груша Кацярына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381AB1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“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Карта памяці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дапамагае мне ўспомніць, паўтарыць, засвоіць матэрыял. У ёй усё коратка, 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дакладна, зразумела. Патрэб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ная карта заўсёды са мной. Простая, з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ручная ў выкарыстанні. Рабіце карту памяці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, і вам будзе намнога лягчэй вучыцца” (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Сасімовіч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На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сця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“А я заўсёды пры 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падрыхтоўцы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КП выкарыстоўваю яркія колеры, яны дапамагаюць адрозніваць інфармацыю”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(Кім Максім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Хто, як не самі вучні, могуць ацаніць вартасці і недахопы карт памяці. Ім даспадобы быць у працэсе займальнай і цікавай творчай працы. З мэтай абмену вопытам і дэманстрацыі педагагічнага майстэрства праводжу адкрытыя ўрокі, друкую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іх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распрацоўкі у школьным метадычным часопісе “Крок да майстэрства”, які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в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>ыходзіць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адзін раз у квартал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>. Якасць ведаў  пацвярджаецца вынікамі прадметных алімпіяд і рэзультатамі паступлення выпускнікоў. Варта адзначыць, што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мая выпускніца 11 класа Груша К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>ацярына на працягу трох апошніх гадоў займал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а першыя месцы ў ІІ этапе рэспуб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ліканскай алімпіяды па 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>беларускай мове, за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>кончыла школу з залатым медалём і стала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студэнтка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>й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БДУІР.  ЦТ па беларускай мове </w:t>
      </w:r>
      <w:r w:rsidR="009A24E7">
        <w:rPr>
          <w:rFonts w:ascii="Times New Roman" w:hAnsi="Times New Roman" w:cs="Times New Roman"/>
          <w:sz w:val="30"/>
          <w:szCs w:val="30"/>
          <w:lang w:val="be-BY"/>
        </w:rPr>
        <w:t xml:space="preserve">ў працэнтах склала 56 </w:t>
      </w:r>
      <w:r w:rsidR="00AF14B9" w:rsidRPr="00D75DE8">
        <w:rPr>
          <w:rFonts w:ascii="Times New Roman" w:hAnsi="Times New Roman" w:cs="Times New Roman"/>
          <w:sz w:val="30"/>
          <w:szCs w:val="30"/>
          <w:lang w:val="be-BY"/>
        </w:rPr>
        <w:t>%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C15ED5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3" type="#_x0000_t136" style="position:absolute;left:0;text-align:left;margin-left:362.7pt;margin-top:-39.45pt;width:82.1pt;height:21.1pt;rotation:270;z-index:251800576" stroked="f">
            <v:shadow color="#868686"/>
            <v:textpath style="font-family:&quot;Times New Roman&quot;;v-text-kern:t" trim="t" fitpath="t" string="Пазакласная&#10;дзейнасць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72" type="#_x0000_t32" style="position:absolute;left:0;text-align:left;margin-left:398.55pt;margin-top:-101.85pt;width:0;height:19.95pt;flip:y;z-index:25181798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54" style="position:absolute;left:0;text-align:left;margin-left:385.05pt;margin-top:-82.75pt;width:33.25pt;height:108.5pt;rotation:-190036fd;z-index:251798528" fillcolor="#f90" strokecolor="#f60">
            <v:textbox style="mso-next-textbox:#_x0000_s1154">
              <w:txbxContent>
                <w:p w:rsidR="00C16CD6" w:rsidRPr="00A72E50" w:rsidRDefault="00C16CD6" w:rsidP="00C16CD6"/>
              </w:txbxContent>
            </v:textbox>
          </v:oval>
        </w:pict>
      </w:r>
      <w:r w:rsidR="009A24E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-2505075</wp:posOffset>
            </wp:positionH>
            <wp:positionV relativeFrom="paragraph">
              <wp:posOffset>202565</wp:posOffset>
            </wp:positionV>
            <wp:extent cx="10414635" cy="7344410"/>
            <wp:effectExtent l="0" t="1543050" r="0" b="1513840"/>
            <wp:wrapNone/>
            <wp:docPr id="17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35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71" type="#_x0000_t32" style="position:absolute;left:0;text-align:left;margin-left:472.55pt;margin-top:-45.15pt;width:11.6pt;height:12.75pt;flip:y;z-index:251816960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70" type="#_x0000_t32" style="position:absolute;left:0;text-align:left;margin-left:476.6pt;margin-top:7.1pt;width:11.6pt;height:12.75pt;flip:y;z-index:251815936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9" type="#_x0000_t32" style="position:absolute;left:0;text-align:left;margin-left:476.6pt;margin-top:55.05pt;width:11.6pt;height:12.75pt;flip:y;z-index:251814912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8" type="#_x0000_t32" style="position:absolute;left:0;text-align:left;margin-left:476.6pt;margin-top:103.4pt;width:11.6pt;height:12.75pt;flip:y;z-index:251813888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7" type="#_x0000_t32" style="position:absolute;left:0;text-align:left;margin-left:476.2pt;margin-top:144.5pt;width:11.6pt;height:12.75pt;flip:y;z-index:251812864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3" type="#_x0000_t32" style="position:absolute;left:0;text-align:left;margin-left:322pt;margin-top:-37.95pt;width:8.2pt;height:12.75pt;flip:x y;z-index:251808768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2" type="#_x0000_t32" style="position:absolute;left:0;text-align:left;margin-left:312.85pt;margin-top:13.85pt;width:8.2pt;height:12.75pt;flip:x y;z-index:251807744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1" type="#_x0000_t32" style="position:absolute;left:0;text-align:left;margin-left:311.9pt;margin-top:57.8pt;width:8.2pt;height:12.75pt;flip:x y;z-index:251806720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0" type="#_x0000_t32" style="position:absolute;left:0;text-align:left;margin-left:313.8pt;margin-top:103.4pt;width:8.2pt;height:12.75pt;flip:x y;z-index:251805696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8" type="#_x0000_t32" style="position:absolute;left:0;text-align:left;margin-left:310pt;margin-top:144.5pt;width:8.2pt;height:12.75pt;flip:x y;z-index:251803648;mso-position-horizontal-relative:text;mso-position-vertical-relative:text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2" type="#_x0000_t136" style="position:absolute;left:0;text-align:left;margin-left:324.45pt;margin-top:10.7pt;width:82.1pt;height:21.1pt;rotation:3306200fd;z-index:251796480;mso-position-horizontal-relative:text;mso-position-vertical-relative:text" stroked="f">
            <v:shadow color="#868686"/>
            <v:textpath style="font-family:&quot;Times New Roman&quot;;v-text-kern:t" trim="t" fitpath="t" string="Пазакласная&#10;дзейнасць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3" type="#_x0000_t136" style="position:absolute;left:0;text-align:left;margin-left:313.05pt;margin-top:95.2pt;width:93.65pt;height:30.05pt;rotation:2769704fd;z-index:251787264;mso-position-horizontal-relative:text;mso-position-vertical-relative:text" stroked="f">
            <v:shadow color="#868686"/>
            <v:textpath style="font-family:&quot;Times New Roman&quot;;v-text-kern:t" trim="t" fitpath="t" string="Камп'ютар,&#10;интэрактыўная &#10;дошка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7" style="position:absolute;left:0;text-align:left;margin-left:343.95pt;margin-top:55.05pt;width:33.25pt;height:108.5pt;rotation:-2880283fd;z-index:251771904;mso-position-horizontal-relative:text;mso-position-vertical-relative:text" fillcolor="#f90" strokecolor="#f60">
            <v:textbox style="mso-next-textbox:#_x0000_s1127"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1" type="#_x0000_t136" style="position:absolute;left:0;text-align:left;margin-left:397.65pt;margin-top:4.6pt;width:76.7pt;height:22.5pt;rotation:20280719fd;z-index:251799552;mso-position-horizontal-relative:text;mso-position-vertical-relative:text" stroked="f">
            <v:shadow color="#868686"/>
            <v:textpath style="font-family:&quot;Times New Roman&quot;;v-text-kern:t" trim="t" fitpath="t" string="Раённыя і&#10;школьный МА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0" type="#_x0000_t136" style="position:absolute;left:0;text-align:left;margin-left:393.05pt;margin-top:55.15pt;width:93.65pt;height:22.5pt;rotation:-3062213fd;z-index:251794432;mso-position-horizontal-relative:text;mso-position-vertical-relative:text" stroked="f">
            <v:shadow color="#868686"/>
            <v:textpath style="font-family:&quot;Times New Roman&quot;;v-text-kern:t" trim="t" fitpath="t" string="Цэнтралізаванае&#10;тэсціраванне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9" type="#_x0000_t136" style="position:absolute;left:0;text-align:left;margin-left:392.35pt;margin-top:96.65pt;width:93.65pt;height:22.5pt;rotation:-3062213fd;z-index:251793408;mso-position-horizontal-relative:text;mso-position-vertical-relative:text" stroked="f">
            <v:shadow color="#868686"/>
            <v:textpath style="font-family:&quot;Times New Roman&quot;;v-text-kern:t" trim="t" fitpath="t" string="ЛСМ,&#10;інтэлект-карта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8" type="#_x0000_t136" style="position:absolute;left:0;text-align:left;margin-left:397pt;margin-top:143.4pt;width:82.9pt;height:28.4pt;rotation:-3086679fd;z-index:251792384;mso-position-horizontal-relative:text;mso-position-vertical-relative:text" stroked="f">
            <v:shadow color="#868686"/>
            <v:textpath style="font-family:&quot;Times New Roman&quot;;v-text-kern:t" trim="t" fitpath="t" string="Інфармацыйна-&#10;камунікацыйныя&#10;тэхналогіі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7" type="#_x0000_t136" style="position:absolute;left:0;text-align:left;margin-left:389.9pt;margin-top:186.9pt;width:91.85pt;height:23.2pt;rotation:20390478fd;z-index:251791360;mso-position-horizontal-relative:text;mso-position-vertical-relative:text" stroked="f">
            <v:shadow color="#868686"/>
            <v:textpath style="font-family:&quot;Times New Roman&quot;;v-text-kern:t" trim="t" fitpath="t" string="Тэхналогія &#10;французскіх&#10; педмайстэрняў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4" type="#_x0000_t136" style="position:absolute;left:0;text-align:left;margin-left:333.1pt;margin-top:61.35pt;width:55.3pt;height:17.95pt;rotation:3235021fd;z-index:251788288;mso-position-horizontal-relative:text;mso-position-vertical-relative:text" stroked="f">
            <v:shadow color="#868686"/>
            <v:textpath style="font-family:&quot;Times New Roman&quot;;v-text-kern:t" trim="t" fitpath="t" string="ТМДІ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2" type="#_x0000_t136" style="position:absolute;left:0;text-align:left;margin-left:336.5pt;margin-top:147.7pt;width:40.15pt;height:11.15pt;rotation:3235021fd;z-index:251786240;mso-position-horizontal-relative:text;mso-position-vertical-relative:text" stroked="f">
            <v:shadow color="#868686"/>
            <v:textpath style="font-family:&quot;Times New Roman&quot;;v-text-kern:t" trim="t" fitpath="t" string="ТРК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1" type="#_x0000_t136" style="position:absolute;left:0;text-align:left;margin-left:316.65pt;margin-top:187.05pt;width:91.85pt;height:23.2pt;rotation:3148998fd;z-index:251785216;mso-position-horizontal-relative:text;mso-position-vertical-relative:text" stroked="f">
            <v:shadow color="#868686"/>
            <v:textpath style="font-family:&quot;Times New Roman&quot;;v-text-kern:t" trim="t" fitpath="t" string="Дыскусія, &#10;гутарка, расказ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9" style="position:absolute;left:0;text-align:left;margin-left:346.95pt;margin-top:-36.45pt;width:33.25pt;height:108.5pt;rotation:-2429610fd;z-index:251773952;mso-position-horizontal-relative:text;mso-position-vertical-relative:text" fillcolor="#f90" strokecolor="#f60">
            <v:textbox style="mso-next-textbox:#_x0000_s1129"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6" style="position:absolute;left:0;text-align:left;margin-left:421.7pt;margin-top:-37.95pt;width:33.25pt;height:108.5pt;rotation:2295329fd;z-index:251781120;mso-position-horizontal-relative:text;mso-position-vertical-relative:text" fillcolor="#f90" strokecolor="#f60">
            <v:textbox style="mso-next-textbox:#_x0000_s1136"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5" style="position:absolute;left:0;text-align:left;margin-left:421.7pt;margin-top:11.55pt;width:33.25pt;height:108.5pt;rotation:2900045fd;z-index:251780096;mso-position-horizontal-relative:text;mso-position-vertical-relative:text" fillcolor="#f90" strokecolor="#f60">
            <v:textbox style="mso-next-textbox:#_x0000_s1135"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4" style="position:absolute;left:0;text-align:left;margin-left:421.7pt;margin-top:55.05pt;width:33.25pt;height:108.5pt;rotation:2900045fd;z-index:251779072;mso-position-horizontal-relative:text;mso-position-vertical-relative:text" fillcolor="#f90" strokecolor="#f60">
            <v:textbox style="mso-next-textbox:#_x0000_s1134"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3" style="position:absolute;left:0;text-align:left;margin-left:421.7pt;margin-top:100.05pt;width:33.25pt;height:108.5pt;rotation:2900045fd;z-index:251778048;mso-position-horizontal-relative:text;mso-position-vertical-relative:text" fillcolor="#f90" strokecolor="#f60">
            <v:textbox style="mso-next-textbox:#_x0000_s1133"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2" style="position:absolute;left:0;text-align:left;margin-left:421.7pt;margin-top:143.55pt;width:33.25pt;height:108.5pt;rotation:2900045fd;z-index:251777024;mso-position-horizontal-relative:text;mso-position-vertical-relative:text" fillcolor="#f90" strokecolor="#f60">
            <v:textbox style="mso-next-textbox:#_x0000_s1132"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8" style="position:absolute;left:0;text-align:left;margin-left:343.95pt;margin-top:11.55pt;width:33.25pt;height:108.5pt;rotation:-2880283fd;z-index:251772928;mso-position-horizontal-relative:text;mso-position-vertical-relative:text" fillcolor="#f90" strokecolor="#f60">
            <v:textbox style="mso-next-textbox:#_x0000_s1128"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6" style="position:absolute;left:0;text-align:left;margin-left:343.95pt;margin-top:100.05pt;width:33.25pt;height:108.5pt;rotation:-2880283fd;z-index:251770880;mso-position-horizontal-relative:text;mso-position-vertical-relative:text" fillcolor="#f90" strokecolor="#f60">
            <v:textbox style="mso-next-textbox:#_x0000_s1126"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5" style="position:absolute;left:0;text-align:left;margin-left:343.95pt;margin-top:143.55pt;width:33.25pt;height:108.5pt;rotation:-2880283fd;z-index:251769856;mso-position-horizontal-relative:text;mso-position-vertical-relative:text" fillcolor="#f90" strokecolor="#f60">
            <v:textbox style="mso-next-textbox:#_x0000_s1125">
              <w:txbxContent>
                <w:p w:rsidR="00750CB4" w:rsidRPr="00A72E50" w:rsidRDefault="00750CB4" w:rsidP="00750CB4"/>
              </w:txbxContent>
            </v:textbox>
          </v:oval>
        </w:pict>
      </w:r>
      <w:r w:rsidR="00750CB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124460</wp:posOffset>
            </wp:positionV>
            <wp:extent cx="114300" cy="4114800"/>
            <wp:effectExtent l="19050" t="0" r="0" b="0"/>
            <wp:wrapNone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122" style="position:absolute;left:0;text-align:left;margin-left:304.25pt;margin-top:-25.3pt;width:179.9pt;height:378pt;z-index:251764736;mso-position-horizontal-relative:text;mso-position-vertical-relative:text" strokecolor="white [3212]">
            <w10:wrap type="square"/>
          </v:rect>
        </w:pic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З гэтага навучальнага года з’яўляюся кіраўніком школьнага метадычнага аб’яднання настаўнікаў гуманітарнага цыклу. Сваю задачу бачу ў прапагандзе сучасных педагагічных тэхналогій,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арганізацыі абмену вопытам з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калегамі. Я выступала на раённым МА з дакладам “Інфармацыйна-камунікацыйныя тэхналогіі, формы і метады, характар узаемадзеяння вучняў і педагогаў”.</w:t>
      </w:r>
    </w:p>
    <w:p w:rsidR="00C15ED5" w:rsidRPr="00D75DE8" w:rsidRDefault="00EA7A2C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6" type="#_x0000_t32" style="position:absolute;left:0;text-align:left;margin-left:476.6pt;margin-top:10.95pt;width:11.6pt;height:12.75pt;flip:y;z-index:25181184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5" type="#_x0000_t32" style="position:absolute;left:0;text-align:left;margin-left:476.2pt;margin-top:55.95pt;width:11.6pt;height:12.75pt;flip:y;z-index:251810816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7" type="#_x0000_t32" style="position:absolute;left:0;text-align:left;margin-left:310pt;margin-top:55.95pt;width:8.2pt;height:12.75pt;flip:x y;z-index:25180262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9" type="#_x0000_t32" style="position:absolute;left:0;text-align:left;margin-left:311.05pt;margin-top:10.95pt;width:8.2pt;height:12.75pt;flip:x y;z-index:25180467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6" type="#_x0000_t136" style="position:absolute;left:0;text-align:left;margin-left:392.9pt;margin-top:54.85pt;width:91.85pt;height:23.2pt;rotation:20405781fd;z-index:251790336" stroked="f">
            <v:shadow color="#868686"/>
            <v:textpath style="font-family:&quot;Times New Roman&quot;;v-text-kern:t" trim="t" fitpath="t" string="&quot;Мазгавы штурм&quot;,&#10;&quot;Метаплан&quot;,&#10;&quot;Алфавіт&quot;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5" type="#_x0000_t136" style="position:absolute;left:0;text-align:left;margin-left:397.8pt;margin-top:100.6pt;width:69.85pt;height:22.1pt;rotation:67811580fd;z-index:251789312" stroked="f">
            <v:shadow color="#868686"/>
            <v:textpath style="font-family:&quot;Times New Roman&quot;;v-text-kern:t" trim="t" fitpath="t" string="Зрабі &#10;сябе са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0" type="#_x0000_t136" style="position:absolute;left:0;text-align:left;margin-left:310.95pt;margin-top:53.5pt;width:91.85pt;height:23.2pt;rotation:2758634fd;z-index:251784192" stroked="f">
            <v:shadow color="#868686"/>
            <v:textpath style="font-family:&quot;Times New Roman&quot;;v-text-kern:t" trim="t" fitpath="t" string="Традыцыйны&#10; ўрок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39" type="#_x0000_t136" style="position:absolute;left:0;text-align:left;margin-left:315.45pt;margin-top:102.8pt;width:91.85pt;height:15.7pt;rotation:2921561fd;z-index:251783168" stroked="f">
            <v:shadow color="#868686"/>
            <v:textpath style="font-family:&quot;Times New Roman&quot;;v-text-kern:t" trim="t" fitpath="t" string="Пазнай сябе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1" style="position:absolute;left:0;text-align:left;margin-left:421.7pt;margin-top:10pt;width:33.25pt;height:108.5pt;rotation:2900045fd;z-index:251776000" fillcolor="#f90" strokecolor="#f60">
            <v:textbox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0" style="position:absolute;left:0;text-align:left;margin-left:421.7pt;margin-top:53.5pt;width:33.25pt;height:108.5pt;rotation:2900045fd;z-index:251774976" fillcolor="#f90" strokecolor="#f60">
            <v:textbox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4" style="position:absolute;left:0;text-align:left;margin-left:343.95pt;margin-top:10pt;width:33.25pt;height:108.5pt;rotation:-2880283fd;z-index:251768832" fillcolor="#f90" strokecolor="#f60">
            <v:textbox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3" style="position:absolute;left:0;text-align:left;margin-left:343.95pt;margin-top:53.5pt;width:33.25pt;height:108.5pt;rotation:-2880283fd;z-index:251767808" fillcolor="#f90" strokecolor="#f60">
            <v:textbox>
              <w:txbxContent>
                <w:p w:rsidR="00750CB4" w:rsidRPr="00A72E50" w:rsidRDefault="00750CB4" w:rsidP="00750CB4"/>
              </w:txbxContent>
            </v:textbox>
          </v:oval>
        </w:pic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Сістэма маёй педагагічнай  дзейнасці не будзе поўнай, калі я коратка не спынюся на пазакаласнай рабоце па прадмеце. Гэта надта спрыяльная глеба для навучання і выхавання.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Тыдні беларускай мовы і літаратуры, л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>ітаратурная вечарына “Прайсці праз вернасць”, прысвечаная М.Танку, літаратурна-музычная кампазіцыя “Пад Зоркай Максіма</w:t>
      </w:r>
      <w:r w:rsidR="009F5634" w:rsidRPr="00D75DE8">
        <w:rPr>
          <w:rFonts w:ascii="Times New Roman" w:hAnsi="Times New Roman" w:cs="Times New Roman"/>
          <w:sz w:val="30"/>
          <w:szCs w:val="30"/>
          <w:lang w:val="be-BY"/>
        </w:rPr>
        <w:t>”, прысвечаная</w:t>
      </w:r>
      <w:r w:rsidR="008825D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М.Багдановічу, пазакласнае мерапрыемства “Памяць сэрца”, літаратурнае свята “Мой рай, мой край бульбяна-жытні” і іншыя надоўга застануцца ў памяці вучняў і іх бацькоў. Я прымаю актыўны ўдзел у жыцці школы: выступаю на вечарынах, удзель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нічаю ў семінарах, канферэнцыях.</w:t>
      </w:r>
      <w:r w:rsidR="008825D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Вучні з цікавасцю удзельнічаюць у выпуску прадметнай газеты “Лінгвістычны досвед”. </w:t>
      </w:r>
      <w:r w:rsidR="00AF14B9" w:rsidRPr="00D75DE8">
        <w:rPr>
          <w:rFonts w:ascii="Times New Roman" w:hAnsi="Times New Roman" w:cs="Times New Roman"/>
          <w:sz w:val="30"/>
          <w:szCs w:val="30"/>
          <w:lang w:val="be-BY"/>
        </w:rPr>
        <w:t>Я пастаянна крочу</w:t>
      </w:r>
      <w:r w:rsidR="008825D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ў нагу з часам. Займаюся самаадукацыяй, наведваю ўрокі сваіх калег,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сачу за навінамі ў часопісе</w:t>
      </w:r>
      <w:r w:rsidR="008825D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“Беларуская мова і літаратура”, сістэматычна знаёмлюся з матэрыяламі сайтаў Інтэрнэта і метадычнай </w:t>
      </w:r>
      <w:r w:rsidR="00AF14B9" w:rsidRPr="00D75DE8">
        <w:rPr>
          <w:rFonts w:ascii="Times New Roman" w:hAnsi="Times New Roman" w:cs="Times New Roman"/>
          <w:sz w:val="30"/>
          <w:szCs w:val="30"/>
          <w:lang w:val="be-BY"/>
        </w:rPr>
        <w:t>скарбонкі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настаўнікаў-філолагаў раёна.</w:t>
      </w:r>
    </w:p>
    <w:p w:rsidR="001106BF" w:rsidRPr="00D75DE8" w:rsidRDefault="001106BF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Канешне, не заўсёды атрымліваецца, як задумана. Але прыгадаю: мастак павінен быць добрым рамеснікам, але добры рамеснік яшчэ не мастак. І як у любой творчасці, не кожны дзень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бяс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с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прэчны поспех. Трэба ўдумліва аналізаваць няўдачы, не ўпадаць у роспач ад скл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аданасцей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. Самае галоўнае –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не зд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р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дж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в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аць сваёй прафесіі.</w:t>
      </w:r>
    </w:p>
    <w:p w:rsidR="001106BF" w:rsidRPr="00D75DE8" w:rsidRDefault="001106BF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ab/>
        <w:t xml:space="preserve">Мая прафесійная пазіцыя такая: “Перамагаючы, азірніся.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Ніколі не спыняцца на дасягнутым. Няма мяжы дасканаласці. 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Адукацыя праз усё жыццё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Гэта дапаможа правільна зрабіць новы крок.</w:t>
      </w:r>
    </w:p>
    <w:p w:rsidR="004B7F5D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-2505174</wp:posOffset>
            </wp:positionH>
            <wp:positionV relativeFrom="paragraph">
              <wp:posOffset>174188</wp:posOffset>
            </wp:positionV>
            <wp:extent cx="10414660" cy="7347799"/>
            <wp:effectExtent l="0" t="1524000" r="0" b="1510451"/>
            <wp:wrapNone/>
            <wp:docPr id="8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Так як зярняты мацуюцца да сцябла </w:t>
      </w:r>
      <w:r w:rsidR="00AF14B9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як 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асновы коласа, так і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мацнее </w:t>
      </w:r>
      <w:r w:rsidR="007278DD">
        <w:rPr>
          <w:rFonts w:ascii="Times New Roman" w:hAnsi="Times New Roman" w:cs="Times New Roman"/>
          <w:sz w:val="30"/>
          <w:szCs w:val="30"/>
          <w:lang w:val="be-BY"/>
        </w:rPr>
        <w:t xml:space="preserve">мой метадычны інструментарый: з’яўляюцца ўсё новыя і новыя метадычныя прыёмы і формы навучання. А самае галоўнае ў маёй прафесіі- гэта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люб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оў да свайго прадмета, любоў да роднай беларускай мовы, народа, да яго традыцый і спадчыны.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Таму м</w:t>
      </w:r>
      <w:r w:rsidR="00374EC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аё жыццёвае крэда 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>вызначана мудрымі і пранікнёнымі радкамі Яўгеніі Янішчыц:</w:t>
      </w:r>
    </w:p>
    <w:p w:rsidR="004B7F5D" w:rsidRPr="00D75DE8" w:rsidRDefault="00374EC4" w:rsidP="00D75DE8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Пачынаецца ўсё з люб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>ві,</w:t>
      </w:r>
    </w:p>
    <w:p w:rsidR="004B7F5D" w:rsidRPr="00D75DE8" w:rsidRDefault="004B7F5D" w:rsidP="00D75DE8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А інакш і жыць немагчыма.</w:t>
      </w:r>
    </w:p>
    <w:p w:rsidR="006949F3" w:rsidRDefault="00F41F0F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54445D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194310</wp:posOffset>
            </wp:positionV>
            <wp:extent cx="6156960" cy="4593590"/>
            <wp:effectExtent l="19050" t="19050" r="15240" b="16510"/>
            <wp:wrapNone/>
            <wp:docPr id="23" name="Рисунок 3" descr="C:\Documents and Settings\Администратор\Рабочий стол\ина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ина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68" t="18750" r="1294" b="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59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A24E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-2469548</wp:posOffset>
            </wp:positionH>
            <wp:positionV relativeFrom="paragraph">
              <wp:posOffset>81990</wp:posOffset>
            </wp:positionV>
            <wp:extent cx="10414660" cy="7345004"/>
            <wp:effectExtent l="0" t="1543050" r="0" b="1513246"/>
            <wp:wrapNone/>
            <wp:docPr id="18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54445D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175895</wp:posOffset>
            </wp:positionV>
            <wp:extent cx="6057900" cy="4592320"/>
            <wp:effectExtent l="57150" t="38100" r="38100" b="17780"/>
            <wp:wrapNone/>
            <wp:docPr id="2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lum bright="10000" contrast="10000"/>
                    </a:blip>
                    <a:srcRect l="5203" t="7246" r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9232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54445D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194310</wp:posOffset>
            </wp:positionV>
            <wp:extent cx="6057900" cy="4593590"/>
            <wp:effectExtent l="57150" t="38100" r="38100" b="16510"/>
            <wp:wrapNone/>
            <wp:docPr id="34" name="Рисунок 2" descr="G:\Учитель года-2013 Заостровечская СШ\Система педагогической деятельности  учителя белорусского языка Василевской И.Н\SDC1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читель года-2013 Заостровечская СШ\Система педагогической деятельности  учителя белорусского языка Василевской И.Н\SDC138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93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54445D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-2489835</wp:posOffset>
            </wp:positionH>
            <wp:positionV relativeFrom="paragraph">
              <wp:posOffset>179705</wp:posOffset>
            </wp:positionV>
            <wp:extent cx="10420350" cy="7345045"/>
            <wp:effectExtent l="0" t="1543050" r="0" b="1513205"/>
            <wp:wrapNone/>
            <wp:docPr id="25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20350" cy="734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54445D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69215</wp:posOffset>
            </wp:positionV>
            <wp:extent cx="6045835" cy="4536440"/>
            <wp:effectExtent l="19050" t="19050" r="12065" b="16510"/>
            <wp:wrapNone/>
            <wp:docPr id="24" name="Рисунок 4" descr="D:\02.2012-2013 навучальны год\01.Фотографии 20122013 уч.года\МО директора\диплом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2.2012-2013 навучальны год\01.Фотографии 20122013 уч.года\МО директора\диплом 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4536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EA7A2C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pict>
          <v:rect id="_x0000_s1174" style="position:absolute;margin-left:-73.05pt;margin-top:-44.7pt;width:573pt;height:817.5pt;z-index:251847680" fillcolor="#d1e0b2" stroked="f">
            <v:fill color2="#d1e0b2" rotate="t" focusposition=".5,.5" focussize="" focus="100%" type="gradientRadial"/>
          </v:rect>
        </w:pict>
      </w: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bookmarkStart w:id="0" w:name="_GoBack"/>
      <w:bookmarkEnd w:id="0"/>
    </w:p>
    <w:sectPr w:rsidR="003E4633" w:rsidSect="00AD4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69BA"/>
    <w:rsid w:val="00053544"/>
    <w:rsid w:val="000A05D4"/>
    <w:rsid w:val="000E695E"/>
    <w:rsid w:val="001106BF"/>
    <w:rsid w:val="00125DF1"/>
    <w:rsid w:val="00193D2F"/>
    <w:rsid w:val="002124DF"/>
    <w:rsid w:val="002153DF"/>
    <w:rsid w:val="002609E6"/>
    <w:rsid w:val="002805BD"/>
    <w:rsid w:val="00322667"/>
    <w:rsid w:val="00374EC4"/>
    <w:rsid w:val="00381AB1"/>
    <w:rsid w:val="00385D16"/>
    <w:rsid w:val="003A6096"/>
    <w:rsid w:val="003C3BBE"/>
    <w:rsid w:val="003E18D8"/>
    <w:rsid w:val="003E4633"/>
    <w:rsid w:val="003E6BD1"/>
    <w:rsid w:val="0049586E"/>
    <w:rsid w:val="004B7F5D"/>
    <w:rsid w:val="0054445D"/>
    <w:rsid w:val="00564E3C"/>
    <w:rsid w:val="006269B9"/>
    <w:rsid w:val="006949F3"/>
    <w:rsid w:val="006A1419"/>
    <w:rsid w:val="006B479D"/>
    <w:rsid w:val="006B55DE"/>
    <w:rsid w:val="006E16CE"/>
    <w:rsid w:val="007278DD"/>
    <w:rsid w:val="00750CB4"/>
    <w:rsid w:val="007C768B"/>
    <w:rsid w:val="007F2E8F"/>
    <w:rsid w:val="007F7974"/>
    <w:rsid w:val="00857CAF"/>
    <w:rsid w:val="008825D2"/>
    <w:rsid w:val="008B2822"/>
    <w:rsid w:val="00930B11"/>
    <w:rsid w:val="009432FF"/>
    <w:rsid w:val="009A24E7"/>
    <w:rsid w:val="009C5782"/>
    <w:rsid w:val="009D788B"/>
    <w:rsid w:val="009F5634"/>
    <w:rsid w:val="00A72E50"/>
    <w:rsid w:val="00AD45A0"/>
    <w:rsid w:val="00AF14B9"/>
    <w:rsid w:val="00BD5929"/>
    <w:rsid w:val="00C15ED5"/>
    <w:rsid w:val="00C16CD6"/>
    <w:rsid w:val="00C3730D"/>
    <w:rsid w:val="00CF5CD4"/>
    <w:rsid w:val="00D26AC5"/>
    <w:rsid w:val="00D3128C"/>
    <w:rsid w:val="00D63753"/>
    <w:rsid w:val="00D75DE8"/>
    <w:rsid w:val="00DF7223"/>
    <w:rsid w:val="00E14F61"/>
    <w:rsid w:val="00EA7A2C"/>
    <w:rsid w:val="00F069BA"/>
    <w:rsid w:val="00F41F0F"/>
    <w:rsid w:val="00F44DCD"/>
    <w:rsid w:val="00F6074E"/>
    <w:rsid w:val="00F8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>
      <o:colormru v:ext="edit" colors="#f60,#f90,green"/>
    </o:shapedefaults>
    <o:shapelayout v:ext="edit">
      <o:idmap v:ext="edit" data="1"/>
      <o:rules v:ext="edit">
        <o:r id="V:Rule1" type="connector" idref="#_x0000_s1068"/>
        <o:r id="V:Rule2" type="connector" idref="#_x0000_s1105"/>
        <o:r id="V:Rule3" type="connector" idref="#_x0000_s1119"/>
        <o:r id="V:Rule4" type="connector" idref="#_x0000_s1111"/>
        <o:r id="V:Rule5" type="connector" idref="#_x0000_s1156"/>
        <o:r id="V:Rule6" type="connector" idref="#_x0000_s1115"/>
        <o:r id="V:Rule7" type="connector" idref="#_x0000_s1167"/>
        <o:r id="V:Rule8" type="connector" idref="#_x0000_s1172"/>
        <o:r id="V:Rule9" type="connector" idref="#_x0000_s1107"/>
        <o:r id="V:Rule10" type="connector" idref="#_x0000_s1100"/>
        <o:r id="V:Rule11" type="connector" idref="#_x0000_s1060"/>
        <o:r id="V:Rule12" type="connector" idref="#_x0000_s1040"/>
        <o:r id="V:Rule13" type="connector" idref="#_x0000_s1165"/>
        <o:r id="V:Rule14" type="connector" idref="#_x0000_s1067"/>
        <o:r id="V:Rule15" type="connector" idref="#_x0000_s1102"/>
        <o:r id="V:Rule16" type="connector" idref="#_x0000_s1106"/>
        <o:r id="V:Rule17" type="connector" idref="#_x0000_s1116"/>
        <o:r id="V:Rule18" type="connector" idref="#_x0000_s1112"/>
        <o:r id="V:Rule19" type="connector" idref="#_x0000_s1160"/>
        <o:r id="V:Rule20" type="connector" idref="#_x0000_s1061"/>
        <o:r id="V:Rule21" type="connector" idref="#_x0000_s1063"/>
        <o:r id="V:Rule22" type="connector" idref="#_x0000_s1101"/>
        <o:r id="V:Rule23" type="connector" idref="#_x0000_s1109"/>
        <o:r id="V:Rule24" type="connector" idref="#_x0000_s1166"/>
        <o:r id="V:Rule25" type="connector" idref="#_x0000_s1118"/>
        <o:r id="V:Rule26" type="connector" idref="#_x0000_s1171"/>
        <o:r id="V:Rule27" type="connector" idref="#_x0000_s1113"/>
        <o:r id="V:Rule28" type="connector" idref="#_x0000_s1104"/>
        <o:r id="V:Rule29" type="connector" idref="#_x0000_s1168"/>
        <o:r id="V:Rule30" type="connector" idref="#_x0000_s1064"/>
        <o:r id="V:Rule31" type="connector" idref="#_x0000_s1161"/>
        <o:r id="V:Rule32" type="connector" idref="#_x0000_s1170"/>
        <o:r id="V:Rule33" type="connector" idref="#_x0000_s1162"/>
        <o:r id="V:Rule34" type="connector" idref="#_x0000_s1163"/>
        <o:r id="V:Rule35" type="connector" idref="#_x0000_s1065"/>
        <o:r id="V:Rule36" type="connector" idref="#_x0000_s1158"/>
        <o:r id="V:Rule37" type="connector" idref="#_x0000_s1062"/>
        <o:r id="V:Rule38" type="connector" idref="#_x0000_s1110"/>
        <o:r id="V:Rule39" type="connector" idref="#_x0000_s1066"/>
        <o:r id="V:Rule40" type="connector" idref="#_x0000_s1108"/>
        <o:r id="V:Rule41" type="connector" idref="#_x0000_s1103"/>
        <o:r id="V:Rule42" type="connector" idref="#_x0000_s1041"/>
        <o:r id="V:Rule43" type="connector" idref="#_x0000_s1120"/>
        <o:r id="V:Rule44" type="connector" idref="#_x0000_s1114"/>
        <o:r id="V:Rule45" type="connector" idref="#_x0000_s1157"/>
        <o:r id="V:Rule46" type="connector" idref="#_x0000_s1169"/>
        <o:r id="V:Rule47" type="connector" idref="#_x0000_s1117"/>
        <o:r id="V:Rule48" type="connector" idref="#_x0000_s1159"/>
        <o:r id="V:Rule49" type="connector" idref="#_x0000_s109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cp:lastPrinted>2014-01-08T13:55:00Z</cp:lastPrinted>
  <dcterms:created xsi:type="dcterms:W3CDTF">2014-01-08T12:22:00Z</dcterms:created>
  <dcterms:modified xsi:type="dcterms:W3CDTF">2019-02-26T03:47:00Z</dcterms:modified>
</cp:coreProperties>
</file>