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4D380A" w:rsidRPr="004D380A" w:rsidRDefault="004D380A" w:rsidP="004D3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380A">
        <w:rPr>
          <w:rFonts w:ascii="Times New Roman" w:hAnsi="Times New Roman" w:cs="Times New Roman"/>
          <w:b/>
          <w:sz w:val="28"/>
          <w:szCs w:val="28"/>
        </w:rPr>
        <w:t>Тэма</w:t>
      </w:r>
      <w:proofErr w:type="spellEnd"/>
      <w:r w:rsidRPr="004D380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4D380A">
        <w:rPr>
          <w:rFonts w:ascii="Times New Roman" w:hAnsi="Times New Roman" w:cs="Times New Roman"/>
          <w:b/>
          <w:sz w:val="28"/>
          <w:szCs w:val="28"/>
        </w:rPr>
        <w:t>Займеннік</w:t>
      </w:r>
      <w:proofErr w:type="spellEnd"/>
      <w:r w:rsidRPr="004D380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D380A">
        <w:rPr>
          <w:rFonts w:ascii="Times New Roman" w:hAnsi="Times New Roman" w:cs="Times New Roman"/>
          <w:b/>
          <w:sz w:val="28"/>
          <w:szCs w:val="28"/>
        </w:rPr>
        <w:t>Асаблівасці</w:t>
      </w:r>
      <w:proofErr w:type="spellEnd"/>
      <w:r w:rsidRPr="004D38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b/>
          <w:sz w:val="28"/>
          <w:szCs w:val="28"/>
        </w:rPr>
        <w:t>ўжывання</w:t>
      </w:r>
      <w:proofErr w:type="spellEnd"/>
      <w:r w:rsidRPr="004D38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b/>
          <w:sz w:val="28"/>
          <w:szCs w:val="28"/>
        </w:rPr>
        <w:t>займеннікаў</w:t>
      </w:r>
      <w:proofErr w:type="spellEnd"/>
      <w:r w:rsidRPr="004D380A">
        <w:rPr>
          <w:rFonts w:ascii="Times New Roman" w:hAnsi="Times New Roman" w:cs="Times New Roman"/>
          <w:b/>
          <w:sz w:val="28"/>
          <w:szCs w:val="28"/>
        </w:rPr>
        <w:t xml:space="preserve"> (11 </w:t>
      </w:r>
      <w:proofErr w:type="spellStart"/>
      <w:r w:rsidRPr="004D380A"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  <w:r w:rsidRPr="004D380A">
        <w:rPr>
          <w:rFonts w:ascii="Times New Roman" w:hAnsi="Times New Roman" w:cs="Times New Roman"/>
          <w:b/>
          <w:sz w:val="28"/>
          <w:szCs w:val="28"/>
        </w:rPr>
        <w:t>)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Мэты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узгадаць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абагульніць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веды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самастойную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часціну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займеннік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асаблівасці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ўжывання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мове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;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удасканальваць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уменні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выдзяляць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займеннік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сярод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іншых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часцін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характарызаваць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віды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марфалагічныя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асаблівасці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ужываць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кантэксце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;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выхоўваць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пачуццё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ўважлівых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адносін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моў</w:t>
      </w:r>
      <w:proofErr w:type="gramStart"/>
      <w:r w:rsidRPr="004D380A">
        <w:rPr>
          <w:rFonts w:ascii="Times New Roman" w:hAnsi="Times New Roman" w:cs="Times New Roman"/>
          <w:sz w:val="28"/>
          <w:szCs w:val="28"/>
        </w:rPr>
        <w:t>нага</w:t>
      </w:r>
      <w:proofErr w:type="spellEnd"/>
      <w:proofErr w:type="gram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матэрыялу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мудрасці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народа,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увасобленай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прыказках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прымаўках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Тып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урока: урок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паўтарэння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абагульнення</w:t>
      </w:r>
      <w:proofErr w:type="spellEnd"/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Матэрыялы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абсталяванне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апорныя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канспекты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тэме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Скланенне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займеннікаў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”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380A" w:rsidRPr="004D380A" w:rsidRDefault="004D380A" w:rsidP="004D380A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>Ход урока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Арганізацыйны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момант</w:t>
      </w:r>
      <w:proofErr w:type="spellEnd"/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Паведамленне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тэмы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пастаноўка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мэт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і задач урока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spellStart"/>
      <w:proofErr w:type="gramStart"/>
      <w:r w:rsidRPr="004D380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D380A">
        <w:rPr>
          <w:rFonts w:ascii="Times New Roman" w:hAnsi="Times New Roman" w:cs="Times New Roman"/>
          <w:sz w:val="28"/>
          <w:szCs w:val="28"/>
        </w:rPr>
        <w:t>інулых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уроках мы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разглядалі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такія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іменныя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часціны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, як … (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вучні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называюць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назоўнік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прыметнік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лічэбнік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). 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сёння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асэнсуем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часціну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замяняць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усе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раней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згаданыя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хоць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прадстаўлена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адносна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380A">
        <w:rPr>
          <w:rFonts w:ascii="Times New Roman" w:hAnsi="Times New Roman" w:cs="Times New Roman"/>
          <w:sz w:val="28"/>
          <w:szCs w:val="28"/>
        </w:rPr>
        <w:t>невял</w:t>
      </w:r>
      <w:proofErr w:type="gramEnd"/>
      <w:r w:rsidRPr="004D380A">
        <w:rPr>
          <w:rFonts w:ascii="Times New Roman" w:hAnsi="Times New Roman" w:cs="Times New Roman"/>
          <w:sz w:val="28"/>
          <w:szCs w:val="28"/>
        </w:rPr>
        <w:t>ікай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колькасцю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слоў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Здагадаліся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якая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часціна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Школьнікі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гавораць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займеннік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.)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380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дошцы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запісаны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асноўныя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віды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работ па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нашай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тэме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а вы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паспрабуйце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вызначыць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узровень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складанасці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пасля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высветліць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бал за работу на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ўроку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узгадванне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вывучанага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тэставая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работа (1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узр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змяненне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займеннікавых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форм роду,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ліку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склону (2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узр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угадванне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займеннікавай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формы (3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узр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пераклад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(4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узр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выпраўленне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памылак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(5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узр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.).</w:t>
      </w:r>
      <w:proofErr w:type="gram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Аднак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спачатку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праверым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дамашняе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Праверка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дамашняга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задання</w:t>
      </w:r>
      <w:proofErr w:type="spellEnd"/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Уступнае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настаўніка</w:t>
      </w:r>
      <w:proofErr w:type="spellEnd"/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- У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народзе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гавораць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: лысая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карова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лысае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цяля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прывядзе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сава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родзіць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сакала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такога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чарта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як сама; на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вялі</w:t>
      </w:r>
      <w:proofErr w:type="gramStart"/>
      <w:r w:rsidRPr="004D380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D380A">
        <w:rPr>
          <w:rFonts w:ascii="Times New Roman" w:hAnsi="Times New Roman" w:cs="Times New Roman"/>
          <w:sz w:val="28"/>
          <w:szCs w:val="28"/>
        </w:rPr>
        <w:t>ія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ногі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малых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ботаў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нацягнеш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мець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ўвазе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трэба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адзначыць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кожнае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слова ў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lastRenderedPageBreak/>
        <w:t>выконвае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сваю строга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вызначаную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ролю</w:t>
      </w:r>
      <w:proofErr w:type="gramStart"/>
      <w:r w:rsidRPr="004D38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4D380A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4D380A">
        <w:rPr>
          <w:rFonts w:ascii="Times New Roman" w:hAnsi="Times New Roman" w:cs="Times New Roman"/>
          <w:sz w:val="28"/>
          <w:szCs w:val="28"/>
        </w:rPr>
        <w:t>ачай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Праўда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некаторых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выпадках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замяніць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іншым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блізкім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значэнні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Падумайце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навошта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рабіць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Паглыбленае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паўтарэнне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замацаванне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практыцы</w:t>
      </w:r>
      <w:proofErr w:type="spellEnd"/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1.Замяніце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самастойныя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часціны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займеннікі</w:t>
      </w:r>
      <w:proofErr w:type="spellEnd"/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завуць</w:t>
      </w:r>
      <w:proofErr w:type="spellEnd"/>
      <w:proofErr w:type="gramStart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D380A">
        <w:rPr>
          <w:rFonts w:ascii="Times New Roman" w:hAnsi="Times New Roman" w:cs="Times New Roman"/>
          <w:sz w:val="28"/>
          <w:szCs w:val="28"/>
        </w:rPr>
        <w:t>іктар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Віктар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любіць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чытаць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дэтэктывы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Каці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прапанавалі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працаваць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дыспетчарам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хоць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Каця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нядаўна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прыйшла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фабрыку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Дзіця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было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вясёлае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Вясёлым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дзіця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зрабіў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падарунак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маці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4. На 8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Сакавіка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ўручу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380A"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колькасць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падарункаў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блізкім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мне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людзям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было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прыемна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Замена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неабходна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адказваюць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вучні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пазбегнуць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паўтору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зрабіць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сказ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прыгожым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. Замена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адбываецца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прадметных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якасных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колькасных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адносінах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Паважаныя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вучні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віншую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вас з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380A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частка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класа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актыўна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працавала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справілася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нашым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першым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заданнем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тэме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цяпер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давайце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вызначым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працаваць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заданнем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на 3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узровень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адразу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на 4. </w:t>
      </w:r>
      <w:proofErr w:type="spellStart"/>
      <w:proofErr w:type="gramStart"/>
      <w:r w:rsidRPr="004D380A">
        <w:rPr>
          <w:rFonts w:ascii="Times New Roman" w:hAnsi="Times New Roman" w:cs="Times New Roman"/>
          <w:sz w:val="28"/>
          <w:szCs w:val="28"/>
        </w:rPr>
        <w:t>Зап</w:t>
      </w:r>
      <w:proofErr w:type="gramEnd"/>
      <w:r w:rsidRPr="004D380A">
        <w:rPr>
          <w:rFonts w:ascii="Times New Roman" w:hAnsi="Times New Roman" w:cs="Times New Roman"/>
          <w:sz w:val="28"/>
          <w:szCs w:val="28"/>
        </w:rPr>
        <w:t>ішыце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адпаведную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форму роду,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ліку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склону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займенніка</w:t>
      </w:r>
      <w:proofErr w:type="spellEnd"/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1. Увесь (мн. </w:t>
      </w:r>
      <w:proofErr w:type="spellStart"/>
      <w:proofErr w:type="gramStart"/>
      <w:r w:rsidRPr="004D380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D380A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)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Самы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(Д. склон)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(М. склон)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Гэтулькі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(Д. склон)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Колькі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(Т. склон)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Чый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ніякі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род)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Усякі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(Р. склон)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14. Твой (мн. </w:t>
      </w:r>
      <w:proofErr w:type="spellStart"/>
      <w:proofErr w:type="gramStart"/>
      <w:r w:rsidRPr="004D380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D380A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)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>5. Свой (ж. род)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Штосьці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(Т. склон)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Нехта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(Д. склон)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lastRenderedPageBreak/>
        <w:t xml:space="preserve">16.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Гэтакі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(мн. </w:t>
      </w:r>
      <w:proofErr w:type="spellStart"/>
      <w:proofErr w:type="gramStart"/>
      <w:r w:rsidRPr="004D380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D380A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)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>7. Некаторы (М. склон)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Іншы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(Р. склон)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(Т. склон)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(мн. </w:t>
      </w:r>
      <w:proofErr w:type="spellStart"/>
      <w:proofErr w:type="gramStart"/>
      <w:r w:rsidRPr="004D380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D380A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)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>9. Вы (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адз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лік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)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>19. Яны (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адз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лік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)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>10. Сам (Д. склон)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Самы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(мн. </w:t>
      </w:r>
      <w:proofErr w:type="spellStart"/>
      <w:proofErr w:type="gramStart"/>
      <w:r w:rsidRPr="004D380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D380A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)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Вучні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мяняюцца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працамі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перадаюць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сядзіць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наадварот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), за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кожныя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правільныя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адказы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ставяць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1 бал.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набраў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5-6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балаў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выконвае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узроўню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(усе сказы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ўз</w:t>
      </w:r>
      <w:r>
        <w:rPr>
          <w:rFonts w:ascii="Times New Roman" w:hAnsi="Times New Roman" w:cs="Times New Roman"/>
          <w:sz w:val="28"/>
          <w:szCs w:val="28"/>
        </w:rPr>
        <w:t>яты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тэстаў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ЦТ),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астатнія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4.</w:t>
      </w:r>
      <w:r w:rsidRPr="004D380A">
        <w:rPr>
          <w:rFonts w:ascii="Times New Roman" w:hAnsi="Times New Roman" w:cs="Times New Roman"/>
          <w:sz w:val="28"/>
          <w:szCs w:val="28"/>
        </w:rPr>
        <w:t>Фізкультхвілінка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на 3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узровень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Падбярыце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неабходны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займеннік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вызначце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род,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лі</w:t>
      </w:r>
      <w:proofErr w:type="gramStart"/>
      <w:r w:rsidRPr="004D380A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D380A">
        <w:rPr>
          <w:rFonts w:ascii="Times New Roman" w:hAnsi="Times New Roman" w:cs="Times New Roman"/>
          <w:sz w:val="28"/>
          <w:szCs w:val="28"/>
        </w:rPr>
        <w:t>склон</w:t>
      </w:r>
      <w:proofErr w:type="gramEnd"/>
      <w:r w:rsidRPr="004D38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магчыма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).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1. Мой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нізкі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паклон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Start"/>
      <w:r w:rsidRPr="004D38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D380A">
        <w:rPr>
          <w:rFonts w:ascii="Times New Roman" w:hAnsi="Times New Roman" w:cs="Times New Roman"/>
          <w:sz w:val="28"/>
          <w:szCs w:val="28"/>
        </w:rPr>
        <w:t xml:space="preserve"> мая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зямля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най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якой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з’явіўся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на свет.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Колькі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званю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… -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ніколі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дома.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Усі</w:t>
      </w:r>
      <w:proofErr w:type="gramStart"/>
      <w:r w:rsidRPr="004D380A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сябрам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ты не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дагодзіш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сам …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нашкодзіш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4. Сашка сам … і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радасць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, і гора.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… ад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маці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мудрай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веры, ад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маўклівай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праваты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Хваліць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… -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далёка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сціпла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Самога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трэба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вінаваціць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здарылася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>8. “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Забірайце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… такое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дабро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”, - з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усмешкай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сказала бабуля.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9. …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наперад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знае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каго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чакае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4D380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D380A">
        <w:rPr>
          <w:rFonts w:ascii="Times New Roman" w:hAnsi="Times New Roman" w:cs="Times New Roman"/>
          <w:sz w:val="28"/>
          <w:szCs w:val="28"/>
        </w:rPr>
        <w:t xml:space="preserve"> нас …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нахлебнікам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прыроды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жадае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на 4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узровень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Выпраўце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ў </w:t>
      </w:r>
      <w:proofErr w:type="gramStart"/>
      <w:r w:rsidRPr="004D380A">
        <w:rPr>
          <w:rFonts w:ascii="Times New Roman" w:hAnsi="Times New Roman" w:cs="Times New Roman"/>
          <w:sz w:val="28"/>
          <w:szCs w:val="28"/>
        </w:rPr>
        <w:t>сказах</w:t>
      </w:r>
      <w:proofErr w:type="gram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памылкі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ніякі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угору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паплыў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як туман,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пахучы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дымок.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Кожны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сваёй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хаце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пан.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Святыя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самыя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ідуць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у хаты.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4. Не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ідзі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туды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куды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табе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просяць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Няхай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мне,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цябе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6. Не капай ямы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нікому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ўпасці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самому.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Любі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другога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сабе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самога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8. Не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судзі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некага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– не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будзеш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сам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суджаны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9. Не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сорам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маўчаць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нечага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сказаць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10. Не з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4D380A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пагаварыць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.</w:t>
      </w:r>
    </w:p>
    <w:p w:rsidR="009849CC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выкананне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задання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вучням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адводзіцца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хвілін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5-6,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пасля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настаўнік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класам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аналізуе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на 4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узровень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памочнікі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найбольш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падрыхтаваныя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вучні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даюцца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ключы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практыкавання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правяраюць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на 3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узровень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паведамляюць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пехі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памылкі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сваіх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таварышаў.</w:t>
      </w:r>
      <w:r w:rsidRPr="004D380A">
        <w:rPr>
          <w:rFonts w:ascii="Times New Roman" w:hAnsi="Times New Roman" w:cs="Times New Roman"/>
          <w:sz w:val="28"/>
          <w:szCs w:val="28"/>
        </w:rPr>
        <w:t>Затым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усе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выко</w:t>
      </w:r>
      <w:r>
        <w:rPr>
          <w:rFonts w:ascii="Times New Roman" w:hAnsi="Times New Roman" w:cs="Times New Roman"/>
          <w:sz w:val="28"/>
          <w:szCs w:val="28"/>
        </w:rPr>
        <w:t>нваюць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5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узровень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84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80A" w:rsidRPr="009849CC" w:rsidRDefault="009849CC" w:rsidP="004D380A">
      <w:pPr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4D380A" w:rsidRPr="009849CC">
        <w:rPr>
          <w:rFonts w:ascii="Times New Roman" w:hAnsi="Times New Roman" w:cs="Times New Roman"/>
          <w:b/>
          <w:sz w:val="28"/>
          <w:szCs w:val="28"/>
        </w:rPr>
        <w:t>Перакладзі</w:t>
      </w:r>
      <w:proofErr w:type="gramStart"/>
      <w:r w:rsidR="004D380A" w:rsidRPr="009849CC">
        <w:rPr>
          <w:rFonts w:ascii="Times New Roman" w:hAnsi="Times New Roman" w:cs="Times New Roman"/>
          <w:b/>
          <w:sz w:val="28"/>
          <w:szCs w:val="28"/>
        </w:rPr>
        <w:t>це</w:t>
      </w:r>
      <w:proofErr w:type="spellEnd"/>
      <w:r w:rsidR="004D380A" w:rsidRPr="009849CC">
        <w:rPr>
          <w:rFonts w:ascii="Times New Roman" w:hAnsi="Times New Roman" w:cs="Times New Roman"/>
          <w:b/>
          <w:sz w:val="28"/>
          <w:szCs w:val="28"/>
        </w:rPr>
        <w:t xml:space="preserve"> на</w:t>
      </w:r>
      <w:proofErr w:type="gramEnd"/>
      <w:r w:rsidR="004D380A" w:rsidRPr="00984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380A" w:rsidRPr="009849CC">
        <w:rPr>
          <w:rFonts w:ascii="Times New Roman" w:hAnsi="Times New Roman" w:cs="Times New Roman"/>
          <w:b/>
          <w:sz w:val="28"/>
          <w:szCs w:val="28"/>
        </w:rPr>
        <w:t>беларускую</w:t>
      </w:r>
      <w:proofErr w:type="spellEnd"/>
      <w:r w:rsidR="004D380A" w:rsidRPr="00984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380A" w:rsidRPr="009849CC">
        <w:rPr>
          <w:rFonts w:ascii="Times New Roman" w:hAnsi="Times New Roman" w:cs="Times New Roman"/>
          <w:b/>
          <w:sz w:val="28"/>
          <w:szCs w:val="28"/>
        </w:rPr>
        <w:t>мову</w:t>
      </w:r>
      <w:proofErr w:type="spellEnd"/>
      <w:r w:rsidR="004D380A" w:rsidRPr="00984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380A" w:rsidRPr="009849CC">
        <w:rPr>
          <w:rFonts w:ascii="Times New Roman" w:hAnsi="Times New Roman" w:cs="Times New Roman"/>
          <w:b/>
          <w:sz w:val="28"/>
          <w:szCs w:val="28"/>
        </w:rPr>
        <w:t>наступныя</w:t>
      </w:r>
      <w:proofErr w:type="spellEnd"/>
      <w:r w:rsidR="004D380A" w:rsidRPr="00984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380A" w:rsidRPr="009849CC">
        <w:rPr>
          <w:rFonts w:ascii="Times New Roman" w:hAnsi="Times New Roman" w:cs="Times New Roman"/>
          <w:b/>
          <w:sz w:val="28"/>
          <w:szCs w:val="28"/>
        </w:rPr>
        <w:t>спалучэнні</w:t>
      </w:r>
      <w:proofErr w:type="spellEnd"/>
      <w:r w:rsidR="004D380A" w:rsidRPr="009849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380A" w:rsidRPr="009849CC">
        <w:rPr>
          <w:rFonts w:ascii="Times New Roman" w:hAnsi="Times New Roman" w:cs="Times New Roman"/>
          <w:b/>
          <w:sz w:val="28"/>
          <w:szCs w:val="28"/>
        </w:rPr>
        <w:t>слоў</w:t>
      </w:r>
      <w:proofErr w:type="spellEnd"/>
      <w:r w:rsidR="004D38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4D380A" w:rsidRPr="009849CC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Нечего делать, некому послать письмо, кое-кто из почтальонов, кое-какие новости, не на чем ехать, ждать было некого, кое-кому не понравиться, не с кем заговорить, кое с кем поссорился, нечему верить, в чём-то сомневаться</w:t>
      </w:r>
      <w:r w:rsidR="004D380A" w:rsidRPr="009849CC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дзяцей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правяраюцца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франтальна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выбарачна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(па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рашэнні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настаўніка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).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Падагульненне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сістэматызацыя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вывучанага</w:t>
      </w:r>
      <w:proofErr w:type="spellEnd"/>
    </w:p>
    <w:p w:rsid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Вучні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называюць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асноўныя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пытанні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разглядаліся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380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ў</w:t>
      </w:r>
      <w:proofErr w:type="gramStart"/>
      <w:r w:rsidRPr="004D380A">
        <w:rPr>
          <w:rFonts w:ascii="Times New Roman" w:hAnsi="Times New Roman" w:cs="Times New Roman"/>
          <w:sz w:val="28"/>
          <w:szCs w:val="28"/>
        </w:rPr>
        <w:t>року</w:t>
      </w:r>
      <w:proofErr w:type="spellEnd"/>
      <w:proofErr w:type="gram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узгадваюць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прыказкі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прымаўкі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выкарыстоўваліся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рабоце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ужываюцца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займеннікі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пэўных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разрадаў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(па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меркаванні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саміх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школьнікаў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).</w:t>
      </w:r>
    </w:p>
    <w:p w:rsidR="004D380A" w:rsidRPr="004D380A" w:rsidRDefault="004D380A" w:rsidP="004D380A">
      <w:pPr>
        <w:jc w:val="both"/>
        <w:rPr>
          <w:rFonts w:ascii="Times New Roman" w:hAnsi="Times New Roman" w:cs="Times New Roman"/>
          <w:sz w:val="28"/>
          <w:szCs w:val="28"/>
        </w:rPr>
      </w:pPr>
      <w:r w:rsidRPr="004D380A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Дамашняе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скласці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выкарыстанне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займеннікаў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сам,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самы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прыказках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прымаўках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паўтарыць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тэму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Утварэнне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ўжыванне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дзеепрыметнікаў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380A">
        <w:rPr>
          <w:rFonts w:ascii="Times New Roman" w:hAnsi="Times New Roman" w:cs="Times New Roman"/>
          <w:sz w:val="28"/>
          <w:szCs w:val="28"/>
        </w:rPr>
        <w:t>дзеепрыслоўяў</w:t>
      </w:r>
      <w:proofErr w:type="spellEnd"/>
      <w:r w:rsidRPr="004D380A">
        <w:rPr>
          <w:rFonts w:ascii="Times New Roman" w:hAnsi="Times New Roman" w:cs="Times New Roman"/>
          <w:sz w:val="28"/>
          <w:szCs w:val="28"/>
        </w:rPr>
        <w:t>”.</w:t>
      </w:r>
    </w:p>
    <w:p w:rsidR="00AA34C0" w:rsidRPr="004D380A" w:rsidRDefault="00AA34C0" w:rsidP="004D38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34C0" w:rsidRPr="004D380A" w:rsidSect="009849CC">
      <w:pgSz w:w="11906" w:h="16838"/>
      <w:pgMar w:top="1134" w:right="850" w:bottom="1134" w:left="1701" w:header="708" w:footer="708" w:gutter="0"/>
      <w:pgBorders w:offsetFrom="page">
        <w:top w:val="thinThickLargeGap" w:sz="24" w:space="24" w:color="4F6228" w:themeColor="accent3" w:themeShade="80"/>
        <w:left w:val="thinThickLargeGap" w:sz="24" w:space="24" w:color="4F6228" w:themeColor="accent3" w:themeShade="80"/>
        <w:bottom w:val="thickThinLargeGap" w:sz="24" w:space="24" w:color="4F6228" w:themeColor="accent3" w:themeShade="80"/>
        <w:right w:val="thickThinLargeGap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54"/>
    <w:rsid w:val="000138DE"/>
    <w:rsid w:val="00034B8D"/>
    <w:rsid w:val="00052887"/>
    <w:rsid w:val="0006239F"/>
    <w:rsid w:val="000B103B"/>
    <w:rsid w:val="000D1FB9"/>
    <w:rsid w:val="000E740F"/>
    <w:rsid w:val="00111354"/>
    <w:rsid w:val="00113481"/>
    <w:rsid w:val="0011399C"/>
    <w:rsid w:val="0014068F"/>
    <w:rsid w:val="00140AF0"/>
    <w:rsid w:val="0018257C"/>
    <w:rsid w:val="00191C4E"/>
    <w:rsid w:val="001A07D8"/>
    <w:rsid w:val="001B3244"/>
    <w:rsid w:val="001F0BF3"/>
    <w:rsid w:val="0020138E"/>
    <w:rsid w:val="00210C16"/>
    <w:rsid w:val="002221F5"/>
    <w:rsid w:val="002243F1"/>
    <w:rsid w:val="00257E4D"/>
    <w:rsid w:val="002738DB"/>
    <w:rsid w:val="00284EA2"/>
    <w:rsid w:val="00290EE5"/>
    <w:rsid w:val="002B182F"/>
    <w:rsid w:val="002C2DD6"/>
    <w:rsid w:val="002C5BC3"/>
    <w:rsid w:val="002D14E7"/>
    <w:rsid w:val="002F7334"/>
    <w:rsid w:val="00316FD0"/>
    <w:rsid w:val="00334324"/>
    <w:rsid w:val="00336FD3"/>
    <w:rsid w:val="00352310"/>
    <w:rsid w:val="003715FC"/>
    <w:rsid w:val="0037274B"/>
    <w:rsid w:val="00375843"/>
    <w:rsid w:val="003A2BB8"/>
    <w:rsid w:val="003C47BE"/>
    <w:rsid w:val="003F5AC5"/>
    <w:rsid w:val="004178EE"/>
    <w:rsid w:val="00435C9D"/>
    <w:rsid w:val="004501C9"/>
    <w:rsid w:val="0045586B"/>
    <w:rsid w:val="00473B93"/>
    <w:rsid w:val="0048439E"/>
    <w:rsid w:val="00487A9E"/>
    <w:rsid w:val="004925F9"/>
    <w:rsid w:val="0049380B"/>
    <w:rsid w:val="004B61F6"/>
    <w:rsid w:val="004B7C19"/>
    <w:rsid w:val="004C1474"/>
    <w:rsid w:val="004C31F4"/>
    <w:rsid w:val="004D380A"/>
    <w:rsid w:val="004D76A0"/>
    <w:rsid w:val="004F26D8"/>
    <w:rsid w:val="00515AC5"/>
    <w:rsid w:val="00521095"/>
    <w:rsid w:val="00525B1B"/>
    <w:rsid w:val="00527168"/>
    <w:rsid w:val="0054453D"/>
    <w:rsid w:val="005448B6"/>
    <w:rsid w:val="005542AE"/>
    <w:rsid w:val="00556D0B"/>
    <w:rsid w:val="0056008E"/>
    <w:rsid w:val="00560417"/>
    <w:rsid w:val="005626B2"/>
    <w:rsid w:val="00565966"/>
    <w:rsid w:val="00580054"/>
    <w:rsid w:val="00592237"/>
    <w:rsid w:val="005B1A0C"/>
    <w:rsid w:val="005B2183"/>
    <w:rsid w:val="005B2D3A"/>
    <w:rsid w:val="005B73D7"/>
    <w:rsid w:val="005D5730"/>
    <w:rsid w:val="005F28F1"/>
    <w:rsid w:val="0060014B"/>
    <w:rsid w:val="00602015"/>
    <w:rsid w:val="00607CC0"/>
    <w:rsid w:val="00635C47"/>
    <w:rsid w:val="00641221"/>
    <w:rsid w:val="00644D94"/>
    <w:rsid w:val="006775E2"/>
    <w:rsid w:val="00694903"/>
    <w:rsid w:val="006C4813"/>
    <w:rsid w:val="006D052D"/>
    <w:rsid w:val="006D08AF"/>
    <w:rsid w:val="00703E7E"/>
    <w:rsid w:val="00704610"/>
    <w:rsid w:val="00716F9E"/>
    <w:rsid w:val="007301D4"/>
    <w:rsid w:val="0076387D"/>
    <w:rsid w:val="0079112F"/>
    <w:rsid w:val="007B5AF9"/>
    <w:rsid w:val="007C0E07"/>
    <w:rsid w:val="007D7F82"/>
    <w:rsid w:val="008155CB"/>
    <w:rsid w:val="00871BA9"/>
    <w:rsid w:val="00872A0D"/>
    <w:rsid w:val="008732C1"/>
    <w:rsid w:val="008D1121"/>
    <w:rsid w:val="008E5493"/>
    <w:rsid w:val="00914629"/>
    <w:rsid w:val="009211B5"/>
    <w:rsid w:val="009631CD"/>
    <w:rsid w:val="00974C4F"/>
    <w:rsid w:val="00981636"/>
    <w:rsid w:val="009849CC"/>
    <w:rsid w:val="009945CE"/>
    <w:rsid w:val="009A3485"/>
    <w:rsid w:val="009B1EBE"/>
    <w:rsid w:val="009C1E94"/>
    <w:rsid w:val="009C5967"/>
    <w:rsid w:val="009D2DA5"/>
    <w:rsid w:val="009D3143"/>
    <w:rsid w:val="009D3D29"/>
    <w:rsid w:val="009E2F8A"/>
    <w:rsid w:val="00A01351"/>
    <w:rsid w:val="00A104F7"/>
    <w:rsid w:val="00A351DE"/>
    <w:rsid w:val="00A5047E"/>
    <w:rsid w:val="00A523AF"/>
    <w:rsid w:val="00A54028"/>
    <w:rsid w:val="00A54D84"/>
    <w:rsid w:val="00A60D35"/>
    <w:rsid w:val="00A8190A"/>
    <w:rsid w:val="00A862E0"/>
    <w:rsid w:val="00A87E0E"/>
    <w:rsid w:val="00A93D1F"/>
    <w:rsid w:val="00AA34C0"/>
    <w:rsid w:val="00AA3999"/>
    <w:rsid w:val="00AD2946"/>
    <w:rsid w:val="00AD599D"/>
    <w:rsid w:val="00AD71B6"/>
    <w:rsid w:val="00B337C6"/>
    <w:rsid w:val="00B74728"/>
    <w:rsid w:val="00BA06EA"/>
    <w:rsid w:val="00BB04A8"/>
    <w:rsid w:val="00BB3384"/>
    <w:rsid w:val="00BB5E7E"/>
    <w:rsid w:val="00BE285E"/>
    <w:rsid w:val="00BF63B2"/>
    <w:rsid w:val="00C63ED5"/>
    <w:rsid w:val="00C645D5"/>
    <w:rsid w:val="00C96B0B"/>
    <w:rsid w:val="00C96EEC"/>
    <w:rsid w:val="00CC0A04"/>
    <w:rsid w:val="00CC57A6"/>
    <w:rsid w:val="00CE213B"/>
    <w:rsid w:val="00CE3A22"/>
    <w:rsid w:val="00CF102F"/>
    <w:rsid w:val="00D17BA8"/>
    <w:rsid w:val="00D21C88"/>
    <w:rsid w:val="00D21E39"/>
    <w:rsid w:val="00D23BF1"/>
    <w:rsid w:val="00D26102"/>
    <w:rsid w:val="00D26C0E"/>
    <w:rsid w:val="00D30586"/>
    <w:rsid w:val="00D55204"/>
    <w:rsid w:val="00D60188"/>
    <w:rsid w:val="00D77A08"/>
    <w:rsid w:val="00DB0405"/>
    <w:rsid w:val="00DB2037"/>
    <w:rsid w:val="00DC6538"/>
    <w:rsid w:val="00DD597B"/>
    <w:rsid w:val="00DE27CC"/>
    <w:rsid w:val="00DF2B1C"/>
    <w:rsid w:val="00E04DBE"/>
    <w:rsid w:val="00E1146C"/>
    <w:rsid w:val="00E23F9D"/>
    <w:rsid w:val="00E26B95"/>
    <w:rsid w:val="00E34778"/>
    <w:rsid w:val="00E54511"/>
    <w:rsid w:val="00E76D88"/>
    <w:rsid w:val="00E83395"/>
    <w:rsid w:val="00E938A0"/>
    <w:rsid w:val="00E97E3F"/>
    <w:rsid w:val="00EB3CB7"/>
    <w:rsid w:val="00EB66BF"/>
    <w:rsid w:val="00EC6B5D"/>
    <w:rsid w:val="00ED16D6"/>
    <w:rsid w:val="00ED723E"/>
    <w:rsid w:val="00EE5F87"/>
    <w:rsid w:val="00EE6B87"/>
    <w:rsid w:val="00EF321B"/>
    <w:rsid w:val="00EF6C88"/>
    <w:rsid w:val="00F42799"/>
    <w:rsid w:val="00F53522"/>
    <w:rsid w:val="00F73D13"/>
    <w:rsid w:val="00F81EAA"/>
    <w:rsid w:val="00F969EA"/>
    <w:rsid w:val="00FE2B37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BD37A-9B4F-49C9-B51E-F1A4E254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820</Words>
  <Characters>4677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3</cp:revision>
  <dcterms:created xsi:type="dcterms:W3CDTF">2016-01-10T13:25:00Z</dcterms:created>
  <dcterms:modified xsi:type="dcterms:W3CDTF">2019-03-01T02:35:00Z</dcterms:modified>
</cp:coreProperties>
</file>