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61" w:rsidRDefault="00AF1D61" w:rsidP="00AF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Тэзісы да нав</w:t>
      </w:r>
      <w:r w:rsidRPr="00AF1D61">
        <w:rPr>
          <w:rFonts w:ascii="Times New Roman" w:hAnsi="Times New Roman"/>
          <w:b/>
          <w:sz w:val="28"/>
          <w:szCs w:val="28"/>
          <w:lang w:val="be-BY"/>
        </w:rPr>
        <w:t>укова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-даследчай </w:t>
      </w:r>
      <w:r w:rsidRPr="00AF1D61">
        <w:rPr>
          <w:rFonts w:ascii="Times New Roman" w:hAnsi="Times New Roman"/>
          <w:b/>
          <w:sz w:val="28"/>
          <w:szCs w:val="28"/>
          <w:lang w:val="be-BY"/>
        </w:rPr>
        <w:t xml:space="preserve">работы </w:t>
      </w:r>
    </w:p>
    <w:p w:rsidR="00AF1D61" w:rsidRDefault="00AF1D61" w:rsidP="00AF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F1D61">
        <w:rPr>
          <w:rFonts w:ascii="Times New Roman" w:hAnsi="Times New Roman"/>
          <w:b/>
          <w:sz w:val="28"/>
          <w:szCs w:val="28"/>
          <w:lang w:val="be-BY"/>
        </w:rPr>
        <w:t>“Матыў сіроцтва ў чарадзейных казках”</w:t>
      </w:r>
    </w:p>
    <w:p w:rsidR="00AF1D61" w:rsidRPr="00AF1D61" w:rsidRDefault="00AF1D61" w:rsidP="00AF1D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144AE1">
        <w:rPr>
          <w:rFonts w:ascii="Times New Roman" w:hAnsi="Times New Roman"/>
          <w:sz w:val="28"/>
          <w:szCs w:val="28"/>
          <w:lang w:val="be-BY"/>
        </w:rPr>
        <w:t xml:space="preserve">Сёння словы “мачаха”, “айчым”, “бязбацькаўшчына” амаль зніклі з нашага лексікону. На змену ім прыйшлі новыя паняцці: прыёмная сям’я, апякунская сям’я, няпоўная сям’я. Жыццё патрабавала перагляду існаваўшых раней прынцыпаў, а з паляпшэннем сацыяльна-эканамічных умоў змяніліся іх прыярытэты. Тэма сіроцтва з’яўляецца вельмі актуальнай для нашага часу і для сучаснага стану грамадства. На сённяшні дзень мы вельмі часта сустракаемся з паняццем “сацыяльнае сіроцтва”, калі бацькі або пазбаўляюцца бацькоўскіх правоў, або самі адмаўляюцца ад іх. Зразумела, што такая тэндэнцыя развіцця сучаснага грамадства не можа лічыцца станоўчай. Даволі вялікая колькасць дзіцячых дамоў у Рэспубліцы (па статыстыцы на дадзены момант у Беларусі пражывае каля 25 тыс. дзяцей-сірот і 19 тыс.дзяцей, якія знаходзяцца ў сацыяльна-небяспечным становішчы) сведчыць аб тым, што дзеці ўсё часцей застаюцца без сем’яў, без бацькоўскай падтрымкі.  Дзеці  аддадзены ў рукі лёсу, які надта часта ставіцца да іх бязлітасна і  сурова. Даследаванні паказалі, што толькі 10% дзяцей-сірот прыстасоўваюцца ў  дарослым жыцці, а ўсе астатнія проста гінуць або фізічна, або духоўна ад алкаголю, наркотыкаў, заканчваюць жыццё самагубствам, папаўняюць крымінальны мір. 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ab/>
        <w:t>У ранейшыя часы бацькам было не прынята адмаўляцца ад сваіх дзяцей, гэта было найвялікшай ганьбай. Дзеці станавіліся сіротамі толькі ў выпадку смерці аднаго з бацькоў ці абодвух бацькоў. І калі такое здаралася, то грамадства да дзяцей- сірот ставілася паблажліва, ім стараліся  дапамагчы, падтрымаць па меры сіл і магчымасцей. Сірот лічылі абяздоленымі, у некаторых выпадках пакрыўджанымі лёсам, таму іх заўсёды шкадавалі.</w:t>
      </w:r>
      <w:r w:rsidRPr="00144AE1">
        <w:rPr>
          <w:rFonts w:ascii="Times New Roman" w:hAnsi="Times New Roman"/>
          <w:sz w:val="28"/>
          <w:szCs w:val="28"/>
          <w:lang w:val="be-BY"/>
        </w:rPr>
        <w:tab/>
        <w:t xml:space="preserve"> 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ab/>
        <w:t xml:space="preserve"> У дадзенай рабоце я паспрабавала прасачыць адносіны грамадства да сірот. А паколькі фальклор – гэта ў першую чаргу творчасць народа, то і адлюстроўвае ён менавіта адносіны паміж людзьмі не з навуковага боку, а з боку бытавога, агульнанароднага. Для больш дакладнага разгляду былі выбраны чарадзейныя казкі, бо ў многіх з іх адлюстроўваецца сапраўднае сямейнае жыццё і адносіны паміж яе  членамі.</w:t>
      </w:r>
      <w:r w:rsidRPr="00144AE1">
        <w:rPr>
          <w:rFonts w:ascii="Times New Roman" w:hAnsi="Times New Roman"/>
          <w:sz w:val="28"/>
          <w:szCs w:val="28"/>
          <w:lang w:val="be-BY"/>
        </w:rPr>
        <w:tab/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ab/>
        <w:t xml:space="preserve"> Таму асноўная ўвага ў маёй рабоце акцэнтуецца на паказе сіроцкага матыву ў чарадзейных казках, на лёсе дзяцей-сірот, на іх становішчы ў грамадстве. </w:t>
      </w:r>
      <w:r w:rsidRPr="00144AE1">
        <w:rPr>
          <w:rFonts w:ascii="Times New Roman" w:hAnsi="Times New Roman"/>
          <w:b/>
          <w:sz w:val="28"/>
          <w:szCs w:val="28"/>
          <w:lang w:val="be-BY"/>
        </w:rPr>
        <w:t>Аб’ектам</w:t>
      </w:r>
      <w:r w:rsidRPr="00144AE1">
        <w:rPr>
          <w:rFonts w:ascii="Times New Roman" w:hAnsi="Times New Roman"/>
          <w:sz w:val="28"/>
          <w:szCs w:val="28"/>
          <w:lang w:val="be-BY"/>
        </w:rPr>
        <w:t xml:space="preserve"> даследавання з’яўляюцца чарадзейныя казкі, а </w:t>
      </w:r>
      <w:r w:rsidRPr="00144AE1">
        <w:rPr>
          <w:rFonts w:ascii="Times New Roman" w:hAnsi="Times New Roman"/>
          <w:b/>
          <w:sz w:val="28"/>
          <w:szCs w:val="28"/>
          <w:lang w:val="be-BY"/>
        </w:rPr>
        <w:t>прадметам</w:t>
      </w:r>
      <w:r w:rsidRPr="00144AE1">
        <w:rPr>
          <w:rFonts w:ascii="Times New Roman" w:hAnsi="Times New Roman"/>
          <w:sz w:val="28"/>
          <w:szCs w:val="28"/>
          <w:lang w:val="be-BY"/>
        </w:rPr>
        <w:t xml:space="preserve"> – матыў сіроцтва ў гэтых казках. У сувязі з гэтым выдзяляецца і мэта работы.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lastRenderedPageBreak/>
        <w:tab/>
      </w:r>
      <w:r w:rsidRPr="00144AE1">
        <w:rPr>
          <w:rFonts w:ascii="Times New Roman" w:hAnsi="Times New Roman"/>
          <w:b/>
          <w:sz w:val="28"/>
          <w:szCs w:val="28"/>
          <w:lang w:val="be-BY"/>
        </w:rPr>
        <w:t>Мэта:</w:t>
      </w:r>
      <w:r w:rsidRPr="00144AE1">
        <w:rPr>
          <w:rFonts w:ascii="Times New Roman" w:hAnsi="Times New Roman"/>
          <w:sz w:val="28"/>
          <w:szCs w:val="28"/>
          <w:lang w:val="be-BY"/>
        </w:rPr>
        <w:t xml:space="preserve"> акрэсліць адметнасці развіцця сіроцкага матыву ў славянскім фальклоры і ў беларускіх чарадзейных казках.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ab/>
      </w:r>
      <w:r w:rsidRPr="00144AE1">
        <w:rPr>
          <w:rFonts w:ascii="Times New Roman" w:hAnsi="Times New Roman"/>
          <w:b/>
          <w:sz w:val="28"/>
          <w:szCs w:val="28"/>
          <w:lang w:val="be-BY"/>
        </w:rPr>
        <w:t>Для вырашэння мэты былі пастаўлены наступныя задачы</w:t>
      </w:r>
      <w:r w:rsidRPr="00144AE1">
        <w:rPr>
          <w:rFonts w:ascii="Times New Roman" w:hAnsi="Times New Roman"/>
          <w:sz w:val="28"/>
          <w:szCs w:val="28"/>
          <w:lang w:val="be-BY"/>
        </w:rPr>
        <w:t>: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>1. Правясці тыпалогію дзяцей-сірот у чарадзейных казках;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>2.Вылучыць асаблівасці лёсу сірот і вызначыць адносіны да іх соцыуму;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>3. Паказаць спецыфіку  беларускага казачнага эпасу ў параўнанні з усходнеславянскім і агульнаеўрапейскім казачным эпасам.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144AE1">
        <w:rPr>
          <w:rFonts w:ascii="Times New Roman" w:hAnsi="Times New Roman"/>
          <w:b/>
          <w:sz w:val="28"/>
          <w:szCs w:val="28"/>
          <w:lang w:val="be-BY"/>
        </w:rPr>
        <w:t xml:space="preserve">Гіпотэза даследавання: </w:t>
      </w:r>
      <w:r w:rsidRPr="00144AE1">
        <w:rPr>
          <w:rFonts w:ascii="Times New Roman" w:hAnsi="Times New Roman"/>
          <w:sz w:val="28"/>
          <w:szCs w:val="28"/>
          <w:lang w:val="be-BY"/>
        </w:rPr>
        <w:t>статус дзяцей-сірот і іх выхаванне ў грамадстве, якія засталіся без папячыцельства бацькоў, на аснове  аналізу і супастаўлення чарадзейных казак</w:t>
      </w:r>
      <w:r w:rsidRPr="00144AE1">
        <w:rPr>
          <w:rFonts w:ascii="Times New Roman" w:hAnsi="Times New Roman"/>
          <w:b/>
          <w:sz w:val="28"/>
          <w:szCs w:val="28"/>
          <w:lang w:val="be-BY"/>
        </w:rPr>
        <w:t xml:space="preserve">.  </w:t>
      </w:r>
    </w:p>
    <w:p w:rsidR="00AF1D61" w:rsidRPr="00144AE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b/>
          <w:sz w:val="28"/>
          <w:szCs w:val="28"/>
          <w:lang w:val="be-BY"/>
        </w:rPr>
        <w:t>Метады даследавання:</w:t>
      </w:r>
      <w:r w:rsidRPr="00144AE1">
        <w:rPr>
          <w:rFonts w:ascii="Times New Roman" w:hAnsi="Times New Roman"/>
          <w:sz w:val="28"/>
          <w:szCs w:val="28"/>
          <w:lang w:val="be-BY"/>
        </w:rPr>
        <w:t xml:space="preserve"> метад збору і аналізу мастацкіх твораў, класіфікацыі і сістэматызацыі матэрыялу, метад супастаўленчага характару.</w:t>
      </w:r>
    </w:p>
    <w:p w:rsidR="00AF1D61" w:rsidRDefault="00AF1D61" w:rsidP="00AF1D61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b/>
          <w:sz w:val="28"/>
          <w:szCs w:val="28"/>
          <w:lang w:val="be-BY"/>
        </w:rPr>
        <w:t>Практычная значнасць</w:t>
      </w:r>
      <w:r w:rsidRPr="00144AE1">
        <w:rPr>
          <w:rFonts w:ascii="Times New Roman" w:hAnsi="Times New Roman"/>
          <w:sz w:val="28"/>
          <w:szCs w:val="28"/>
          <w:lang w:val="be-BY"/>
        </w:rPr>
        <w:t>.Вынікі даследавання могуць быць прыдатнымі як метадалагічная аснова тэм школьнага курса літаратуры, як матэрыял для правядзення факультатыўных заняткаў па беларускай літаратуры, у сістэме навукова-даследчай працы.</w:t>
      </w:r>
    </w:p>
    <w:p w:rsidR="007C042D" w:rsidRDefault="007C042D" w:rsidP="007C042D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 w:rsidRPr="00144AE1">
        <w:rPr>
          <w:rFonts w:ascii="Times New Roman" w:hAnsi="Times New Roman"/>
          <w:sz w:val="28"/>
          <w:szCs w:val="28"/>
          <w:lang w:val="be-BY"/>
        </w:rPr>
        <w:t>Разгледзеўшы вялікую колькасць казак (прыкладна 45), была зроблена тыпалогія герояў, якія з’яўляюцца сіротамі. Пры складанні тыпалогіі было ўзята пад увагу тое, што ў беларускіх чарадзейных казках сустракаюцца як паўсіроты (дзеці, у якіх памёр адзін з бацькоў), так і сіроты (страцілі абодвух бацькоў). Пры гэтым колькасць казак пра сірот і паўсірот прыблізна аднолькавая. Акрамя гэтага было заўважана, што сіротамі часцей за ўсё з’яўляюцца хлопчыкі, а паўсіротамі – дзяўчынкі. Яшчэ сіротамі ў казцы могуць быць брат з сястрой, у гэтым выпадку яны ў роўнай ступені могуць быць як сіротамі, так і паўсіротамі. Менавіта на гэтай класіфікацыі і заснавана структура дадзенай работы.</w:t>
      </w:r>
    </w:p>
    <w:p w:rsidR="006A5957" w:rsidRDefault="007C042D" w:rsidP="007C042D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 w:rsidRPr="00144AE1">
        <w:rPr>
          <w:rFonts w:ascii="Times New Roman" w:hAnsi="Times New Roman"/>
          <w:sz w:val="28"/>
          <w:szCs w:val="28"/>
          <w:lang w:val="be-BY"/>
        </w:rPr>
        <w:t>Такім чынам можна зрабіць агульны вывад: адносіны паміж дзецьмі-сіротамі ў казках іграюць не меншую ролю, чым адносіны да іх грамадства.</w:t>
      </w:r>
    </w:p>
    <w:p w:rsidR="007C042D" w:rsidRPr="00144AE1" w:rsidRDefault="007C042D" w:rsidP="007C042D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144AE1">
        <w:rPr>
          <w:rFonts w:ascii="Times New Roman" w:hAnsi="Times New Roman"/>
          <w:sz w:val="28"/>
          <w:szCs w:val="28"/>
          <w:lang w:val="be-BY"/>
        </w:rPr>
        <w:t>Адной з важных задач быў паказ спецыфікі беларускага казачнага эпасу ў параўнанні з усходнеславянскім і агульнаеўрапейскім. Гэтая спецыфіка выяўлялася з дапамогай  паказу сюжэтаў беларускіх казак.  Даведачны матэрыял з’яўляецца вельмі каштоўнай крыніцай інфармацыі пры  разглядзе дадзенай тэматыкі. Дзякуючы паказу сюжэтаў беларускіх казак было прасочана не толькі распаўсюджанне асобных сюжэтаў у розных казачных эпасах, але і заўважаны істотныя   адрозненні паміж імі.</w:t>
      </w:r>
    </w:p>
    <w:p w:rsidR="007C042D" w:rsidRPr="00144AE1" w:rsidRDefault="007C042D" w:rsidP="007C042D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C042D" w:rsidRPr="00AF1D61" w:rsidRDefault="007C042D" w:rsidP="007C042D">
      <w:pPr>
        <w:spacing w:after="0"/>
        <w:rPr>
          <w:lang w:val="be-BY"/>
        </w:rPr>
      </w:pPr>
    </w:p>
    <w:sectPr w:rsidR="007C042D" w:rsidRPr="00AF1D61" w:rsidSect="003A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F1D61"/>
    <w:rsid w:val="003A1A4E"/>
    <w:rsid w:val="006A5957"/>
    <w:rsid w:val="007C042D"/>
    <w:rsid w:val="00A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4001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2014-03-07T12:42:00Z</cp:lastPrinted>
  <dcterms:created xsi:type="dcterms:W3CDTF">2014-03-07T12:37:00Z</dcterms:created>
  <dcterms:modified xsi:type="dcterms:W3CDTF">2014-03-07T12:42:00Z</dcterms:modified>
</cp:coreProperties>
</file>