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FC1" w:rsidRDefault="00FE2FC1" w:rsidP="00FE2F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E2FC1">
        <w:rPr>
          <w:rFonts w:ascii="Times New Roman" w:hAnsi="Times New Roman" w:cs="Times New Roman"/>
          <w:b/>
          <w:sz w:val="28"/>
          <w:szCs w:val="28"/>
        </w:rPr>
        <w:t>Тэст</w:t>
      </w:r>
      <w:proofErr w:type="spellEnd"/>
      <w:r w:rsidRPr="00FE2FC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FE2FC1">
        <w:rPr>
          <w:rFonts w:ascii="Times New Roman" w:hAnsi="Times New Roman" w:cs="Times New Roman"/>
          <w:b/>
          <w:sz w:val="28"/>
          <w:szCs w:val="28"/>
          <w:lang w:val="be-BY"/>
        </w:rPr>
        <w:t>Іван Шамякін</w:t>
      </w:r>
      <w:r w:rsidRPr="00FE2FC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11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клас</w:t>
      </w:r>
      <w:proofErr w:type="spellEnd"/>
    </w:p>
    <w:p w:rsidR="00FE2FC1" w:rsidRPr="00FE2FC1" w:rsidRDefault="00FE2FC1" w:rsidP="00FE2FC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E2FC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Шамякін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старонках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газеты «</w:t>
      </w:r>
      <w:proofErr w:type="gramStart"/>
      <w:r w:rsidRPr="00FE2FC1">
        <w:rPr>
          <w:rFonts w:ascii="Times New Roman" w:hAnsi="Times New Roman" w:cs="Times New Roman"/>
          <w:sz w:val="28"/>
          <w:szCs w:val="28"/>
        </w:rPr>
        <w:t>Гомельская</w:t>
      </w:r>
      <w:proofErr w:type="gram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праўда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дэбютаваў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як</w:t>
      </w: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E2FC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паэт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; б)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празаік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>; в) драматург.</w:t>
      </w: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FC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Першыя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празаічныя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творы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Шамякі</w:t>
      </w:r>
      <w:proofErr w:type="gramStart"/>
      <w:r w:rsidRPr="00FE2FC1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былі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прысвечаны</w:t>
      </w:r>
      <w:proofErr w:type="spellEnd"/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E2FC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тэме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вайны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; б)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тэме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калектывізацыі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; в)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тэме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інтэлігенцыі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>.</w:t>
      </w: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FC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Дзе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адбываецца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дзеянне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аповесці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Гандлярка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паэт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»?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Адказ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запішы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>.</w:t>
      </w: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E2FC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FC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Праз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мастацкія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адзнакі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аповесці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ёй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рэалі</w:t>
      </w:r>
      <w:proofErr w:type="gramStart"/>
      <w:r w:rsidRPr="00FE2FC1">
        <w:rPr>
          <w:rFonts w:ascii="Times New Roman" w:hAnsi="Times New Roman" w:cs="Times New Roman"/>
          <w:sz w:val="28"/>
          <w:szCs w:val="28"/>
        </w:rPr>
        <w:t>зуецца</w:t>
      </w:r>
      <w:proofErr w:type="spellEnd"/>
      <w:proofErr w:type="gram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аўтарскі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прынцып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кантрасту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супрацьпастаўлення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)?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Адказ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запішы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>.</w:t>
      </w: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E2FC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FC1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Наколькі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магчыма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вобраза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Вольгі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Ляновіч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далучыць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паняцце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рамантык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», а да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вобраза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Алеся — «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рэалі</w:t>
      </w:r>
      <w:proofErr w:type="gramStart"/>
      <w:r w:rsidRPr="00FE2FC1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FE2FC1">
        <w:rPr>
          <w:rFonts w:ascii="Times New Roman" w:hAnsi="Times New Roman" w:cs="Times New Roman"/>
          <w:sz w:val="28"/>
          <w:szCs w:val="28"/>
        </w:rPr>
        <w:t>»?</w:t>
      </w: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E2FC1">
        <w:rPr>
          <w:rFonts w:ascii="Times New Roman" w:hAnsi="Times New Roman" w:cs="Times New Roman"/>
          <w:sz w:val="28"/>
          <w:szCs w:val="28"/>
        </w:rPr>
        <w:t xml:space="preserve">а) Так,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цалкам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магчыма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>;</w:t>
      </w: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E2FC1">
        <w:rPr>
          <w:rFonts w:ascii="Times New Roman" w:hAnsi="Times New Roman" w:cs="Times New Roman"/>
          <w:sz w:val="28"/>
          <w:szCs w:val="28"/>
        </w:rPr>
        <w:t xml:space="preserve">б) не, і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Вольга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, і Алесь —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рэалісты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>;</w:t>
      </w: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E2FC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Вольга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і Алесь —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рамантыкі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>;</w:t>
      </w: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E2FC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наадварот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Вольга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рэалі</w:t>
      </w:r>
      <w:proofErr w:type="gramStart"/>
      <w:r w:rsidRPr="00FE2FC1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FE2FC1">
        <w:rPr>
          <w:rFonts w:ascii="Times New Roman" w:hAnsi="Times New Roman" w:cs="Times New Roman"/>
          <w:sz w:val="28"/>
          <w:szCs w:val="28"/>
        </w:rPr>
        <w:t xml:space="preserve">, Алесь —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рамантык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>.</w:t>
      </w: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E2FC1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proofErr w:type="gramStart"/>
      <w:r w:rsidRPr="00FE2FC1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FE2FC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правільнае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меркаванне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трагедыя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Вольгі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яна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пакахала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Алеся? </w:t>
      </w:r>
      <w:proofErr w:type="spellStart"/>
      <w:proofErr w:type="gramStart"/>
      <w:r w:rsidRPr="00FE2FC1">
        <w:rPr>
          <w:rFonts w:ascii="Times New Roman" w:hAnsi="Times New Roman" w:cs="Times New Roman"/>
          <w:sz w:val="28"/>
          <w:szCs w:val="28"/>
        </w:rPr>
        <w:t>Зап</w:t>
      </w:r>
      <w:proofErr w:type="gramEnd"/>
      <w:r w:rsidRPr="00FE2FC1">
        <w:rPr>
          <w:rFonts w:ascii="Times New Roman" w:hAnsi="Times New Roman" w:cs="Times New Roman"/>
          <w:sz w:val="28"/>
          <w:szCs w:val="28"/>
        </w:rPr>
        <w:t>ішы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сваю думку.</w:t>
      </w: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E2FC1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рысы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характару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адзнакі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светапогляду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належаць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Вользе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Лянові</w:t>
      </w:r>
      <w:proofErr w:type="gramStart"/>
      <w:r w:rsidRPr="00FE2FC1">
        <w:rPr>
          <w:rFonts w:ascii="Times New Roman" w:hAnsi="Times New Roman" w:cs="Times New Roman"/>
          <w:sz w:val="28"/>
          <w:szCs w:val="28"/>
        </w:rPr>
        <w:t>ч</w:t>
      </w:r>
      <w:proofErr w:type="spellEnd"/>
      <w:proofErr w:type="gramEnd"/>
      <w:r w:rsidRPr="00FE2FC1">
        <w:rPr>
          <w:rFonts w:ascii="Times New Roman" w:hAnsi="Times New Roman" w:cs="Times New Roman"/>
          <w:sz w:val="28"/>
          <w:szCs w:val="28"/>
        </w:rPr>
        <w:t>?</w:t>
      </w: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E2FC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Ідэалізм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>;</w:t>
      </w: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E2FC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практыцызм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>;</w:t>
      </w: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E2FC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палітычная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абмежаванасць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>;</w:t>
      </w: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E2FC1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маральная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просталінейнасць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>;</w:t>
      </w: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E2FC1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псіхалогія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прыватнай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уласнасці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>;</w:t>
      </w: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E2FC1"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рамантычнае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стаўленне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навакольнага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свету;</w:t>
      </w: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E2FC1">
        <w:rPr>
          <w:rFonts w:ascii="Times New Roman" w:hAnsi="Times New Roman" w:cs="Times New Roman"/>
          <w:sz w:val="28"/>
          <w:szCs w:val="28"/>
        </w:rPr>
        <w:t xml:space="preserve">ё)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магчымасць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чуць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FE2FC1">
        <w:rPr>
          <w:rFonts w:ascii="Times New Roman" w:hAnsi="Times New Roman" w:cs="Times New Roman"/>
          <w:sz w:val="28"/>
          <w:szCs w:val="28"/>
        </w:rPr>
        <w:t>тое</w:t>
      </w:r>
      <w:proofErr w:type="gramEnd"/>
      <w:r w:rsidRPr="00FE2F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чуюць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нямногія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>'».</w:t>
      </w: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FC1">
        <w:rPr>
          <w:rFonts w:ascii="Times New Roman" w:hAnsi="Times New Roman" w:cs="Times New Roman"/>
          <w:sz w:val="28"/>
          <w:szCs w:val="28"/>
        </w:rPr>
        <w:t>8. «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Непаўторная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вясна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» —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гэта</w:t>
      </w:r>
      <w:proofErr w:type="spellEnd"/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E2FC1">
        <w:rPr>
          <w:rFonts w:ascii="Times New Roman" w:hAnsi="Times New Roman" w:cs="Times New Roman"/>
          <w:sz w:val="28"/>
          <w:szCs w:val="28"/>
        </w:rPr>
        <w:t xml:space="preserve">а) першая, б) другая, в)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трэцяя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аповесць</w:t>
      </w:r>
      <w:proofErr w:type="spellEnd"/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пенталогіі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Трывожнае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шчасце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>»?</w:t>
      </w: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FC1">
        <w:rPr>
          <w:rFonts w:ascii="Times New Roman" w:hAnsi="Times New Roman" w:cs="Times New Roman"/>
          <w:sz w:val="28"/>
          <w:szCs w:val="28"/>
        </w:rPr>
        <w:t xml:space="preserve">9. У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аповесці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Непаўторная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вясна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>»:</w:t>
      </w: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E2FC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адлюстроўваецца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даваеннае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жыццё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моладзі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>;</w:t>
      </w: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E2FC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змаганне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народа ў час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вайны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>;</w:t>
      </w: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E2FC1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успрыманне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жыцця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маладымі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героямі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пасля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ваенных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выпрабаванняў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>.</w:t>
      </w: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E2FC1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галоўных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герояў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аповесці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з’яўляецца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>:</w:t>
      </w: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E2FC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медыцынскім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работнікам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; б)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студэнтам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; в)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настаўнікам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>.</w:t>
      </w: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FC1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proofErr w:type="gramStart"/>
      <w:r w:rsidRPr="00FE2FC1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FE2FC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правільнае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наступнае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сцвярджэнне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Галоўная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тэма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аповесці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Непаўторная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вясна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» —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шчырае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трапяткое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каханне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Пятра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Шапятові</w:t>
      </w:r>
      <w:proofErr w:type="gramStart"/>
      <w:r w:rsidRPr="00FE2FC1">
        <w:rPr>
          <w:rFonts w:ascii="Times New Roman" w:hAnsi="Times New Roman" w:cs="Times New Roman"/>
          <w:sz w:val="28"/>
          <w:szCs w:val="28"/>
        </w:rPr>
        <w:t>ча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да</w:t>
      </w:r>
      <w:proofErr w:type="gram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Сашы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Траянавай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>»?</w:t>
      </w: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E2FC1">
        <w:rPr>
          <w:rFonts w:ascii="Times New Roman" w:hAnsi="Times New Roman" w:cs="Times New Roman"/>
          <w:sz w:val="28"/>
          <w:szCs w:val="28"/>
        </w:rPr>
        <w:t xml:space="preserve">а) Так,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правільнае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>; б) не.</w:t>
      </w: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FC1">
        <w:rPr>
          <w:rFonts w:ascii="Times New Roman" w:hAnsi="Times New Roman" w:cs="Times New Roman"/>
          <w:sz w:val="28"/>
          <w:szCs w:val="28"/>
        </w:rPr>
        <w:t xml:space="preserve">12. У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чым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бачыцца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аў</w:t>
      </w:r>
      <w:proofErr w:type="gramStart"/>
      <w:r w:rsidRPr="00FE2FC1">
        <w:rPr>
          <w:rFonts w:ascii="Times New Roman" w:hAnsi="Times New Roman" w:cs="Times New Roman"/>
          <w:sz w:val="28"/>
          <w:szCs w:val="28"/>
        </w:rPr>
        <w:t>таб</w:t>
      </w:r>
      <w:proofErr w:type="gramEnd"/>
      <w:r w:rsidRPr="00FE2FC1">
        <w:rPr>
          <w:rFonts w:ascii="Times New Roman" w:hAnsi="Times New Roman" w:cs="Times New Roman"/>
          <w:sz w:val="28"/>
          <w:szCs w:val="28"/>
        </w:rPr>
        <w:t>іяграфізм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аповесці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Непаўторная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вясна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» і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іншых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частак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аб’яднананых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пад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агульнай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назвай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Трывожнае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шчасце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»?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Адказ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запішы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>.</w:t>
      </w: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E2FC1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E2FC1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Галоўны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герой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аповесці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Непаў</w:t>
      </w:r>
      <w:proofErr w:type="gramStart"/>
      <w:r w:rsidRPr="00FE2FC1">
        <w:rPr>
          <w:rFonts w:ascii="Times New Roman" w:hAnsi="Times New Roman" w:cs="Times New Roman"/>
          <w:sz w:val="28"/>
          <w:szCs w:val="28"/>
        </w:rPr>
        <w:t>торная</w:t>
      </w:r>
      <w:proofErr w:type="spellEnd"/>
      <w:proofErr w:type="gram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вясна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>»</w:t>
      </w: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E2FC1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быць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«як </w:t>
      </w:r>
      <w:proofErr w:type="gramStart"/>
      <w:r w:rsidRPr="00FE2FC1">
        <w:rPr>
          <w:rFonts w:ascii="Times New Roman" w:hAnsi="Times New Roman" w:cs="Times New Roman"/>
          <w:sz w:val="28"/>
          <w:szCs w:val="28"/>
        </w:rPr>
        <w:t>усе</w:t>
      </w:r>
      <w:proofErr w:type="gramEnd"/>
      <w:r w:rsidRPr="00FE2FC1">
        <w:rPr>
          <w:rFonts w:ascii="Times New Roman" w:hAnsi="Times New Roman" w:cs="Times New Roman"/>
          <w:sz w:val="28"/>
          <w:szCs w:val="28"/>
        </w:rPr>
        <w:t>»;</w:t>
      </w: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  <w:r w:rsidRPr="00FE2FC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наадварот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хоча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быць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такі</w:t>
      </w:r>
      <w:proofErr w:type="gramStart"/>
      <w:r w:rsidRPr="00FE2FC1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FE2F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імкнецца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ўзняцца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будзённасцю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>.</w:t>
      </w: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34C0" w:rsidRDefault="00AA34C0" w:rsidP="00FE2F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Адказы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FC1" w:rsidRPr="00FE2FC1" w:rsidRDefault="00FE2FC1" w:rsidP="00FE2FC1">
      <w:pPr>
        <w:rPr>
          <w:rFonts w:ascii="Times New Roman" w:hAnsi="Times New Roman" w:cs="Times New Roman"/>
          <w:sz w:val="28"/>
          <w:szCs w:val="28"/>
        </w:rPr>
      </w:pPr>
      <w:r w:rsidRPr="00FE2FC1">
        <w:rPr>
          <w:rFonts w:ascii="Times New Roman" w:hAnsi="Times New Roman" w:cs="Times New Roman"/>
          <w:sz w:val="28"/>
          <w:szCs w:val="28"/>
        </w:rPr>
        <w:t xml:space="preserve">1. а. 2. а. 3. у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Мінску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. 4. 1)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Праз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назву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твора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. 2)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Праз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розны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светапогляд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Вольгі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і Алеся. 5. г. 6. На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выбар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вучня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. 7. б, в, д, ё. 8. а. 9. а. 10. Саша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Траянава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медыцынскі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работнік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Пятро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Шапятовіч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студэнт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. 11. а. 12. У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з’явы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падзеі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жыцці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галоўных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герояў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большасці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сваёй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супадаюць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рэальнымі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падзеямі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жыцці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аўтара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твора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FE2FC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E2FC1">
        <w:rPr>
          <w:rFonts w:ascii="Times New Roman" w:hAnsi="Times New Roman" w:cs="Times New Roman"/>
          <w:sz w:val="28"/>
          <w:szCs w:val="28"/>
        </w:rPr>
        <w:t>ісьменніка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2FC1">
        <w:rPr>
          <w:rFonts w:ascii="Times New Roman" w:hAnsi="Times New Roman" w:cs="Times New Roman"/>
          <w:sz w:val="28"/>
          <w:szCs w:val="28"/>
        </w:rPr>
        <w:t>Шамякіна</w:t>
      </w:r>
      <w:proofErr w:type="spellEnd"/>
      <w:r w:rsidRPr="00FE2FC1">
        <w:rPr>
          <w:rFonts w:ascii="Times New Roman" w:hAnsi="Times New Roman" w:cs="Times New Roman"/>
          <w:sz w:val="28"/>
          <w:szCs w:val="28"/>
        </w:rPr>
        <w:t>. 13. б.</w:t>
      </w:r>
    </w:p>
    <w:p w:rsidR="00FE2FC1" w:rsidRPr="00FE2FC1" w:rsidRDefault="00FE2FC1" w:rsidP="00FE2FC1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E2FC1" w:rsidRPr="00FE2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8A5"/>
    <w:rsid w:val="000138DE"/>
    <w:rsid w:val="00034B8D"/>
    <w:rsid w:val="00052887"/>
    <w:rsid w:val="0006239F"/>
    <w:rsid w:val="000B103B"/>
    <w:rsid w:val="000D1FB9"/>
    <w:rsid w:val="000E740F"/>
    <w:rsid w:val="00111354"/>
    <w:rsid w:val="00113481"/>
    <w:rsid w:val="0011399C"/>
    <w:rsid w:val="0014068F"/>
    <w:rsid w:val="00140AF0"/>
    <w:rsid w:val="0018257C"/>
    <w:rsid w:val="00191C4E"/>
    <w:rsid w:val="001A07D8"/>
    <w:rsid w:val="001B3244"/>
    <w:rsid w:val="001F0BF3"/>
    <w:rsid w:val="0020138E"/>
    <w:rsid w:val="00210C16"/>
    <w:rsid w:val="002221F5"/>
    <w:rsid w:val="002243F1"/>
    <w:rsid w:val="00257E4D"/>
    <w:rsid w:val="002738DB"/>
    <w:rsid w:val="00284EA2"/>
    <w:rsid w:val="00290EE5"/>
    <w:rsid w:val="002B182F"/>
    <w:rsid w:val="002C2DD6"/>
    <w:rsid w:val="002C5BC3"/>
    <w:rsid w:val="002D14E7"/>
    <w:rsid w:val="002F7334"/>
    <w:rsid w:val="00316FD0"/>
    <w:rsid w:val="00334324"/>
    <w:rsid w:val="00336FD3"/>
    <w:rsid w:val="00352310"/>
    <w:rsid w:val="003715FC"/>
    <w:rsid w:val="0037274B"/>
    <w:rsid w:val="00375843"/>
    <w:rsid w:val="003A2BB8"/>
    <w:rsid w:val="003C47BE"/>
    <w:rsid w:val="003F5AC5"/>
    <w:rsid w:val="004178EE"/>
    <w:rsid w:val="00435C9D"/>
    <w:rsid w:val="004501C9"/>
    <w:rsid w:val="0045586B"/>
    <w:rsid w:val="00473B93"/>
    <w:rsid w:val="0048439E"/>
    <w:rsid w:val="00487A9E"/>
    <w:rsid w:val="004925F9"/>
    <w:rsid w:val="0049380B"/>
    <w:rsid w:val="004B61F6"/>
    <w:rsid w:val="004B7C19"/>
    <w:rsid w:val="004C1474"/>
    <w:rsid w:val="004C31F4"/>
    <w:rsid w:val="004D76A0"/>
    <w:rsid w:val="004F26D8"/>
    <w:rsid w:val="00515AC5"/>
    <w:rsid w:val="00521095"/>
    <w:rsid w:val="00525B1B"/>
    <w:rsid w:val="00527168"/>
    <w:rsid w:val="0054453D"/>
    <w:rsid w:val="005448B6"/>
    <w:rsid w:val="005542AE"/>
    <w:rsid w:val="00556D0B"/>
    <w:rsid w:val="0056008E"/>
    <w:rsid w:val="00560417"/>
    <w:rsid w:val="005626B2"/>
    <w:rsid w:val="00565966"/>
    <w:rsid w:val="00592237"/>
    <w:rsid w:val="005B1A0C"/>
    <w:rsid w:val="005B2183"/>
    <w:rsid w:val="005B2D3A"/>
    <w:rsid w:val="005B73D7"/>
    <w:rsid w:val="005D5730"/>
    <w:rsid w:val="005F28F1"/>
    <w:rsid w:val="0060014B"/>
    <w:rsid w:val="00602015"/>
    <w:rsid w:val="00607CC0"/>
    <w:rsid w:val="00635C47"/>
    <w:rsid w:val="00641221"/>
    <w:rsid w:val="00644D94"/>
    <w:rsid w:val="006775E2"/>
    <w:rsid w:val="00694903"/>
    <w:rsid w:val="006C4813"/>
    <w:rsid w:val="006D052D"/>
    <w:rsid w:val="006D08AF"/>
    <w:rsid w:val="00703E7E"/>
    <w:rsid w:val="00704610"/>
    <w:rsid w:val="00716F9E"/>
    <w:rsid w:val="007301D4"/>
    <w:rsid w:val="0076387D"/>
    <w:rsid w:val="0079112F"/>
    <w:rsid w:val="007B5AF9"/>
    <w:rsid w:val="007C0E07"/>
    <w:rsid w:val="007D7F82"/>
    <w:rsid w:val="008155CB"/>
    <w:rsid w:val="00871BA9"/>
    <w:rsid w:val="00872A0D"/>
    <w:rsid w:val="008732C1"/>
    <w:rsid w:val="008D1121"/>
    <w:rsid w:val="008E5493"/>
    <w:rsid w:val="00914629"/>
    <w:rsid w:val="009211B5"/>
    <w:rsid w:val="009631CD"/>
    <w:rsid w:val="00974C4F"/>
    <w:rsid w:val="00981636"/>
    <w:rsid w:val="009945CE"/>
    <w:rsid w:val="009A3485"/>
    <w:rsid w:val="009B1EBE"/>
    <w:rsid w:val="009C1E94"/>
    <w:rsid w:val="009C5967"/>
    <w:rsid w:val="009D2DA5"/>
    <w:rsid w:val="009D3143"/>
    <w:rsid w:val="009D3D29"/>
    <w:rsid w:val="009E2F8A"/>
    <w:rsid w:val="00A01351"/>
    <w:rsid w:val="00A104F7"/>
    <w:rsid w:val="00A351DE"/>
    <w:rsid w:val="00A358A5"/>
    <w:rsid w:val="00A5047E"/>
    <w:rsid w:val="00A523AF"/>
    <w:rsid w:val="00A54028"/>
    <w:rsid w:val="00A54D84"/>
    <w:rsid w:val="00A60D35"/>
    <w:rsid w:val="00A8190A"/>
    <w:rsid w:val="00A862E0"/>
    <w:rsid w:val="00A93D1F"/>
    <w:rsid w:val="00AA34C0"/>
    <w:rsid w:val="00AA3999"/>
    <w:rsid w:val="00AD2946"/>
    <w:rsid w:val="00AD599D"/>
    <w:rsid w:val="00AD71B6"/>
    <w:rsid w:val="00B337C6"/>
    <w:rsid w:val="00B74728"/>
    <w:rsid w:val="00BA06EA"/>
    <w:rsid w:val="00BB04A8"/>
    <w:rsid w:val="00BB3384"/>
    <w:rsid w:val="00BB5E7E"/>
    <w:rsid w:val="00BE285E"/>
    <w:rsid w:val="00BF63B2"/>
    <w:rsid w:val="00C63ED5"/>
    <w:rsid w:val="00C645D5"/>
    <w:rsid w:val="00C96B0B"/>
    <w:rsid w:val="00C96EEC"/>
    <w:rsid w:val="00CC0A04"/>
    <w:rsid w:val="00CC57A6"/>
    <w:rsid w:val="00CE213B"/>
    <w:rsid w:val="00CE3A22"/>
    <w:rsid w:val="00CF102F"/>
    <w:rsid w:val="00D17BA8"/>
    <w:rsid w:val="00D21E39"/>
    <w:rsid w:val="00D23BF1"/>
    <w:rsid w:val="00D26102"/>
    <w:rsid w:val="00D26C0E"/>
    <w:rsid w:val="00D55204"/>
    <w:rsid w:val="00D60188"/>
    <w:rsid w:val="00D77A08"/>
    <w:rsid w:val="00DB0405"/>
    <w:rsid w:val="00DB2037"/>
    <w:rsid w:val="00DC6538"/>
    <w:rsid w:val="00DD597B"/>
    <w:rsid w:val="00DE27CC"/>
    <w:rsid w:val="00DF2B1C"/>
    <w:rsid w:val="00E04DBE"/>
    <w:rsid w:val="00E1146C"/>
    <w:rsid w:val="00E23F9D"/>
    <w:rsid w:val="00E26B95"/>
    <w:rsid w:val="00E34778"/>
    <w:rsid w:val="00E54511"/>
    <w:rsid w:val="00E76D88"/>
    <w:rsid w:val="00E83395"/>
    <w:rsid w:val="00E938A0"/>
    <w:rsid w:val="00E97E3F"/>
    <w:rsid w:val="00EB3CB7"/>
    <w:rsid w:val="00EB66BF"/>
    <w:rsid w:val="00EC6B5D"/>
    <w:rsid w:val="00ED16D6"/>
    <w:rsid w:val="00ED723E"/>
    <w:rsid w:val="00EE5F87"/>
    <w:rsid w:val="00EE6B87"/>
    <w:rsid w:val="00EF321B"/>
    <w:rsid w:val="00EF6C88"/>
    <w:rsid w:val="00F42799"/>
    <w:rsid w:val="00F53522"/>
    <w:rsid w:val="00F73D13"/>
    <w:rsid w:val="00F81EAA"/>
    <w:rsid w:val="00F969EA"/>
    <w:rsid w:val="00FE2B37"/>
    <w:rsid w:val="00FE2FC1"/>
    <w:rsid w:val="00FE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F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F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2115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2016-01-07T20:54:00Z</dcterms:created>
  <dcterms:modified xsi:type="dcterms:W3CDTF">2016-01-07T20:57:00Z</dcterms:modified>
</cp:coreProperties>
</file>