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530" w:rsidRPr="007A2898" w:rsidRDefault="00267530" w:rsidP="007A2898">
      <w:pPr>
        <w:spacing w:after="0" w:line="360" w:lineRule="auto"/>
        <w:jc w:val="both"/>
        <w:rPr>
          <w:rFonts w:ascii="Times New Roman" w:eastAsia="Calibri" w:hAnsi="Times New Roman" w:cs="Times New Roman"/>
          <w:b/>
          <w:sz w:val="24"/>
          <w:szCs w:val="24"/>
        </w:rPr>
      </w:pPr>
      <w:r w:rsidRPr="007A2898">
        <w:rPr>
          <w:rFonts w:ascii="Calibri" w:eastAsia="Calibri" w:hAnsi="Calibri" w:cs="Times New Roman"/>
          <w:b/>
          <w:noProof/>
          <w:lang w:eastAsia="fr-FR"/>
        </w:rPr>
        <mc:AlternateContent>
          <mc:Choice Requires="wps">
            <w:drawing>
              <wp:anchor distT="0" distB="0" distL="114300" distR="114300" simplePos="0" relativeHeight="251659264" behindDoc="0" locked="0" layoutInCell="1" allowOverlap="1" wp14:anchorId="2C1FC6C8" wp14:editId="5A19C3CA">
                <wp:simplePos x="0" y="0"/>
                <wp:positionH relativeFrom="column">
                  <wp:posOffset>2489200</wp:posOffset>
                </wp:positionH>
                <wp:positionV relativeFrom="paragraph">
                  <wp:posOffset>-715010</wp:posOffset>
                </wp:positionV>
                <wp:extent cx="914400" cy="542925"/>
                <wp:effectExtent l="12700" t="8890" r="6350" b="1016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42925"/>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96pt;margin-top:-56.3pt;width:1in;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" strokecolor="white"/>
            </w:pict>
          </mc:Fallback>
        </mc:AlternateContent>
      </w:r>
      <w:r w:rsidRPr="007A2898">
        <w:rPr>
          <w:rFonts w:ascii="Times New Roman" w:eastAsia="Calibri" w:hAnsi="Times New Roman" w:cs="Times New Roman"/>
          <w:b/>
          <w:sz w:val="24"/>
          <w:szCs w:val="24"/>
        </w:rPr>
        <w:t>INITIATIVE ESPOIRS</w:t>
      </w:r>
    </w:p>
    <w:p w:rsidR="00267530" w:rsidRPr="007A2898" w:rsidRDefault="00267530" w:rsidP="007A2898">
      <w:pPr>
        <w:spacing w:after="0" w:line="360" w:lineRule="auto"/>
        <w:jc w:val="both"/>
        <w:rPr>
          <w:rFonts w:ascii="Times New Roman" w:eastAsia="Calibri" w:hAnsi="Times New Roman" w:cs="Times New Roman"/>
          <w:b/>
          <w:sz w:val="24"/>
          <w:szCs w:val="24"/>
        </w:rPr>
      </w:pPr>
      <w:r w:rsidRPr="007A2898">
        <w:rPr>
          <w:rFonts w:ascii="Times New Roman" w:eastAsia="Calibri" w:hAnsi="Times New Roman" w:cs="Times New Roman"/>
          <w:b/>
          <w:sz w:val="24"/>
          <w:szCs w:val="24"/>
        </w:rPr>
        <w:t>B.P: 2046</w:t>
      </w:r>
    </w:p>
    <w:p w:rsidR="00267530" w:rsidRPr="007A2898" w:rsidRDefault="00267530" w:rsidP="007A2898">
      <w:pPr>
        <w:spacing w:after="0" w:line="360" w:lineRule="auto"/>
        <w:jc w:val="both"/>
        <w:rPr>
          <w:rFonts w:ascii="Times New Roman" w:eastAsia="Calibri" w:hAnsi="Times New Roman" w:cs="Times New Roman"/>
          <w:b/>
          <w:sz w:val="24"/>
          <w:szCs w:val="24"/>
        </w:rPr>
      </w:pPr>
      <w:r w:rsidRPr="007A2898">
        <w:rPr>
          <w:rFonts w:ascii="Times New Roman" w:eastAsia="Calibri" w:hAnsi="Times New Roman" w:cs="Times New Roman"/>
          <w:b/>
          <w:sz w:val="24"/>
          <w:szCs w:val="24"/>
        </w:rPr>
        <w:t>Tel:   22252187</w:t>
      </w:r>
    </w:p>
    <w:p w:rsidR="00267530" w:rsidRPr="007A2898" w:rsidRDefault="00267530" w:rsidP="007A2898">
      <w:pPr>
        <w:spacing w:after="0" w:line="360" w:lineRule="auto"/>
        <w:jc w:val="both"/>
        <w:rPr>
          <w:rFonts w:ascii="Times New Roman" w:eastAsia="Calibri" w:hAnsi="Times New Roman" w:cs="Times New Roman"/>
          <w:b/>
          <w:sz w:val="24"/>
          <w:szCs w:val="24"/>
        </w:rPr>
      </w:pPr>
      <w:r w:rsidRPr="007A2898">
        <w:rPr>
          <w:rFonts w:ascii="Times New Roman" w:eastAsia="Calibri" w:hAnsi="Times New Roman" w:cs="Times New Roman"/>
          <w:b/>
          <w:sz w:val="24"/>
          <w:szCs w:val="24"/>
        </w:rPr>
        <w:t>E- mail:</w:t>
      </w:r>
      <w:r w:rsidR="007A2898">
        <w:rPr>
          <w:rFonts w:ascii="Times New Roman" w:eastAsia="Calibri" w:hAnsi="Times New Roman" w:cs="Times New Roman"/>
          <w:b/>
          <w:sz w:val="24"/>
          <w:szCs w:val="24"/>
        </w:rPr>
        <w:t xml:space="preserve"> </w:t>
      </w:r>
      <w:hyperlink r:id="rId6" w:history="1">
        <w:r w:rsidRPr="007A2898">
          <w:rPr>
            <w:rFonts w:ascii="Times New Roman" w:eastAsia="Calibri" w:hAnsi="Times New Roman" w:cs="Times New Roman"/>
            <w:b/>
            <w:sz w:val="24"/>
            <w:szCs w:val="24"/>
          </w:rPr>
          <w:t>initiativespoirs@gmail.com</w:t>
        </w:r>
      </w:hyperlink>
    </w:p>
    <w:p w:rsidR="00267530" w:rsidRPr="00267530" w:rsidRDefault="00267530" w:rsidP="007A2898">
      <w:pPr>
        <w:spacing w:after="0" w:line="360" w:lineRule="auto"/>
        <w:jc w:val="both"/>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267530" w:rsidRPr="00267530" w:rsidRDefault="00267530" w:rsidP="00267530">
      <w:pPr>
        <w:spacing w:line="360" w:lineRule="auto"/>
        <w:jc w:val="center"/>
        <w:rPr>
          <w:rFonts w:ascii="Times New Roman" w:eastAsia="Calibri" w:hAnsi="Times New Roman" w:cs="Times New Roman"/>
          <w:i/>
          <w:sz w:val="24"/>
          <w:szCs w:val="24"/>
        </w:rPr>
      </w:pPr>
      <w:r w:rsidRPr="00267530">
        <w:rPr>
          <w:rFonts w:ascii="Times New Roman" w:eastAsia="Calibri" w:hAnsi="Times New Roman" w:cs="Times New Roman"/>
          <w:sz w:val="24"/>
          <w:szCs w:val="24"/>
        </w:rPr>
        <w:t xml:space="preserve">  </w:t>
      </w:r>
      <w:r w:rsidRPr="007A2898">
        <w:rPr>
          <w:rFonts w:ascii="Times New Roman" w:eastAsia="Calibri" w:hAnsi="Times New Roman" w:cs="Times New Roman"/>
          <w:sz w:val="24"/>
          <w:szCs w:val="24"/>
        </w:rPr>
        <w:t>Extension du projet</w:t>
      </w:r>
      <w:r w:rsidRPr="00267530">
        <w:rPr>
          <w:rFonts w:ascii="Times New Roman" w:eastAsia="Calibri" w:hAnsi="Times New Roman" w:cs="Times New Roman"/>
          <w:sz w:val="24"/>
          <w:szCs w:val="24"/>
        </w:rPr>
        <w:t xml:space="preserve"> « </w:t>
      </w:r>
      <w:r w:rsidRPr="00267530">
        <w:rPr>
          <w:rFonts w:ascii="Times New Roman" w:eastAsia="Calibri" w:hAnsi="Times New Roman" w:cs="Times New Roman"/>
          <w:i/>
          <w:sz w:val="24"/>
          <w:szCs w:val="24"/>
        </w:rPr>
        <w:t xml:space="preserve">Sensibilisation de la jeunesse sur l’impact des événements traumatiques à la vie psychique de l’individu, des signes cliniques à soupçonner ainsi que des attitudes à adopter face à </w:t>
      </w:r>
      <w:r w:rsidR="007A2898">
        <w:rPr>
          <w:rFonts w:ascii="Times New Roman" w:eastAsia="Calibri" w:hAnsi="Times New Roman" w:cs="Times New Roman"/>
          <w:i/>
          <w:sz w:val="24"/>
          <w:szCs w:val="24"/>
        </w:rPr>
        <w:t xml:space="preserve">l’apparition de ces signes ». </w:t>
      </w:r>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8E521D">
      <w:pPr>
        <w:spacing w:line="360" w:lineRule="auto"/>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267530" w:rsidRPr="007A2898" w:rsidRDefault="007A2898" w:rsidP="00267530">
      <w:pPr>
        <w:spacing w:line="360" w:lineRule="auto"/>
        <w:jc w:val="center"/>
        <w:rPr>
          <w:rFonts w:ascii="Times New Roman" w:eastAsia="Calibri" w:hAnsi="Times New Roman" w:cs="Times New Roman"/>
          <w:b/>
          <w:sz w:val="32"/>
          <w:szCs w:val="32"/>
        </w:rPr>
      </w:pPr>
      <w:r w:rsidRPr="007A2898">
        <w:rPr>
          <w:rFonts w:ascii="Times New Roman" w:eastAsia="Calibri" w:hAnsi="Times New Roman" w:cs="Times New Roman"/>
          <w:b/>
          <w:sz w:val="32"/>
          <w:szCs w:val="32"/>
        </w:rPr>
        <w:t>Rapport des activités du Projet au Lycée Municipal de Kibenga </w:t>
      </w:r>
    </w:p>
    <w:p w:rsidR="00267530" w:rsidRPr="00267530" w:rsidRDefault="00267530" w:rsidP="00267530">
      <w:pPr>
        <w:spacing w:line="360" w:lineRule="auto"/>
        <w:jc w:val="center"/>
        <w:rPr>
          <w:rFonts w:ascii="Times New Roman" w:eastAsia="Calibri" w:hAnsi="Times New Roman" w:cs="Times New Roman"/>
          <w:sz w:val="24"/>
          <w:szCs w:val="24"/>
        </w:rPr>
      </w:pPr>
    </w:p>
    <w:p w:rsidR="00267530" w:rsidRPr="00267530" w:rsidRDefault="00267530" w:rsidP="00267530">
      <w:pPr>
        <w:spacing w:line="360" w:lineRule="auto"/>
        <w:jc w:val="center"/>
        <w:rPr>
          <w:rFonts w:ascii="Times New Roman" w:eastAsia="Calibri" w:hAnsi="Times New Roman" w:cs="Times New Roman"/>
          <w:sz w:val="24"/>
          <w:szCs w:val="24"/>
        </w:rPr>
      </w:pPr>
      <w:bookmarkStart w:id="0" w:name="_GoBack"/>
      <w:bookmarkEnd w:id="0"/>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7A2898" w:rsidRDefault="007A2898" w:rsidP="00267530">
      <w:pPr>
        <w:spacing w:line="360" w:lineRule="auto"/>
        <w:jc w:val="center"/>
        <w:rPr>
          <w:rFonts w:ascii="Times New Roman" w:eastAsia="Calibri" w:hAnsi="Times New Roman" w:cs="Times New Roman"/>
          <w:sz w:val="24"/>
          <w:szCs w:val="24"/>
        </w:rPr>
      </w:pPr>
    </w:p>
    <w:p w:rsidR="00267530" w:rsidRPr="00267530" w:rsidRDefault="00267530" w:rsidP="007A2898">
      <w:pPr>
        <w:spacing w:line="360" w:lineRule="auto"/>
        <w:jc w:val="right"/>
        <w:rPr>
          <w:rFonts w:ascii="Times New Roman" w:eastAsia="Calibri" w:hAnsi="Times New Roman" w:cs="Times New Roman"/>
          <w:sz w:val="24"/>
          <w:szCs w:val="24"/>
        </w:rPr>
      </w:pPr>
      <w:r w:rsidRPr="00267530">
        <w:rPr>
          <w:rFonts w:ascii="Times New Roman" w:eastAsia="Calibri" w:hAnsi="Times New Roman" w:cs="Times New Roman"/>
          <w:sz w:val="24"/>
          <w:szCs w:val="24"/>
        </w:rPr>
        <w:t>IRATUBONA  Clarisse : Psychologue Clinicienne</w:t>
      </w:r>
    </w:p>
    <w:p w:rsidR="00267530" w:rsidRPr="00267530" w:rsidRDefault="007A2898" w:rsidP="007A2898">
      <w:pPr>
        <w:spacing w:line="360" w:lineRule="auto"/>
        <w:jc w:val="right"/>
        <w:rPr>
          <w:rFonts w:ascii="Times New Roman" w:eastAsia="Calibri" w:hAnsi="Times New Roman" w:cs="Times New Roman"/>
          <w:sz w:val="24"/>
          <w:szCs w:val="24"/>
        </w:rPr>
      </w:pPr>
      <w:r w:rsidRPr="00267530">
        <w:rPr>
          <w:rFonts w:ascii="Times New Roman" w:eastAsia="Calibri" w:hAnsi="Times New Roman" w:cs="Times New Roman"/>
          <w:sz w:val="24"/>
          <w:szCs w:val="24"/>
        </w:rPr>
        <w:t>Bujumbura,</w:t>
      </w:r>
      <w:r w:rsidR="00267530" w:rsidRPr="00267530">
        <w:rPr>
          <w:rFonts w:ascii="Times New Roman" w:eastAsia="Calibri" w:hAnsi="Times New Roman" w:cs="Times New Roman"/>
          <w:sz w:val="24"/>
          <w:szCs w:val="24"/>
        </w:rPr>
        <w:t xml:space="preserve"> Mai 2016</w:t>
      </w:r>
    </w:p>
    <w:p w:rsidR="00267530" w:rsidRPr="00267530" w:rsidRDefault="00267530" w:rsidP="00267530">
      <w:pPr>
        <w:keepNext/>
        <w:keepLines/>
        <w:spacing w:before="480" w:after="0" w:line="360" w:lineRule="auto"/>
        <w:jc w:val="center"/>
        <w:outlineLvl w:val="0"/>
        <w:rPr>
          <w:rFonts w:ascii="Times New Roman" w:eastAsia="Times New Roman" w:hAnsi="Times New Roman" w:cs="Times New Roman"/>
          <w:b/>
          <w:bCs/>
          <w:noProof/>
          <w:sz w:val="24"/>
          <w:szCs w:val="24"/>
        </w:rPr>
      </w:pPr>
      <w:r w:rsidRPr="00267530">
        <w:rPr>
          <w:rFonts w:ascii="Times New Roman" w:eastAsia="Times New Roman" w:hAnsi="Times New Roman" w:cs="Times New Roman"/>
          <w:b/>
          <w:color w:val="365F91"/>
          <w:sz w:val="24"/>
          <w:szCs w:val="24"/>
        </w:rPr>
        <w:br w:type="page"/>
      </w:r>
      <w:bookmarkStart w:id="1" w:name="_Toc453047528"/>
      <w:bookmarkStart w:id="2" w:name="_Toc456102400"/>
      <w:r w:rsidRPr="00267530">
        <w:rPr>
          <w:rFonts w:ascii="Times New Roman" w:eastAsia="Times New Roman" w:hAnsi="Times New Roman" w:cs="Times New Roman"/>
          <w:b/>
          <w:bCs/>
          <w:sz w:val="24"/>
          <w:szCs w:val="24"/>
        </w:rPr>
        <w:lastRenderedPageBreak/>
        <w:t>Table de Matière</w:t>
      </w:r>
      <w:bookmarkEnd w:id="1"/>
      <w:bookmarkEnd w:id="2"/>
      <w:r w:rsidRPr="00267530">
        <w:rPr>
          <w:rFonts w:ascii="Times New Roman" w:eastAsia="Times New Roman" w:hAnsi="Times New Roman" w:cs="Times New Roman"/>
          <w:b/>
          <w:bCs/>
          <w:sz w:val="24"/>
          <w:szCs w:val="24"/>
        </w:rPr>
        <w:t xml:space="preserve">  </w:t>
      </w:r>
      <w:r w:rsidRPr="00267530">
        <w:rPr>
          <w:rFonts w:ascii="Times New Roman" w:eastAsia="Times New Roman" w:hAnsi="Times New Roman" w:cs="Times New Roman"/>
          <w:b/>
          <w:bCs/>
          <w:sz w:val="24"/>
          <w:szCs w:val="24"/>
        </w:rPr>
        <w:fldChar w:fldCharType="begin"/>
      </w:r>
      <w:r w:rsidRPr="00267530">
        <w:rPr>
          <w:rFonts w:ascii="Times New Roman" w:eastAsia="Times New Roman" w:hAnsi="Times New Roman" w:cs="Times New Roman"/>
          <w:b/>
          <w:bCs/>
          <w:sz w:val="24"/>
          <w:szCs w:val="24"/>
        </w:rPr>
        <w:instrText xml:space="preserve"> TOC \o "1-1" \h \z \u </w:instrText>
      </w:r>
      <w:r w:rsidRPr="00267530">
        <w:rPr>
          <w:rFonts w:ascii="Times New Roman" w:eastAsia="Times New Roman" w:hAnsi="Times New Roman" w:cs="Times New Roman"/>
          <w:b/>
          <w:bCs/>
          <w:sz w:val="24"/>
          <w:szCs w:val="24"/>
        </w:rPr>
        <w:fldChar w:fldCharType="separate"/>
      </w:r>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7" w:anchor="_Toc456102400" w:history="1">
        <w:r w:rsidR="00267530" w:rsidRPr="00267530">
          <w:rPr>
            <w:rFonts w:ascii="Times New Roman" w:eastAsia="Calibri" w:hAnsi="Times New Roman" w:cs="Times New Roman"/>
            <w:noProof/>
            <w:sz w:val="24"/>
            <w:szCs w:val="24"/>
            <w:u w:val="single"/>
          </w:rPr>
          <w:t>Table de Matière</w:t>
        </w:r>
        <w:r w:rsidR="00267530" w:rsidRPr="00267530">
          <w:rPr>
            <w:rFonts w:ascii="Times New Roman" w:eastAsia="Calibri" w:hAnsi="Times New Roman" w:cs="Times New Roman"/>
            <w:noProof/>
            <w:webHidden/>
            <w:sz w:val="24"/>
            <w:szCs w:val="24"/>
            <w:u w:val="single"/>
            <w:lang w:val="en-US"/>
          </w:rPr>
          <w:tab/>
        </w:r>
        <w:r w:rsidR="00267530" w:rsidRPr="00267530">
          <w:rPr>
            <w:rFonts w:ascii="Times New Roman" w:eastAsia="Calibri" w:hAnsi="Times New Roman" w:cs="Times New Roman"/>
            <w:noProof/>
            <w:webHidden/>
            <w:sz w:val="24"/>
            <w:szCs w:val="24"/>
            <w:u w:val="single"/>
            <w:lang w:val="en-US"/>
          </w:rPr>
          <w:fldChar w:fldCharType="begin"/>
        </w:r>
        <w:r w:rsidR="00267530" w:rsidRPr="00267530">
          <w:rPr>
            <w:rFonts w:ascii="Times New Roman" w:eastAsia="Calibri" w:hAnsi="Times New Roman" w:cs="Times New Roman"/>
            <w:noProof/>
            <w:webHidden/>
            <w:sz w:val="24"/>
            <w:szCs w:val="24"/>
            <w:u w:val="single"/>
            <w:lang w:val="en-US"/>
          </w:rPr>
          <w:instrText xml:space="preserve"> PAGEREF _Toc456102400 \h </w:instrText>
        </w:r>
        <w:r w:rsidR="00267530" w:rsidRPr="00267530">
          <w:rPr>
            <w:rFonts w:ascii="Times New Roman" w:eastAsia="Calibri" w:hAnsi="Times New Roman" w:cs="Times New Roman"/>
            <w:noProof/>
            <w:webHidden/>
            <w:sz w:val="24"/>
            <w:szCs w:val="24"/>
            <w:u w:val="single"/>
            <w:lang w:val="en-US"/>
          </w:rPr>
        </w:r>
        <w:r w:rsidR="00267530" w:rsidRPr="00267530">
          <w:rPr>
            <w:rFonts w:ascii="Times New Roman" w:eastAsia="Calibri" w:hAnsi="Times New Roman" w:cs="Times New Roman"/>
            <w:noProof/>
            <w:webHidden/>
            <w:sz w:val="24"/>
            <w:szCs w:val="24"/>
            <w:u w:val="single"/>
            <w:lang w:val="en-US"/>
          </w:rPr>
          <w:fldChar w:fldCharType="separate"/>
        </w:r>
        <w:r w:rsidR="00267530" w:rsidRPr="00267530">
          <w:rPr>
            <w:rFonts w:ascii="Times New Roman" w:eastAsia="Calibri" w:hAnsi="Times New Roman" w:cs="Times New Roman"/>
            <w:noProof/>
            <w:webHidden/>
            <w:sz w:val="24"/>
            <w:szCs w:val="24"/>
            <w:u w:val="single"/>
            <w:lang w:val="en-US"/>
          </w:rPr>
          <w:t>2</w:t>
        </w:r>
        <w:r w:rsidR="00267530" w:rsidRPr="00267530">
          <w:rPr>
            <w:rFonts w:ascii="Times New Roman" w:eastAsia="Calibri" w:hAnsi="Times New Roman" w:cs="Times New Roman"/>
            <w:noProof/>
            <w:webHidden/>
            <w:sz w:val="24"/>
            <w:szCs w:val="24"/>
            <w:u w:val="single"/>
            <w:lang w:val="en-US"/>
          </w:rPr>
          <w:fldChar w:fldCharType="end"/>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8" w:anchor="_Toc456102401" w:history="1">
        <w:r w:rsidR="00267530" w:rsidRPr="00267530">
          <w:rPr>
            <w:rFonts w:ascii="Times New Roman" w:eastAsia="Calibri" w:hAnsi="Times New Roman" w:cs="Times New Roman"/>
            <w:noProof/>
            <w:sz w:val="24"/>
            <w:szCs w:val="24"/>
            <w:u w:val="single"/>
            <w:lang w:val="en-US"/>
          </w:rPr>
          <w:t>Introduction</w:t>
        </w:r>
        <w:r w:rsidR="00267530" w:rsidRPr="00267530">
          <w:rPr>
            <w:rFonts w:ascii="Times New Roman" w:eastAsia="Calibri" w:hAnsi="Times New Roman" w:cs="Times New Roman"/>
            <w:noProof/>
            <w:webHidden/>
            <w:sz w:val="24"/>
            <w:szCs w:val="24"/>
            <w:u w:val="single"/>
            <w:lang w:val="en-US"/>
          </w:rPr>
          <w:tab/>
          <w:t>3</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9" w:anchor="_Toc456102402" w:history="1">
        <w:r w:rsidR="00267530" w:rsidRPr="00267530">
          <w:rPr>
            <w:rFonts w:ascii="Times New Roman" w:eastAsia="Calibri" w:hAnsi="Times New Roman" w:cs="Times New Roman"/>
            <w:noProof/>
            <w:sz w:val="24"/>
            <w:szCs w:val="24"/>
            <w:u w:val="single"/>
          </w:rPr>
          <w:t>Motivation du choix de ce Lycée.</w:t>
        </w:r>
        <w:r w:rsidR="00267530" w:rsidRPr="00267530">
          <w:rPr>
            <w:rFonts w:ascii="Times New Roman" w:eastAsia="Calibri" w:hAnsi="Times New Roman" w:cs="Times New Roman"/>
            <w:noProof/>
            <w:webHidden/>
            <w:sz w:val="24"/>
            <w:szCs w:val="24"/>
            <w:u w:val="single"/>
            <w:lang w:val="en-US"/>
          </w:rPr>
          <w:tab/>
          <w:t>4</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0" w:anchor="_Toc456102403" w:history="1">
        <w:r w:rsidR="00267530" w:rsidRPr="00267530">
          <w:rPr>
            <w:rFonts w:ascii="Times New Roman" w:eastAsia="Calibri" w:hAnsi="Times New Roman" w:cs="Times New Roman"/>
            <w:noProof/>
            <w:sz w:val="24"/>
            <w:szCs w:val="24"/>
            <w:u w:val="single"/>
          </w:rPr>
          <w:t>L’objectif général d</w:t>
        </w:r>
        <w:r w:rsidR="00260AA1">
          <w:rPr>
            <w:rFonts w:ascii="Times New Roman" w:eastAsia="Calibri" w:hAnsi="Times New Roman" w:cs="Times New Roman"/>
            <w:noProof/>
            <w:sz w:val="24"/>
            <w:szCs w:val="24"/>
            <w:u w:val="single"/>
          </w:rPr>
          <w:t>e la</w:t>
        </w:r>
        <w:r w:rsidR="00267530" w:rsidRPr="00267530">
          <w:rPr>
            <w:rFonts w:ascii="Times New Roman" w:eastAsia="Calibri" w:hAnsi="Times New Roman" w:cs="Times New Roman"/>
            <w:noProof/>
            <w:sz w:val="24"/>
            <w:szCs w:val="24"/>
            <w:u w:val="single"/>
          </w:rPr>
          <w:t xml:space="preserve"> descente au Lycée Municipale de Kibenga.</w:t>
        </w:r>
        <w:r w:rsidR="00267530" w:rsidRPr="00267530">
          <w:rPr>
            <w:rFonts w:ascii="Times New Roman" w:eastAsia="Calibri" w:hAnsi="Times New Roman" w:cs="Times New Roman"/>
            <w:noProof/>
            <w:webHidden/>
            <w:sz w:val="24"/>
            <w:szCs w:val="24"/>
            <w:u w:val="single"/>
            <w:lang w:val="en-US"/>
          </w:rPr>
          <w:tab/>
          <w:t>4</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1" w:anchor="_Toc456102404" w:history="1">
        <w:r w:rsidR="00267530" w:rsidRPr="00267530">
          <w:rPr>
            <w:rFonts w:ascii="Times New Roman" w:eastAsia="Calibri" w:hAnsi="Times New Roman" w:cs="Times New Roman"/>
            <w:noProof/>
            <w:sz w:val="24"/>
            <w:szCs w:val="24"/>
            <w:u w:val="single"/>
          </w:rPr>
          <w:t>Les objectifs spécifiques du projet</w:t>
        </w:r>
        <w:r w:rsidR="00267530" w:rsidRPr="00267530">
          <w:rPr>
            <w:rFonts w:ascii="Times New Roman" w:eastAsia="Calibri" w:hAnsi="Times New Roman" w:cs="Times New Roman"/>
            <w:noProof/>
            <w:webHidden/>
            <w:sz w:val="24"/>
            <w:szCs w:val="24"/>
            <w:u w:val="single"/>
            <w:lang w:val="en-US"/>
          </w:rPr>
          <w:tab/>
          <w:t>4</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2" w:anchor="_Toc456102405" w:history="1">
        <w:r w:rsidR="00267530" w:rsidRPr="00267530">
          <w:rPr>
            <w:rFonts w:ascii="Times New Roman" w:eastAsia="Calibri" w:hAnsi="Times New Roman" w:cs="Times New Roman"/>
            <w:noProof/>
            <w:sz w:val="24"/>
            <w:szCs w:val="24"/>
            <w:u w:val="single"/>
          </w:rPr>
          <w:t>La sensibilisation proprement dite et observation.</w:t>
        </w:r>
        <w:r w:rsidR="00267530" w:rsidRPr="00267530">
          <w:rPr>
            <w:rFonts w:ascii="Times New Roman" w:eastAsia="Calibri" w:hAnsi="Times New Roman" w:cs="Times New Roman"/>
            <w:noProof/>
            <w:webHidden/>
            <w:sz w:val="24"/>
            <w:szCs w:val="24"/>
            <w:u w:val="single"/>
            <w:lang w:val="en-US"/>
          </w:rPr>
          <w:tab/>
          <w:t>4</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3" w:anchor="_Toc456102406" w:history="1">
        <w:r w:rsidR="00267530" w:rsidRPr="00267530">
          <w:rPr>
            <w:rFonts w:ascii="Times New Roman" w:eastAsia="Calibri" w:hAnsi="Times New Roman" w:cs="Times New Roman"/>
            <w:noProof/>
            <w:sz w:val="24"/>
            <w:szCs w:val="24"/>
            <w:u w:val="single"/>
          </w:rPr>
          <w:t>Photo de supervision de la Sensibilisation.</w:t>
        </w:r>
        <w:r w:rsidR="00267530" w:rsidRPr="00267530">
          <w:rPr>
            <w:rFonts w:ascii="Times New Roman" w:eastAsia="Calibri" w:hAnsi="Times New Roman" w:cs="Times New Roman"/>
            <w:noProof/>
            <w:webHidden/>
            <w:sz w:val="24"/>
            <w:szCs w:val="24"/>
            <w:u w:val="single"/>
            <w:lang w:val="en-US"/>
          </w:rPr>
          <w:tab/>
          <w:t>5</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4" w:anchor="_Toc456102407" w:history="1">
        <w:r w:rsidR="00267530" w:rsidRPr="00267530">
          <w:rPr>
            <w:rFonts w:ascii="Times New Roman" w:eastAsia="Calibri" w:hAnsi="Times New Roman" w:cs="Times New Roman"/>
            <w:noProof/>
            <w:sz w:val="24"/>
            <w:szCs w:val="24"/>
            <w:u w:val="single"/>
          </w:rPr>
          <w:t>Tableau illustratif</w:t>
        </w:r>
        <w:r w:rsidR="00267530" w:rsidRPr="00267530">
          <w:rPr>
            <w:rFonts w:ascii="Times New Roman" w:eastAsia="Calibri" w:hAnsi="Times New Roman" w:cs="Times New Roman"/>
            <w:noProof/>
            <w:webHidden/>
            <w:sz w:val="24"/>
            <w:szCs w:val="24"/>
            <w:u w:val="single"/>
            <w:lang w:val="en-US"/>
          </w:rPr>
          <w:tab/>
          <w:t>6</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5" w:anchor="_Toc456102408" w:history="1">
        <w:r w:rsidR="00267530" w:rsidRPr="00267530">
          <w:rPr>
            <w:rFonts w:ascii="Times New Roman" w:eastAsia="Calibri" w:hAnsi="Times New Roman" w:cs="Times New Roman"/>
            <w:noProof/>
            <w:sz w:val="24"/>
            <w:szCs w:val="24"/>
            <w:u w:val="single"/>
          </w:rPr>
          <w:t>Photo de sensibilisation au LM de Kibenga en troisième Lettres Modernes.</w:t>
        </w:r>
        <w:r w:rsidR="00267530" w:rsidRPr="00267530">
          <w:rPr>
            <w:rFonts w:ascii="Times New Roman" w:eastAsia="Calibri" w:hAnsi="Times New Roman" w:cs="Times New Roman"/>
            <w:noProof/>
            <w:webHidden/>
            <w:sz w:val="24"/>
            <w:szCs w:val="24"/>
            <w:u w:val="single"/>
            <w:lang w:val="en-US"/>
          </w:rPr>
          <w:tab/>
          <w:t>7</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6" w:anchor="_Toc456102409" w:history="1">
        <w:r w:rsidR="00267530" w:rsidRPr="00267530">
          <w:rPr>
            <w:rFonts w:ascii="Times New Roman" w:eastAsia="Calibri" w:hAnsi="Times New Roman" w:cs="Times New Roman"/>
            <w:noProof/>
            <w:sz w:val="24"/>
            <w:szCs w:val="24"/>
            <w:u w:val="single"/>
          </w:rPr>
          <w:t>Résultats atteints.</w:t>
        </w:r>
        <w:r w:rsidR="00267530" w:rsidRPr="00267530">
          <w:rPr>
            <w:rFonts w:ascii="Times New Roman" w:eastAsia="Calibri" w:hAnsi="Times New Roman" w:cs="Times New Roman"/>
            <w:noProof/>
            <w:webHidden/>
            <w:sz w:val="24"/>
            <w:szCs w:val="24"/>
            <w:u w:val="single"/>
            <w:lang w:val="en-US"/>
          </w:rPr>
          <w:tab/>
          <w:t>7</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7" w:anchor="_Toc456102410" w:history="1">
        <w:r w:rsidR="00267530" w:rsidRPr="00267530">
          <w:rPr>
            <w:rFonts w:ascii="Times New Roman" w:eastAsia="Calibri" w:hAnsi="Times New Roman" w:cs="Times New Roman"/>
            <w:noProof/>
            <w:sz w:val="24"/>
            <w:szCs w:val="24"/>
            <w:u w:val="single"/>
          </w:rPr>
          <w:t>Conclusion</w:t>
        </w:r>
        <w:r w:rsidR="00267530" w:rsidRPr="00267530">
          <w:rPr>
            <w:rFonts w:ascii="Times New Roman" w:eastAsia="Calibri" w:hAnsi="Times New Roman" w:cs="Times New Roman"/>
            <w:noProof/>
            <w:webHidden/>
            <w:sz w:val="24"/>
            <w:szCs w:val="24"/>
            <w:u w:val="single"/>
            <w:lang w:val="en-US"/>
          </w:rPr>
          <w:tab/>
          <w:t>8</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8" w:anchor="_Toc456102411" w:history="1">
        <w:r w:rsidR="00267530" w:rsidRPr="00267530">
          <w:rPr>
            <w:rFonts w:ascii="Times New Roman" w:eastAsia="Calibri" w:hAnsi="Times New Roman" w:cs="Times New Roman"/>
            <w:noProof/>
            <w:sz w:val="24"/>
            <w:szCs w:val="24"/>
            <w:u w:val="single"/>
            <w:lang w:val="en-US"/>
          </w:rPr>
          <w:t>Recommandations</w:t>
        </w:r>
        <w:r w:rsidR="00267530" w:rsidRPr="00267530">
          <w:rPr>
            <w:rFonts w:ascii="Times New Roman" w:eastAsia="Calibri" w:hAnsi="Times New Roman" w:cs="Times New Roman"/>
            <w:noProof/>
            <w:sz w:val="24"/>
            <w:szCs w:val="24"/>
            <w:u w:val="single"/>
          </w:rPr>
          <w:t>.</w:t>
        </w:r>
        <w:r w:rsidR="00267530" w:rsidRPr="00267530">
          <w:rPr>
            <w:rFonts w:ascii="Times New Roman" w:eastAsia="Calibri" w:hAnsi="Times New Roman" w:cs="Times New Roman"/>
            <w:noProof/>
            <w:webHidden/>
            <w:sz w:val="24"/>
            <w:szCs w:val="24"/>
            <w:u w:val="single"/>
            <w:lang w:val="en-US"/>
          </w:rPr>
          <w:tab/>
          <w:t>9</w:t>
        </w:r>
      </w:hyperlink>
    </w:p>
    <w:p w:rsidR="00267530" w:rsidRPr="00267530" w:rsidRDefault="007E4D7B" w:rsidP="00267530">
      <w:pPr>
        <w:tabs>
          <w:tab w:val="right" w:leader="dot" w:pos="8213"/>
        </w:tabs>
        <w:spacing w:after="100"/>
        <w:rPr>
          <w:rFonts w:ascii="Times New Roman" w:eastAsia="Times New Roman" w:hAnsi="Times New Roman" w:cs="Times New Roman"/>
          <w:noProof/>
          <w:sz w:val="24"/>
          <w:szCs w:val="24"/>
          <w:lang w:val="en-US"/>
        </w:rPr>
      </w:pPr>
      <w:hyperlink r:id="rId19" w:anchor="_Toc456102412" w:history="1">
        <w:r w:rsidR="00267530" w:rsidRPr="00267530">
          <w:rPr>
            <w:rFonts w:ascii="Times New Roman" w:eastAsia="Calibri" w:hAnsi="Times New Roman" w:cs="Times New Roman"/>
            <w:noProof/>
            <w:sz w:val="24"/>
            <w:szCs w:val="24"/>
            <w:u w:val="single"/>
            <w:lang w:val="en-US"/>
          </w:rPr>
          <w:t>Annexe</w:t>
        </w:r>
        <w:r w:rsidR="00267530" w:rsidRPr="00267530">
          <w:rPr>
            <w:rFonts w:ascii="Times New Roman" w:eastAsia="Calibri" w:hAnsi="Times New Roman" w:cs="Times New Roman"/>
            <w:noProof/>
            <w:webHidden/>
            <w:sz w:val="24"/>
            <w:szCs w:val="24"/>
            <w:u w:val="single"/>
            <w:lang w:val="en-US"/>
          </w:rPr>
          <w:tab/>
          <w:t>10</w:t>
        </w:r>
      </w:hyperlink>
    </w:p>
    <w:p w:rsidR="00267530" w:rsidRPr="00267530" w:rsidRDefault="00267530" w:rsidP="00267530">
      <w:pPr>
        <w:keepNext/>
        <w:keepLines/>
        <w:spacing w:before="480" w:after="0"/>
        <w:outlineLvl w:val="0"/>
        <w:rPr>
          <w:rFonts w:ascii="Times New Roman" w:eastAsia="Times New Roman" w:hAnsi="Times New Roman" w:cs="Times New Roman"/>
          <w:bCs/>
          <w:sz w:val="24"/>
          <w:szCs w:val="24"/>
        </w:rPr>
      </w:pPr>
      <w:r w:rsidRPr="00267530">
        <w:rPr>
          <w:rFonts w:ascii="Times New Roman" w:eastAsia="Times New Roman" w:hAnsi="Times New Roman" w:cs="Times New Roman"/>
          <w:bCs/>
          <w:sz w:val="24"/>
          <w:szCs w:val="24"/>
        </w:rPr>
        <w:fldChar w:fldCharType="end"/>
      </w:r>
      <w:r w:rsidRPr="00267530">
        <w:rPr>
          <w:rFonts w:ascii="Times New Roman" w:eastAsia="Times New Roman" w:hAnsi="Times New Roman" w:cs="Times New Roman"/>
          <w:bCs/>
          <w:sz w:val="24"/>
          <w:szCs w:val="24"/>
        </w:rPr>
        <w:t xml:space="preserve">  </w:t>
      </w: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bookmarkStart w:id="3" w:name="_Toc456102401"/>
      <w:bookmarkStart w:id="4" w:name="_Toc453047529"/>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267530">
      <w:pPr>
        <w:spacing w:line="360" w:lineRule="auto"/>
        <w:jc w:val="center"/>
        <w:rPr>
          <w:rFonts w:ascii="Times New Roman" w:eastAsia="Calibri" w:hAnsi="Times New Roman" w:cs="Times New Roman"/>
          <w:b/>
          <w:sz w:val="24"/>
          <w:szCs w:val="24"/>
        </w:rPr>
      </w:pPr>
    </w:p>
    <w:p w:rsidR="00267530" w:rsidRPr="00267530" w:rsidRDefault="00267530" w:rsidP="00267530">
      <w:pPr>
        <w:spacing w:line="360" w:lineRule="auto"/>
        <w:jc w:val="center"/>
        <w:rPr>
          <w:rFonts w:ascii="Times New Roman" w:eastAsia="Times New Roman" w:hAnsi="Times New Roman" w:cs="Times New Roman"/>
          <w:b/>
          <w:bCs/>
          <w:i/>
          <w:sz w:val="24"/>
          <w:szCs w:val="24"/>
        </w:rPr>
      </w:pPr>
      <w:r w:rsidRPr="00267530">
        <w:rPr>
          <w:rFonts w:ascii="Times New Roman" w:eastAsia="Calibri" w:hAnsi="Times New Roman" w:cs="Times New Roman"/>
          <w:b/>
          <w:i/>
          <w:sz w:val="24"/>
          <w:szCs w:val="24"/>
        </w:rPr>
        <w:t>Introduction</w:t>
      </w:r>
      <w:bookmarkEnd w:id="3"/>
      <w:bookmarkEnd w:id="4"/>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La santé mentale constitue un défi majeur au Burundi. Il est estimé que plus de 20% de la population Burundaise en l’occurrence plus d’un million huit cents mille personnes(1.800.000) souffrent des traumatismes divers liés à la guerre civile</w:t>
      </w:r>
      <w:r w:rsidR="007A2898">
        <w:rPr>
          <w:rFonts w:ascii="Times New Roman" w:eastAsia="Calibri" w:hAnsi="Times New Roman" w:cs="Times New Roman"/>
          <w:sz w:val="24"/>
          <w:szCs w:val="24"/>
        </w:rPr>
        <w:t xml:space="preserve"> </w:t>
      </w:r>
      <w:r w:rsidRPr="00267530">
        <w:rPr>
          <w:rFonts w:ascii="Times New Roman" w:eastAsia="Calibri" w:hAnsi="Times New Roman" w:cs="Times New Roman"/>
          <w:sz w:val="24"/>
          <w:szCs w:val="24"/>
        </w:rPr>
        <w:t>(OMS 2014). La pauvreté, la détresse  liée à l’insécurité observée au quotidien, les morts non élucidés, les violences sexuelles, les différents conflits communautaires et familiaux liés aux terres et autres biens prennent de l’ampleur.</w:t>
      </w:r>
    </w:p>
    <w:p w:rsidR="00267530" w:rsidRPr="00267530" w:rsidRDefault="007A2898" w:rsidP="007A289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L’année 2015 et 2016 ont vu les effectifs des personnes en quête de soins de leur santé mentale augmenter selon les constats du centre Neuropsychiatrique de Kamenge. </w:t>
      </w:r>
      <w:r w:rsidR="00754249">
        <w:rPr>
          <w:rFonts w:ascii="Times New Roman" w:eastAsia="Calibri" w:hAnsi="Times New Roman" w:cs="Times New Roman"/>
          <w:sz w:val="24"/>
          <w:szCs w:val="24"/>
        </w:rPr>
        <w:t>Cette situation se justifie en partie par la situation socio-politique qui prévaut dans le pays.</w:t>
      </w:r>
      <w:r w:rsidR="00267530" w:rsidRPr="00267530">
        <w:rPr>
          <w:rFonts w:ascii="Times New Roman" w:eastAsia="Calibri" w:hAnsi="Times New Roman" w:cs="Times New Roman"/>
          <w:sz w:val="24"/>
          <w:szCs w:val="24"/>
        </w:rPr>
        <w:t xml:space="preserve"> </w:t>
      </w:r>
      <w:r w:rsidR="00754249">
        <w:rPr>
          <w:rFonts w:ascii="Times New Roman" w:eastAsia="Calibri" w:hAnsi="Times New Roman" w:cs="Times New Roman"/>
          <w:sz w:val="24"/>
          <w:szCs w:val="24"/>
        </w:rPr>
        <w:t xml:space="preserve">La crise a généré des traumatismes multiformes qui ont malheureusement </w:t>
      </w:r>
      <w:r w:rsidR="00267530" w:rsidRPr="00267530">
        <w:rPr>
          <w:rFonts w:ascii="Times New Roman" w:eastAsia="Calibri" w:hAnsi="Times New Roman" w:cs="Times New Roman"/>
          <w:sz w:val="24"/>
          <w:szCs w:val="24"/>
        </w:rPr>
        <w:t>entrainé la régression de l</w:t>
      </w:r>
      <w:r w:rsidR="00260AA1">
        <w:rPr>
          <w:rFonts w:ascii="Times New Roman" w:eastAsia="Calibri" w:hAnsi="Times New Roman" w:cs="Times New Roman"/>
          <w:sz w:val="24"/>
          <w:szCs w:val="24"/>
        </w:rPr>
        <w:t xml:space="preserve">a </w:t>
      </w:r>
      <w:r w:rsidR="00267530" w:rsidRPr="00267530">
        <w:rPr>
          <w:rFonts w:ascii="Times New Roman" w:eastAsia="Calibri" w:hAnsi="Times New Roman" w:cs="Times New Roman"/>
          <w:sz w:val="24"/>
          <w:szCs w:val="24"/>
        </w:rPr>
        <w:t>santé mentale et physique</w:t>
      </w:r>
      <w:r w:rsidR="00260AA1">
        <w:rPr>
          <w:rFonts w:ascii="Times New Roman" w:eastAsia="Calibri" w:hAnsi="Times New Roman" w:cs="Times New Roman"/>
          <w:sz w:val="24"/>
          <w:szCs w:val="24"/>
        </w:rPr>
        <w:t xml:space="preserve"> de beaucoup de personnes</w:t>
      </w:r>
      <w:r w:rsidR="00267530" w:rsidRPr="00267530">
        <w:rPr>
          <w:rFonts w:ascii="Times New Roman" w:eastAsia="Calibri" w:hAnsi="Times New Roman" w:cs="Times New Roman"/>
          <w:sz w:val="24"/>
          <w:szCs w:val="24"/>
        </w:rPr>
        <w:t xml:space="preserve">. </w:t>
      </w:r>
      <w:r w:rsidR="00260AA1">
        <w:rPr>
          <w:rFonts w:ascii="Times New Roman" w:eastAsia="Calibri" w:hAnsi="Times New Roman" w:cs="Times New Roman"/>
          <w:sz w:val="24"/>
          <w:szCs w:val="24"/>
        </w:rPr>
        <w:t>Les traumatismes vécus par les personnes affectées sont dans la plupart des cas causés par les faits suivants : l</w:t>
      </w:r>
      <w:r w:rsidR="00267530" w:rsidRPr="00267530">
        <w:rPr>
          <w:rFonts w:ascii="Times New Roman" w:eastAsia="Calibri" w:hAnsi="Times New Roman" w:cs="Times New Roman"/>
          <w:sz w:val="24"/>
          <w:szCs w:val="24"/>
        </w:rPr>
        <w:t>es décès, les déplacements et migrations massifs et non souhaités de la population ainsi que la destruction de leur bien</w:t>
      </w:r>
      <w:r w:rsidR="00260AA1">
        <w:rPr>
          <w:rFonts w:ascii="Times New Roman" w:eastAsia="Calibri" w:hAnsi="Times New Roman" w:cs="Times New Roman"/>
          <w:sz w:val="24"/>
          <w:szCs w:val="24"/>
        </w:rPr>
        <w:t>, la disparition des membres de la famille, la vue des</w:t>
      </w:r>
      <w:r w:rsidR="00267530" w:rsidRPr="00267530">
        <w:rPr>
          <w:rFonts w:ascii="Times New Roman" w:eastAsia="Calibri" w:hAnsi="Times New Roman" w:cs="Times New Roman"/>
          <w:sz w:val="24"/>
          <w:szCs w:val="24"/>
        </w:rPr>
        <w:t xml:space="preserve"> dépouilles mortelles </w:t>
      </w:r>
      <w:r w:rsidR="00260AA1">
        <w:rPr>
          <w:rFonts w:ascii="Times New Roman" w:eastAsia="Calibri" w:hAnsi="Times New Roman" w:cs="Times New Roman"/>
          <w:sz w:val="24"/>
          <w:szCs w:val="24"/>
        </w:rPr>
        <w:t>dans des conditions choquantes comme celle des corps mutilés, ligotés, emballés dans des sacs, coulants dans les rivières et d’autres. Tout cela</w:t>
      </w:r>
      <w:r w:rsidR="00267530" w:rsidRPr="00267530">
        <w:rPr>
          <w:rFonts w:ascii="Times New Roman" w:eastAsia="Calibri" w:hAnsi="Times New Roman" w:cs="Times New Roman"/>
          <w:sz w:val="24"/>
          <w:szCs w:val="24"/>
        </w:rPr>
        <w:t xml:space="preserve"> engendre une profonde détresse de la famille des disparues car ces derniers n’ont pas participé aux rites funéraires des leurs. On observe </w:t>
      </w:r>
      <w:r w:rsidR="00260AA1">
        <w:rPr>
          <w:rFonts w:ascii="Times New Roman" w:eastAsia="Calibri" w:hAnsi="Times New Roman" w:cs="Times New Roman"/>
          <w:sz w:val="24"/>
          <w:szCs w:val="24"/>
        </w:rPr>
        <w:t xml:space="preserve">alors chez les individus les </w:t>
      </w:r>
      <w:r w:rsidR="00267530" w:rsidRPr="00267530">
        <w:rPr>
          <w:rFonts w:ascii="Times New Roman" w:eastAsia="Calibri" w:hAnsi="Times New Roman" w:cs="Times New Roman"/>
          <w:sz w:val="24"/>
          <w:szCs w:val="24"/>
        </w:rPr>
        <w:t xml:space="preserve">conséquences </w:t>
      </w:r>
      <w:r w:rsidR="00260AA1">
        <w:rPr>
          <w:rFonts w:ascii="Times New Roman" w:eastAsia="Calibri" w:hAnsi="Times New Roman" w:cs="Times New Roman"/>
          <w:sz w:val="24"/>
          <w:szCs w:val="24"/>
        </w:rPr>
        <w:t xml:space="preserve">suivantes : </w:t>
      </w:r>
      <w:r w:rsidR="00267530" w:rsidRPr="00267530">
        <w:rPr>
          <w:rFonts w:ascii="Times New Roman" w:eastAsia="Calibri" w:hAnsi="Times New Roman" w:cs="Times New Roman"/>
          <w:sz w:val="24"/>
          <w:szCs w:val="24"/>
        </w:rPr>
        <w:t xml:space="preserve">la délinquance et divination, la diminution des soins d’assainissement (soins corporels, diminution de l’estime de soi en général), de   l’addiction aux substances psychoactives (alcool et drogues), les violences de toutes </w:t>
      </w:r>
      <w:r w:rsidR="00260AA1">
        <w:rPr>
          <w:rFonts w:ascii="Times New Roman" w:eastAsia="Calibri" w:hAnsi="Times New Roman" w:cs="Times New Roman"/>
          <w:sz w:val="24"/>
          <w:szCs w:val="24"/>
        </w:rPr>
        <w:t>formes (physiques et sexuelles) et</w:t>
      </w:r>
      <w:r w:rsidR="00267530" w:rsidRPr="00267530">
        <w:rPr>
          <w:rFonts w:ascii="Times New Roman" w:eastAsia="Calibri" w:hAnsi="Times New Roman" w:cs="Times New Roman"/>
          <w:sz w:val="24"/>
          <w:szCs w:val="24"/>
        </w:rPr>
        <w:t xml:space="preserve"> la débauche chez les jeunes en particulier ceux qui habitent les quartiers </w:t>
      </w:r>
      <w:r w:rsidR="00084944">
        <w:rPr>
          <w:rFonts w:ascii="Times New Roman" w:eastAsia="Calibri" w:hAnsi="Times New Roman" w:cs="Times New Roman"/>
          <w:sz w:val="24"/>
          <w:szCs w:val="24"/>
        </w:rPr>
        <w:t>dits contestataires</w:t>
      </w:r>
      <w:r w:rsidR="00267530" w:rsidRPr="00267530">
        <w:rPr>
          <w:rFonts w:ascii="Times New Roman" w:eastAsia="Calibri" w:hAnsi="Times New Roman" w:cs="Times New Roman"/>
          <w:sz w:val="24"/>
          <w:szCs w:val="24"/>
        </w:rPr>
        <w:t xml:space="preserve">. Tous ces faits </w:t>
      </w:r>
      <w:r w:rsidR="00084944">
        <w:rPr>
          <w:rFonts w:ascii="Times New Roman" w:eastAsia="Calibri" w:hAnsi="Times New Roman" w:cs="Times New Roman"/>
          <w:sz w:val="24"/>
          <w:szCs w:val="24"/>
        </w:rPr>
        <w:t xml:space="preserve">constituent autant de </w:t>
      </w:r>
      <w:r w:rsidR="00267530" w:rsidRPr="00267530">
        <w:rPr>
          <w:rFonts w:ascii="Times New Roman" w:eastAsia="Calibri" w:hAnsi="Times New Roman" w:cs="Times New Roman"/>
          <w:sz w:val="24"/>
          <w:szCs w:val="24"/>
        </w:rPr>
        <w:t xml:space="preserve">facteurs prédisposant </w:t>
      </w:r>
      <w:proofErr w:type="gramStart"/>
      <w:r w:rsidR="00267530" w:rsidRPr="00267530">
        <w:rPr>
          <w:rFonts w:ascii="Times New Roman" w:eastAsia="Calibri" w:hAnsi="Times New Roman" w:cs="Times New Roman"/>
          <w:sz w:val="24"/>
          <w:szCs w:val="24"/>
        </w:rPr>
        <w:t>a</w:t>
      </w:r>
      <w:proofErr w:type="gramEnd"/>
      <w:r w:rsidR="00267530" w:rsidRPr="00267530">
        <w:rPr>
          <w:rFonts w:ascii="Times New Roman" w:eastAsia="Calibri" w:hAnsi="Times New Roman" w:cs="Times New Roman"/>
          <w:sz w:val="24"/>
          <w:szCs w:val="24"/>
        </w:rPr>
        <w:t xml:space="preserve"> la dépression et au </w:t>
      </w:r>
      <w:r w:rsidR="00084944">
        <w:rPr>
          <w:rFonts w:ascii="Times New Roman" w:eastAsia="Calibri" w:hAnsi="Times New Roman" w:cs="Times New Roman"/>
          <w:sz w:val="24"/>
          <w:szCs w:val="24"/>
        </w:rPr>
        <w:t>t</w:t>
      </w:r>
      <w:r w:rsidR="00267530" w:rsidRPr="00267530">
        <w:rPr>
          <w:rFonts w:ascii="Times New Roman" w:eastAsia="Calibri" w:hAnsi="Times New Roman" w:cs="Times New Roman"/>
          <w:sz w:val="24"/>
          <w:szCs w:val="24"/>
        </w:rPr>
        <w:t>rouble de stress post traumatique et ses comorbidités.</w:t>
      </w:r>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xml:space="preserve">Comme l’objectif global de l’INITIATIVE ESPOIRS est d’apporter un appui psycho social aux personnes en détresse psychologique </w:t>
      </w:r>
      <w:r w:rsidR="00084944">
        <w:rPr>
          <w:rFonts w:ascii="Times New Roman" w:eastAsia="Calibri" w:hAnsi="Times New Roman" w:cs="Times New Roman"/>
          <w:sz w:val="24"/>
          <w:szCs w:val="24"/>
        </w:rPr>
        <w:t>en général et aux jeunes</w:t>
      </w:r>
      <w:r w:rsidRPr="00267530">
        <w:rPr>
          <w:rFonts w:ascii="Times New Roman" w:eastAsia="Calibri" w:hAnsi="Times New Roman" w:cs="Times New Roman"/>
          <w:sz w:val="24"/>
          <w:szCs w:val="24"/>
        </w:rPr>
        <w:t xml:space="preserve"> en particulier en </w:t>
      </w:r>
      <w:r w:rsidR="00E93736" w:rsidRPr="00267530">
        <w:rPr>
          <w:rFonts w:ascii="Times New Roman" w:eastAsia="Calibri" w:hAnsi="Times New Roman" w:cs="Times New Roman"/>
          <w:sz w:val="24"/>
          <w:szCs w:val="24"/>
        </w:rPr>
        <w:t>créant</w:t>
      </w:r>
      <w:r w:rsidRPr="00267530">
        <w:rPr>
          <w:rFonts w:ascii="Times New Roman" w:eastAsia="Calibri" w:hAnsi="Times New Roman" w:cs="Times New Roman"/>
          <w:sz w:val="24"/>
          <w:szCs w:val="24"/>
        </w:rPr>
        <w:t xml:space="preserve"> un environnement favorable à la </w:t>
      </w:r>
      <w:r w:rsidR="00E93736" w:rsidRPr="00267530">
        <w:rPr>
          <w:rFonts w:ascii="Times New Roman" w:eastAsia="Calibri" w:hAnsi="Times New Roman" w:cs="Times New Roman"/>
          <w:sz w:val="24"/>
          <w:szCs w:val="24"/>
        </w:rPr>
        <w:t>prévention</w:t>
      </w:r>
      <w:r w:rsidRPr="00267530">
        <w:rPr>
          <w:rFonts w:ascii="Times New Roman" w:eastAsia="Calibri" w:hAnsi="Times New Roman" w:cs="Times New Roman"/>
          <w:sz w:val="24"/>
          <w:szCs w:val="24"/>
        </w:rPr>
        <w:t xml:space="preserve"> de la maladie mentale et à la promotion des droits aux soins et au soutien psychologiques, elle a déjà entamé un projet de sensibilisation à l’endroit  </w:t>
      </w:r>
      <w:r w:rsidRPr="00084944">
        <w:rPr>
          <w:rFonts w:ascii="Times New Roman" w:eastAsia="Calibri" w:hAnsi="Times New Roman" w:cs="Times New Roman"/>
          <w:sz w:val="24"/>
          <w:szCs w:val="24"/>
        </w:rPr>
        <w:t>de la jeunesse sur</w:t>
      </w:r>
      <w:r w:rsidRPr="00267530">
        <w:rPr>
          <w:rFonts w:ascii="Times New Roman" w:eastAsia="Calibri" w:hAnsi="Times New Roman" w:cs="Times New Roman"/>
          <w:i/>
          <w:sz w:val="24"/>
          <w:szCs w:val="24"/>
        </w:rPr>
        <w:t xml:space="preserve"> l’impact des événements traumatiques à la vie psychique de l’individu, des signes cliniques à soupçonner ainsi que des attitudes à adopter face à l’apparition de ces signes</w:t>
      </w:r>
      <w:r w:rsidR="00084944">
        <w:rPr>
          <w:rFonts w:ascii="Times New Roman" w:eastAsia="Calibri" w:hAnsi="Times New Roman" w:cs="Times New Roman"/>
          <w:i/>
          <w:sz w:val="24"/>
          <w:szCs w:val="24"/>
        </w:rPr>
        <w:t xml:space="preserve"> . </w:t>
      </w:r>
      <w:r w:rsidR="00084944">
        <w:rPr>
          <w:rFonts w:ascii="Times New Roman" w:eastAsia="Calibri" w:hAnsi="Times New Roman" w:cs="Times New Roman"/>
          <w:sz w:val="24"/>
          <w:szCs w:val="24"/>
        </w:rPr>
        <w:t xml:space="preserve">L’intervention menée </w:t>
      </w:r>
      <w:r w:rsidR="00E93736">
        <w:rPr>
          <w:rFonts w:ascii="Times New Roman" w:eastAsia="Calibri" w:hAnsi="Times New Roman" w:cs="Times New Roman"/>
          <w:sz w:val="24"/>
          <w:szCs w:val="24"/>
        </w:rPr>
        <w:t>au Lycée Municipal</w:t>
      </w:r>
      <w:r w:rsidRPr="00267530">
        <w:rPr>
          <w:rFonts w:ascii="Times New Roman" w:eastAsia="Calibri" w:hAnsi="Times New Roman" w:cs="Times New Roman"/>
          <w:sz w:val="24"/>
          <w:szCs w:val="24"/>
        </w:rPr>
        <w:t xml:space="preserve"> de Musaga </w:t>
      </w:r>
      <w:r w:rsidR="00084944">
        <w:rPr>
          <w:rFonts w:ascii="Times New Roman" w:eastAsia="Calibri" w:hAnsi="Times New Roman" w:cs="Times New Roman"/>
          <w:sz w:val="24"/>
          <w:szCs w:val="24"/>
        </w:rPr>
        <w:t xml:space="preserve">a montré </w:t>
      </w:r>
      <w:r w:rsidR="00084944">
        <w:rPr>
          <w:rFonts w:ascii="Times New Roman" w:eastAsia="Calibri" w:hAnsi="Times New Roman" w:cs="Times New Roman"/>
          <w:sz w:val="24"/>
          <w:szCs w:val="24"/>
        </w:rPr>
        <w:lastRenderedPageBreak/>
        <w:t>que le projet était très utile et méritait d’être étendu. Au lycée municipal de Musaga,</w:t>
      </w:r>
      <w:r w:rsidRPr="00267530">
        <w:rPr>
          <w:rFonts w:ascii="Times New Roman" w:eastAsia="Calibri" w:hAnsi="Times New Roman" w:cs="Times New Roman"/>
          <w:sz w:val="24"/>
          <w:szCs w:val="24"/>
        </w:rPr>
        <w:t xml:space="preserve"> 598 élèves dont 351 filles soit 58,7% et 247 garçons soit 41,3% ont été sensibilisés</w:t>
      </w:r>
      <w:r w:rsidR="00084944">
        <w:rPr>
          <w:rFonts w:ascii="Times New Roman" w:eastAsia="Calibri" w:hAnsi="Times New Roman" w:cs="Times New Roman"/>
          <w:sz w:val="24"/>
          <w:szCs w:val="24"/>
        </w:rPr>
        <w:t> ;</w:t>
      </w:r>
      <w:r w:rsidRPr="00267530">
        <w:rPr>
          <w:rFonts w:ascii="Times New Roman" w:eastAsia="Calibri" w:hAnsi="Times New Roman" w:cs="Times New Roman"/>
          <w:sz w:val="24"/>
          <w:szCs w:val="24"/>
        </w:rPr>
        <w:t xml:space="preserve"> plus 630 dépliants résumant le contenu du message ont été distribués afin que </w:t>
      </w:r>
      <w:r w:rsidR="00084944">
        <w:rPr>
          <w:rFonts w:ascii="Times New Roman" w:eastAsia="Calibri" w:hAnsi="Times New Roman" w:cs="Times New Roman"/>
          <w:sz w:val="24"/>
          <w:szCs w:val="24"/>
        </w:rPr>
        <w:t xml:space="preserve">le message de l’Initiative soit </w:t>
      </w:r>
      <w:r w:rsidRPr="00267530">
        <w:rPr>
          <w:rFonts w:ascii="Times New Roman" w:eastAsia="Calibri" w:hAnsi="Times New Roman" w:cs="Times New Roman"/>
          <w:sz w:val="24"/>
          <w:szCs w:val="24"/>
        </w:rPr>
        <w:t xml:space="preserve">véhiculé et propagé au plus loin possible. </w:t>
      </w:r>
      <w:r w:rsidR="00084944">
        <w:rPr>
          <w:rFonts w:ascii="Times New Roman" w:eastAsia="Calibri" w:hAnsi="Times New Roman" w:cs="Times New Roman"/>
          <w:sz w:val="24"/>
          <w:szCs w:val="24"/>
        </w:rPr>
        <w:t xml:space="preserve">Le lycée Municipal de </w:t>
      </w:r>
      <w:r w:rsidRPr="00267530">
        <w:rPr>
          <w:rFonts w:ascii="Times New Roman" w:eastAsia="Calibri" w:hAnsi="Times New Roman" w:cs="Times New Roman"/>
          <w:sz w:val="24"/>
          <w:szCs w:val="24"/>
        </w:rPr>
        <w:t xml:space="preserve">Kibenga </w:t>
      </w:r>
      <w:r w:rsidR="00084944">
        <w:rPr>
          <w:rFonts w:ascii="Times New Roman" w:eastAsia="Calibri" w:hAnsi="Times New Roman" w:cs="Times New Roman"/>
          <w:sz w:val="24"/>
          <w:szCs w:val="24"/>
        </w:rPr>
        <w:t>constitue la première étape de cette extension.</w:t>
      </w:r>
    </w:p>
    <w:p w:rsidR="00267530" w:rsidRPr="00267530" w:rsidRDefault="00267530" w:rsidP="007A2898">
      <w:pPr>
        <w:spacing w:line="360" w:lineRule="auto"/>
        <w:jc w:val="both"/>
        <w:rPr>
          <w:rFonts w:ascii="Times New Roman" w:eastAsia="Calibri" w:hAnsi="Times New Roman" w:cs="Times New Roman"/>
          <w:b/>
          <w:sz w:val="24"/>
          <w:szCs w:val="24"/>
        </w:rPr>
      </w:pPr>
      <w:bookmarkStart w:id="5" w:name="_Toc456102402"/>
      <w:bookmarkStart w:id="6" w:name="_Toc453047530"/>
      <w:r w:rsidRPr="00267530">
        <w:rPr>
          <w:rFonts w:ascii="Times New Roman" w:eastAsia="Calibri" w:hAnsi="Times New Roman" w:cs="Times New Roman"/>
          <w:b/>
          <w:sz w:val="24"/>
          <w:szCs w:val="24"/>
        </w:rPr>
        <w:t>Motivation du choix de ce Lycée.</w:t>
      </w:r>
      <w:bookmarkEnd w:id="5"/>
      <w:bookmarkEnd w:id="6"/>
    </w:p>
    <w:p w:rsidR="00267530" w:rsidRPr="00267530" w:rsidRDefault="00E93736" w:rsidP="007A2898">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Ce lycée est l’un des établissements</w:t>
      </w:r>
      <w:r w:rsidR="00267530" w:rsidRPr="0026753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publics </w:t>
      </w:r>
      <w:r w:rsidR="00267530" w:rsidRPr="00267530">
        <w:rPr>
          <w:rFonts w:ascii="Times New Roman" w:eastAsia="Calibri" w:hAnsi="Times New Roman" w:cs="Times New Roman"/>
          <w:sz w:val="24"/>
          <w:szCs w:val="24"/>
        </w:rPr>
        <w:t>se trouvant au sud de la capitale Bujumbura et do</w:t>
      </w:r>
      <w:r>
        <w:rPr>
          <w:rFonts w:ascii="Times New Roman" w:eastAsia="Calibri" w:hAnsi="Times New Roman" w:cs="Times New Roman"/>
          <w:sz w:val="24"/>
          <w:szCs w:val="24"/>
        </w:rPr>
        <w:t>nt la majorité des élèves qui le fréquente vient</w:t>
      </w:r>
      <w:r w:rsidR="00267530" w:rsidRPr="00267530">
        <w:rPr>
          <w:rFonts w:ascii="Times New Roman" w:eastAsia="Calibri" w:hAnsi="Times New Roman" w:cs="Times New Roman"/>
          <w:sz w:val="24"/>
          <w:szCs w:val="24"/>
        </w:rPr>
        <w:t xml:space="preserve"> des quartiers les plus touchés par les manifestations.</w:t>
      </w:r>
      <w:bookmarkStart w:id="7" w:name="_Toc456102403"/>
    </w:p>
    <w:p w:rsidR="00267530" w:rsidRPr="00267530" w:rsidRDefault="00E93736" w:rsidP="007A2898">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L’objectif général de la descente au Lycée Municipal</w:t>
      </w:r>
      <w:r w:rsidR="00267530" w:rsidRPr="00267530">
        <w:rPr>
          <w:rFonts w:ascii="Times New Roman" w:eastAsia="Calibri" w:hAnsi="Times New Roman" w:cs="Times New Roman"/>
          <w:b/>
          <w:sz w:val="24"/>
          <w:szCs w:val="24"/>
        </w:rPr>
        <w:t xml:space="preserve"> de Kibenga</w:t>
      </w:r>
      <w:r w:rsidR="00267530" w:rsidRPr="00267530">
        <w:rPr>
          <w:rFonts w:ascii="Times New Roman" w:eastAsia="Calibri" w:hAnsi="Times New Roman" w:cs="Times New Roman"/>
          <w:sz w:val="24"/>
          <w:szCs w:val="24"/>
        </w:rPr>
        <w:t>.</w:t>
      </w:r>
      <w:bookmarkEnd w:id="7"/>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L’extension d</w:t>
      </w:r>
      <w:r w:rsidR="00084944">
        <w:rPr>
          <w:rFonts w:ascii="Times New Roman" w:eastAsia="Calibri" w:hAnsi="Times New Roman" w:cs="Times New Roman"/>
          <w:sz w:val="24"/>
          <w:szCs w:val="24"/>
        </w:rPr>
        <w:t>u</w:t>
      </w:r>
      <w:r w:rsidRPr="00267530">
        <w:rPr>
          <w:rFonts w:ascii="Times New Roman" w:eastAsia="Calibri" w:hAnsi="Times New Roman" w:cs="Times New Roman"/>
          <w:sz w:val="24"/>
          <w:szCs w:val="24"/>
        </w:rPr>
        <w:t xml:space="preserve"> projet de sensibilisation </w:t>
      </w:r>
      <w:r w:rsidR="002257F8">
        <w:rPr>
          <w:rFonts w:ascii="Times New Roman" w:eastAsia="Calibri" w:hAnsi="Times New Roman" w:cs="Times New Roman"/>
          <w:sz w:val="24"/>
          <w:szCs w:val="24"/>
        </w:rPr>
        <w:t xml:space="preserve">des jeunes </w:t>
      </w:r>
      <w:r w:rsidRPr="00267530">
        <w:rPr>
          <w:rFonts w:ascii="Times New Roman" w:eastAsia="Calibri" w:hAnsi="Times New Roman" w:cs="Times New Roman"/>
          <w:sz w:val="24"/>
          <w:szCs w:val="24"/>
        </w:rPr>
        <w:t>dans différentes écoles</w:t>
      </w:r>
      <w:r w:rsidR="002257F8">
        <w:rPr>
          <w:rFonts w:ascii="Times New Roman" w:eastAsia="Calibri" w:hAnsi="Times New Roman" w:cs="Times New Roman"/>
          <w:sz w:val="24"/>
          <w:szCs w:val="24"/>
        </w:rPr>
        <w:t xml:space="preserve"> secondaires.</w:t>
      </w:r>
    </w:p>
    <w:p w:rsidR="00267530" w:rsidRPr="00267530" w:rsidRDefault="00267530" w:rsidP="007A2898">
      <w:pPr>
        <w:keepNext/>
        <w:keepLines/>
        <w:spacing w:before="480" w:after="0" w:line="360" w:lineRule="auto"/>
        <w:jc w:val="both"/>
        <w:outlineLvl w:val="0"/>
        <w:rPr>
          <w:rFonts w:ascii="Times New Roman" w:eastAsia="Times New Roman" w:hAnsi="Times New Roman" w:cs="Times New Roman"/>
          <w:b/>
          <w:bCs/>
          <w:sz w:val="24"/>
          <w:szCs w:val="24"/>
        </w:rPr>
      </w:pPr>
      <w:bookmarkStart w:id="8" w:name="_Toc456102404"/>
      <w:r w:rsidRPr="00267530">
        <w:rPr>
          <w:rFonts w:ascii="Times New Roman" w:eastAsia="Times New Roman" w:hAnsi="Times New Roman" w:cs="Times New Roman"/>
          <w:b/>
          <w:bCs/>
          <w:sz w:val="24"/>
          <w:szCs w:val="24"/>
        </w:rPr>
        <w:t>Les objectifs spécifiques du projet</w:t>
      </w:r>
      <w:bookmarkEnd w:id="8"/>
    </w:p>
    <w:p w:rsidR="00267530" w:rsidRPr="00267530" w:rsidRDefault="00AD56A7" w:rsidP="00AD56A7">
      <w:pPr>
        <w:numPr>
          <w:ilvl w:val="0"/>
          <w:numId w:val="1"/>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Constituer une masse critique d’élèves sensibilisés sur </w:t>
      </w:r>
      <w:r w:rsidRPr="00AD56A7">
        <w:rPr>
          <w:rFonts w:ascii="Times New Roman" w:eastAsia="Calibri" w:hAnsi="Times New Roman" w:cs="Times New Roman"/>
          <w:sz w:val="24"/>
          <w:szCs w:val="24"/>
        </w:rPr>
        <w:t>l’impact des événements traumatiques à la vie psychique de l’individu, des signes cliniques à soupçonner ainsi que des attitudes à adopter face à l’apparition de ces signes</w:t>
      </w:r>
      <w:r>
        <w:rPr>
          <w:rFonts w:ascii="Times New Roman" w:eastAsia="Calibri" w:hAnsi="Times New Roman" w:cs="Times New Roman"/>
          <w:sz w:val="24"/>
          <w:szCs w:val="24"/>
        </w:rPr>
        <w:t>.</w:t>
      </w:r>
    </w:p>
    <w:p w:rsidR="00267530" w:rsidRPr="00267530" w:rsidRDefault="00AD56A7" w:rsidP="00AD56A7">
      <w:pPr>
        <w:numPr>
          <w:ilvl w:val="0"/>
          <w:numId w:val="1"/>
        </w:numPr>
        <w:spacing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Partager les dépliants d’information sur </w:t>
      </w:r>
      <w:r w:rsidRPr="00AD56A7">
        <w:rPr>
          <w:rFonts w:ascii="Times New Roman" w:eastAsia="Calibri" w:hAnsi="Times New Roman" w:cs="Times New Roman"/>
          <w:sz w:val="24"/>
          <w:szCs w:val="24"/>
        </w:rPr>
        <w:t xml:space="preserve">l’impact des événements traumatiques à la vie psychique de l’individu, des signes cliniques à soupçonner ainsi que des attitudes à adopter face à l’apparition de ces signes </w:t>
      </w:r>
      <w:r>
        <w:rPr>
          <w:rFonts w:ascii="Times New Roman" w:eastAsia="Calibri" w:hAnsi="Times New Roman" w:cs="Times New Roman"/>
          <w:sz w:val="24"/>
          <w:szCs w:val="24"/>
        </w:rPr>
        <w:t>comme support d’information au sein des familles des élèves.</w:t>
      </w:r>
    </w:p>
    <w:p w:rsidR="00AD56A7" w:rsidRPr="00AD56A7" w:rsidRDefault="00267530" w:rsidP="00AD56A7">
      <w:pPr>
        <w:numPr>
          <w:ilvl w:val="0"/>
          <w:numId w:val="1"/>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Faire connaitre les activités de l’Initiative Espoirs (sa mission, son siège, ses buts et ses objectifs)</w:t>
      </w:r>
    </w:p>
    <w:p w:rsidR="00267530" w:rsidRPr="00267530" w:rsidRDefault="00267530" w:rsidP="007A2898">
      <w:pPr>
        <w:keepNext/>
        <w:keepLines/>
        <w:spacing w:before="480" w:after="0" w:line="360" w:lineRule="auto"/>
        <w:jc w:val="both"/>
        <w:outlineLvl w:val="0"/>
        <w:rPr>
          <w:rFonts w:ascii="Times New Roman" w:eastAsia="Times New Roman" w:hAnsi="Times New Roman" w:cs="Times New Roman"/>
          <w:b/>
          <w:bCs/>
          <w:sz w:val="24"/>
          <w:szCs w:val="24"/>
        </w:rPr>
      </w:pPr>
      <w:bookmarkStart w:id="9" w:name="_Toc456102405"/>
      <w:bookmarkStart w:id="10" w:name="_Toc453047531"/>
      <w:r w:rsidRPr="00267530">
        <w:rPr>
          <w:rFonts w:ascii="Times New Roman" w:eastAsia="Times New Roman" w:hAnsi="Times New Roman" w:cs="Times New Roman"/>
          <w:b/>
          <w:bCs/>
          <w:sz w:val="24"/>
          <w:szCs w:val="24"/>
        </w:rPr>
        <w:t>La sensibilisation proprement dite et observation.</w:t>
      </w:r>
      <w:bookmarkEnd w:id="9"/>
      <w:bookmarkEnd w:id="10"/>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xml:space="preserve">Aux vingt septième jours du mois </w:t>
      </w:r>
      <w:r w:rsidR="00F42060">
        <w:rPr>
          <w:rFonts w:ascii="Times New Roman" w:eastAsia="Calibri" w:hAnsi="Times New Roman" w:cs="Times New Roman"/>
          <w:sz w:val="24"/>
          <w:szCs w:val="24"/>
        </w:rPr>
        <w:t>de Mai 2016, au Lycée Municipal de</w:t>
      </w:r>
      <w:r w:rsidRPr="00267530">
        <w:rPr>
          <w:rFonts w:ascii="Times New Roman" w:eastAsia="Calibri" w:hAnsi="Times New Roman" w:cs="Times New Roman"/>
          <w:sz w:val="24"/>
          <w:szCs w:val="24"/>
        </w:rPr>
        <w:t xml:space="preserve"> Kibenga a eu lieu la sensibilisation  de notre projet à l’endroit des élèves. </w:t>
      </w:r>
    </w:p>
    <w:p w:rsid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Les psychologues sensibilisateurs étaient sur le lieu vers dix heures du matin et les activités de sensibilisation ont démarré vers onze heures. Ces derniers se sont repartis dans différentes classes à partir de la huitième année jusqu’en douzième a</w:t>
      </w:r>
      <w:r w:rsidR="00F42060">
        <w:rPr>
          <w:rFonts w:ascii="Times New Roman" w:eastAsia="Calibri" w:hAnsi="Times New Roman" w:cs="Times New Roman"/>
          <w:sz w:val="24"/>
          <w:szCs w:val="24"/>
        </w:rPr>
        <w:t>nnée. La sensibilisation a duré</w:t>
      </w:r>
      <w:r w:rsidRPr="00267530">
        <w:rPr>
          <w:rFonts w:ascii="Times New Roman" w:eastAsia="Calibri" w:hAnsi="Times New Roman" w:cs="Times New Roman"/>
          <w:sz w:val="24"/>
          <w:szCs w:val="24"/>
        </w:rPr>
        <w:t xml:space="preserve"> deux heures.</w:t>
      </w:r>
      <w:r w:rsidR="00AD56A7">
        <w:rPr>
          <w:rFonts w:ascii="Times New Roman" w:eastAsia="Calibri" w:hAnsi="Times New Roman" w:cs="Times New Roman"/>
          <w:sz w:val="24"/>
          <w:szCs w:val="24"/>
        </w:rPr>
        <w:t xml:space="preserve"> Elle a porté sur les thèmes suivants l’Etat</w:t>
      </w:r>
      <w:r w:rsidR="00AD56A7" w:rsidRPr="00AD56A7">
        <w:rPr>
          <w:rFonts w:ascii="Times New Roman" w:eastAsia="Calibri" w:hAnsi="Times New Roman" w:cs="Times New Roman"/>
          <w:sz w:val="24"/>
          <w:szCs w:val="24"/>
        </w:rPr>
        <w:t xml:space="preserve"> de Stress Post-traumatique ou PTSD</w:t>
      </w:r>
      <w:r w:rsidR="00AD56A7">
        <w:rPr>
          <w:rFonts w:ascii="Times New Roman" w:eastAsia="Calibri" w:hAnsi="Times New Roman" w:cs="Times New Roman"/>
          <w:sz w:val="24"/>
          <w:szCs w:val="24"/>
        </w:rPr>
        <w:t xml:space="preserve">. Les </w:t>
      </w:r>
      <w:r w:rsidR="001A1F38">
        <w:rPr>
          <w:rFonts w:ascii="Times New Roman" w:eastAsia="Calibri" w:hAnsi="Times New Roman" w:cs="Times New Roman"/>
          <w:sz w:val="24"/>
          <w:szCs w:val="24"/>
        </w:rPr>
        <w:t>aspects</w:t>
      </w:r>
      <w:r w:rsidR="00AD56A7">
        <w:rPr>
          <w:rFonts w:ascii="Times New Roman" w:eastAsia="Calibri" w:hAnsi="Times New Roman" w:cs="Times New Roman"/>
          <w:sz w:val="24"/>
          <w:szCs w:val="24"/>
        </w:rPr>
        <w:t xml:space="preserve"> abordés sont les suivants :</w:t>
      </w:r>
    </w:p>
    <w:p w:rsidR="00AD56A7" w:rsidRPr="001A1F38" w:rsidRDefault="00AD56A7" w:rsidP="001A1F38">
      <w:pPr>
        <w:pStyle w:val="Paragraphedeliste"/>
        <w:numPr>
          <w:ilvl w:val="0"/>
          <w:numId w:val="7"/>
        </w:numPr>
        <w:spacing w:line="360" w:lineRule="auto"/>
        <w:jc w:val="both"/>
        <w:rPr>
          <w:rFonts w:ascii="Times New Roman" w:eastAsia="Calibri" w:hAnsi="Times New Roman" w:cs="Times New Roman"/>
          <w:sz w:val="24"/>
          <w:szCs w:val="24"/>
        </w:rPr>
      </w:pPr>
      <w:r w:rsidRPr="001A1F38">
        <w:rPr>
          <w:rFonts w:ascii="Times New Roman" w:eastAsia="Calibri" w:hAnsi="Times New Roman" w:cs="Times New Roman"/>
          <w:sz w:val="24"/>
          <w:szCs w:val="24"/>
        </w:rPr>
        <w:lastRenderedPageBreak/>
        <w:t>Définition de l’Etat de Stress Post-traumatique</w:t>
      </w:r>
    </w:p>
    <w:p w:rsidR="00AD56A7" w:rsidRPr="001A1F38" w:rsidRDefault="001A1F38" w:rsidP="001A1F38">
      <w:pPr>
        <w:pStyle w:val="Paragraphedeliste"/>
        <w:numPr>
          <w:ilvl w:val="0"/>
          <w:numId w:val="7"/>
        </w:numPr>
        <w:spacing w:line="360" w:lineRule="auto"/>
        <w:jc w:val="both"/>
        <w:rPr>
          <w:rFonts w:ascii="Times New Roman" w:eastAsia="Calibri" w:hAnsi="Times New Roman" w:cs="Times New Roman"/>
          <w:sz w:val="24"/>
          <w:szCs w:val="24"/>
        </w:rPr>
      </w:pPr>
      <w:r w:rsidRPr="001A1F38">
        <w:rPr>
          <w:rFonts w:ascii="Times New Roman" w:eastAsia="Calibri" w:hAnsi="Times New Roman" w:cs="Times New Roman"/>
          <w:sz w:val="24"/>
          <w:szCs w:val="24"/>
        </w:rPr>
        <w:t>Comment reconnaître un cas d’Etat de Stress Post-traumatique</w:t>
      </w:r>
    </w:p>
    <w:p w:rsidR="001A1F38" w:rsidRPr="001A1F38" w:rsidRDefault="001A1F38" w:rsidP="001A1F38">
      <w:pPr>
        <w:pStyle w:val="Paragraphedeliste"/>
        <w:numPr>
          <w:ilvl w:val="0"/>
          <w:numId w:val="7"/>
        </w:numPr>
        <w:spacing w:line="360" w:lineRule="auto"/>
        <w:jc w:val="both"/>
        <w:rPr>
          <w:rFonts w:ascii="Times New Roman" w:eastAsia="Calibri" w:hAnsi="Times New Roman" w:cs="Times New Roman"/>
          <w:sz w:val="24"/>
          <w:szCs w:val="24"/>
        </w:rPr>
      </w:pPr>
      <w:r w:rsidRPr="001A1F38">
        <w:rPr>
          <w:rFonts w:ascii="Times New Roman" w:eastAsia="Calibri" w:hAnsi="Times New Roman" w:cs="Times New Roman"/>
          <w:sz w:val="24"/>
          <w:szCs w:val="24"/>
        </w:rPr>
        <w:t>Les causes d’un stress aigu</w:t>
      </w:r>
    </w:p>
    <w:p w:rsidR="001A1F38" w:rsidRPr="001A1F38" w:rsidRDefault="001A1F38" w:rsidP="001A1F38">
      <w:pPr>
        <w:pStyle w:val="Paragraphedeliste"/>
        <w:numPr>
          <w:ilvl w:val="0"/>
          <w:numId w:val="7"/>
        </w:numPr>
        <w:spacing w:line="360" w:lineRule="auto"/>
        <w:jc w:val="both"/>
        <w:rPr>
          <w:rFonts w:ascii="Times New Roman" w:eastAsia="Calibri" w:hAnsi="Times New Roman" w:cs="Times New Roman"/>
          <w:sz w:val="24"/>
          <w:szCs w:val="24"/>
        </w:rPr>
      </w:pPr>
      <w:r w:rsidRPr="001A1F38">
        <w:rPr>
          <w:rFonts w:ascii="Times New Roman" w:eastAsia="Calibri" w:hAnsi="Times New Roman" w:cs="Times New Roman"/>
          <w:sz w:val="24"/>
          <w:szCs w:val="24"/>
        </w:rPr>
        <w:t>Les comorbidités du stress Post-traumatique</w:t>
      </w:r>
    </w:p>
    <w:p w:rsidR="00AD56A7" w:rsidRPr="001A1F38" w:rsidRDefault="001A1F38" w:rsidP="007A2898">
      <w:pPr>
        <w:pStyle w:val="Paragraphedeliste"/>
        <w:numPr>
          <w:ilvl w:val="0"/>
          <w:numId w:val="7"/>
        </w:numPr>
        <w:spacing w:line="360" w:lineRule="auto"/>
        <w:jc w:val="both"/>
        <w:rPr>
          <w:rFonts w:ascii="Times New Roman" w:eastAsia="Calibri" w:hAnsi="Times New Roman" w:cs="Times New Roman"/>
          <w:sz w:val="24"/>
          <w:szCs w:val="24"/>
        </w:rPr>
      </w:pPr>
      <w:r w:rsidRPr="001A1F38">
        <w:rPr>
          <w:rFonts w:ascii="Times New Roman" w:eastAsia="Calibri" w:hAnsi="Times New Roman" w:cs="Times New Roman"/>
          <w:sz w:val="24"/>
          <w:szCs w:val="24"/>
        </w:rPr>
        <w:t>Les conséquences d’un stress post-traumatique</w:t>
      </w:r>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Les élèves se sont montrés intéressés et réceptifs  car le sujet de santé mentale paraissait nouveau chez eux. Cette sensibilisation a touché 418 élèves dont 217 filles  et 201 garçons de ce Lycée. L’école est un endroit où se rencontre</w:t>
      </w:r>
      <w:r w:rsidR="00F42060">
        <w:rPr>
          <w:rFonts w:ascii="Times New Roman" w:eastAsia="Calibri" w:hAnsi="Times New Roman" w:cs="Times New Roman"/>
          <w:sz w:val="24"/>
          <w:szCs w:val="24"/>
        </w:rPr>
        <w:t>nt</w:t>
      </w:r>
      <w:r w:rsidR="00084944">
        <w:rPr>
          <w:rFonts w:ascii="Times New Roman" w:eastAsia="Calibri" w:hAnsi="Times New Roman" w:cs="Times New Roman"/>
          <w:sz w:val="24"/>
          <w:szCs w:val="24"/>
        </w:rPr>
        <w:t xml:space="preserve"> les personnes venant</w:t>
      </w:r>
      <w:r w:rsidRPr="00267530">
        <w:rPr>
          <w:rFonts w:ascii="Times New Roman" w:eastAsia="Calibri" w:hAnsi="Times New Roman" w:cs="Times New Roman"/>
          <w:sz w:val="24"/>
          <w:szCs w:val="24"/>
        </w:rPr>
        <w:t xml:space="preserve"> d</w:t>
      </w:r>
      <w:r w:rsidR="00084944">
        <w:rPr>
          <w:rFonts w:ascii="Times New Roman" w:eastAsia="Calibri" w:hAnsi="Times New Roman" w:cs="Times New Roman"/>
          <w:sz w:val="24"/>
          <w:szCs w:val="24"/>
        </w:rPr>
        <w:t>e</w:t>
      </w:r>
      <w:r w:rsidRPr="00267530">
        <w:rPr>
          <w:rFonts w:ascii="Times New Roman" w:eastAsia="Calibri" w:hAnsi="Times New Roman" w:cs="Times New Roman"/>
          <w:sz w:val="24"/>
          <w:szCs w:val="24"/>
        </w:rPr>
        <w:t xml:space="preserve"> différentes familles, ces élèves entrent en interaction avec eux-mêmes mais aussi avec leurs enseignants ainsi que leur environnement social. Ceci a avantagé notre sensibilisation car chaque élève sensibilisé va véhiculer le message dans son entourage en général et dans sa famille en particulier. </w:t>
      </w:r>
    </w:p>
    <w:p w:rsidR="00267530" w:rsidRPr="00267530" w:rsidRDefault="00267530" w:rsidP="007A289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Après la sensibilisation, ils s</w:t>
      </w:r>
      <w:r w:rsidR="00084944">
        <w:rPr>
          <w:rFonts w:ascii="Times New Roman" w:eastAsia="Calibri" w:hAnsi="Times New Roman" w:cs="Times New Roman"/>
          <w:sz w:val="24"/>
          <w:szCs w:val="24"/>
        </w:rPr>
        <w:t>ont</w:t>
      </w:r>
      <w:r w:rsidRPr="00267530">
        <w:rPr>
          <w:rFonts w:ascii="Times New Roman" w:eastAsia="Calibri" w:hAnsi="Times New Roman" w:cs="Times New Roman"/>
          <w:sz w:val="24"/>
          <w:szCs w:val="24"/>
        </w:rPr>
        <w:t xml:space="preserve"> à mesure de repérer  dans leur proche entourage les cas de PTSD et de Dépression et le signaler le plus tôt possible.</w:t>
      </w:r>
    </w:p>
    <w:p w:rsidR="001A1F38" w:rsidRDefault="00267530" w:rsidP="001A1F38">
      <w:pPr>
        <w:spacing w:after="0" w:line="360" w:lineRule="auto"/>
        <w:jc w:val="both"/>
        <w:rPr>
          <w:rFonts w:ascii="Times New Roman" w:eastAsia="Calibri" w:hAnsi="Times New Roman" w:cs="Times New Roman"/>
          <w:sz w:val="24"/>
          <w:szCs w:val="24"/>
        </w:rPr>
      </w:pPr>
      <w:r w:rsidRPr="00267530">
        <w:rPr>
          <w:rFonts w:ascii="Times New Roman" w:eastAsia="Calibri" w:hAnsi="Times New Roman" w:cs="Times New Roman"/>
          <w:noProof/>
          <w:sz w:val="24"/>
          <w:szCs w:val="24"/>
          <w:lang w:eastAsia="fr-FR"/>
        </w:rPr>
        <w:drawing>
          <wp:inline distT="0" distB="0" distL="0" distR="0" wp14:anchorId="7A14F0C3" wp14:editId="1065544A">
            <wp:extent cx="5219700" cy="3914775"/>
            <wp:effectExtent l="0" t="0" r="0" b="9525"/>
            <wp:docPr id="1" name="Image 5" descr="Description : C:\Users\OneHOUR\Desktop\IMG_20160527_14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Description : C:\Users\OneHOUR\Desktop\IMG_20160527_14020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19700" cy="3914775"/>
                    </a:xfrm>
                    <a:prstGeom prst="rect">
                      <a:avLst/>
                    </a:prstGeom>
                    <a:noFill/>
                    <a:ln>
                      <a:noFill/>
                    </a:ln>
                  </pic:spPr>
                </pic:pic>
              </a:graphicData>
            </a:graphic>
          </wp:inline>
        </w:drawing>
      </w:r>
      <w:bookmarkStart w:id="11" w:name="_Toc456102406"/>
    </w:p>
    <w:p w:rsidR="00267530" w:rsidRPr="001A1F38" w:rsidRDefault="00267530" w:rsidP="001A1F38">
      <w:pPr>
        <w:spacing w:after="0" w:line="360" w:lineRule="auto"/>
        <w:jc w:val="both"/>
        <w:rPr>
          <w:rFonts w:ascii="Times New Roman" w:eastAsia="Calibri" w:hAnsi="Times New Roman" w:cs="Times New Roman"/>
          <w:sz w:val="24"/>
          <w:szCs w:val="24"/>
        </w:rPr>
      </w:pPr>
      <w:r w:rsidRPr="00267530">
        <w:rPr>
          <w:rFonts w:ascii="Times New Roman" w:eastAsia="Times New Roman" w:hAnsi="Times New Roman" w:cs="Times New Roman"/>
          <w:bCs/>
          <w:sz w:val="24"/>
          <w:szCs w:val="24"/>
        </w:rPr>
        <w:t>Photo de supervision de la Sensibilisation.</w:t>
      </w:r>
      <w:bookmarkEnd w:id="11"/>
    </w:p>
    <w:p w:rsidR="001A1F38" w:rsidRDefault="00267530" w:rsidP="001A1F3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xml:space="preserve">               </w:t>
      </w:r>
      <w:bookmarkStart w:id="12" w:name="_Toc456102407"/>
    </w:p>
    <w:p w:rsidR="00267530" w:rsidRPr="001A1F38" w:rsidRDefault="00267530" w:rsidP="001A1F3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b/>
          <w:sz w:val="24"/>
          <w:szCs w:val="24"/>
        </w:rPr>
        <w:lastRenderedPageBreak/>
        <w:t>Tableau illustratif</w:t>
      </w:r>
      <w:bookmarkEnd w:id="12"/>
    </w:p>
    <w:tbl>
      <w:tblPr>
        <w:tblStyle w:val="Grilledutableau"/>
        <w:tblW w:w="0" w:type="auto"/>
        <w:tblLook w:val="04A0" w:firstRow="1" w:lastRow="0" w:firstColumn="1" w:lastColumn="0" w:noHBand="0" w:noVBand="1"/>
      </w:tblPr>
      <w:tblGrid>
        <w:gridCol w:w="2787"/>
        <w:gridCol w:w="1290"/>
        <w:gridCol w:w="1498"/>
        <w:gridCol w:w="1350"/>
        <w:gridCol w:w="1438"/>
      </w:tblGrid>
      <w:tr w:rsidR="00267530" w:rsidRPr="00267530" w:rsidTr="00267530">
        <w:tc>
          <w:tcPr>
            <w:tcW w:w="2787" w:type="dxa"/>
            <w:vMerge w:val="restart"/>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15"/>
              </w:tabs>
              <w:spacing w:line="360" w:lineRule="auto"/>
              <w:ind w:left="-720"/>
              <w:jc w:val="center"/>
              <w:rPr>
                <w:rFonts w:ascii="Times New Roman" w:hAnsi="Times New Roman"/>
                <w:sz w:val="24"/>
                <w:szCs w:val="24"/>
              </w:rPr>
            </w:pPr>
            <w:r w:rsidRPr="00267530">
              <w:rPr>
                <w:rFonts w:ascii="Times New Roman" w:hAnsi="Times New Roman"/>
                <w:sz w:val="24"/>
                <w:szCs w:val="24"/>
              </w:rPr>
              <w:t xml:space="preserve">Classes                </w:t>
            </w:r>
          </w:p>
        </w:tc>
        <w:tc>
          <w:tcPr>
            <w:tcW w:w="5576" w:type="dxa"/>
            <w:gridSpan w:val="4"/>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       Sexe</w:t>
            </w:r>
          </w:p>
        </w:tc>
      </w:tr>
      <w:tr w:rsidR="00267530" w:rsidRPr="00267530" w:rsidTr="00267530">
        <w:tc>
          <w:tcPr>
            <w:tcW w:w="0" w:type="auto"/>
            <w:vMerge/>
            <w:tcBorders>
              <w:top w:val="single" w:sz="4" w:space="0" w:color="auto"/>
              <w:left w:val="single" w:sz="4" w:space="0" w:color="auto"/>
              <w:bottom w:val="single" w:sz="4" w:space="0" w:color="auto"/>
              <w:right w:val="single" w:sz="4" w:space="0" w:color="auto"/>
            </w:tcBorders>
            <w:vAlign w:val="center"/>
            <w:hideMark/>
          </w:tcPr>
          <w:p w:rsidR="00267530" w:rsidRPr="00267530" w:rsidRDefault="00267530" w:rsidP="00267530">
            <w:pPr>
              <w:rPr>
                <w:rFonts w:ascii="Times New Roman" w:hAnsi="Times New Roman"/>
                <w:sz w:val="24"/>
                <w:szCs w:val="24"/>
              </w:rPr>
            </w:pPr>
          </w:p>
        </w:tc>
        <w:tc>
          <w:tcPr>
            <w:tcW w:w="2788" w:type="dxa"/>
            <w:gridSpan w:val="2"/>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890"/>
              </w:tabs>
              <w:spacing w:line="360" w:lineRule="auto"/>
              <w:ind w:left="-720"/>
              <w:jc w:val="center"/>
              <w:rPr>
                <w:rFonts w:ascii="Times New Roman" w:hAnsi="Times New Roman"/>
                <w:sz w:val="24"/>
                <w:szCs w:val="24"/>
              </w:rPr>
            </w:pPr>
            <w:r w:rsidRPr="00267530">
              <w:rPr>
                <w:rFonts w:ascii="Times New Roman" w:hAnsi="Times New Roman"/>
                <w:sz w:val="24"/>
                <w:szCs w:val="24"/>
              </w:rPr>
              <w:t xml:space="preserve">        Filles</w:t>
            </w:r>
          </w:p>
        </w:tc>
        <w:tc>
          <w:tcPr>
            <w:tcW w:w="2788" w:type="dxa"/>
            <w:gridSpan w:val="2"/>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           Garçons</w:t>
            </w:r>
          </w:p>
        </w:tc>
      </w:tr>
      <w:tr w:rsidR="00267530" w:rsidRPr="00267530" w:rsidTr="00267530">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67530" w:rsidRPr="00267530" w:rsidRDefault="00267530" w:rsidP="00267530">
            <w:pPr>
              <w:rPr>
                <w:rFonts w:ascii="Times New Roman" w:hAnsi="Times New Roman"/>
                <w:sz w:val="24"/>
                <w:szCs w:val="24"/>
              </w:rPr>
            </w:pP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485"/>
              </w:tabs>
              <w:spacing w:line="360" w:lineRule="auto"/>
              <w:ind w:left="-720"/>
              <w:jc w:val="center"/>
              <w:rPr>
                <w:rFonts w:ascii="Times New Roman" w:hAnsi="Times New Roman"/>
                <w:sz w:val="24"/>
                <w:szCs w:val="24"/>
              </w:rPr>
            </w:pPr>
            <w:r w:rsidRPr="00267530">
              <w:rPr>
                <w:rFonts w:ascii="Times New Roman" w:hAnsi="Times New Roman"/>
                <w:sz w:val="24"/>
                <w:szCs w:val="24"/>
              </w:rPr>
              <w:t xml:space="preserve">         fréquence</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485"/>
              </w:tabs>
              <w:spacing w:line="360" w:lineRule="auto"/>
              <w:ind w:left="-720"/>
              <w:jc w:val="right"/>
              <w:rPr>
                <w:rFonts w:ascii="Times New Roman" w:hAnsi="Times New Roman"/>
                <w:sz w:val="24"/>
                <w:szCs w:val="24"/>
              </w:rPr>
            </w:pPr>
            <w:r w:rsidRPr="00267530">
              <w:rPr>
                <w:rFonts w:ascii="Times New Roman" w:hAnsi="Times New Roman"/>
                <w:sz w:val="24"/>
                <w:szCs w:val="24"/>
              </w:rPr>
              <w:t xml:space="preserve">%        </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        fréquence</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w:t>
            </w:r>
          </w:p>
        </w:tc>
      </w:tr>
      <w:tr w:rsidR="001A1F38" w:rsidRPr="00267530" w:rsidTr="00267530">
        <w:tc>
          <w:tcPr>
            <w:tcW w:w="2787" w:type="dxa"/>
            <w:tcBorders>
              <w:top w:val="single" w:sz="4" w:space="0" w:color="auto"/>
              <w:left w:val="single" w:sz="4" w:space="0" w:color="auto"/>
              <w:bottom w:val="single" w:sz="4" w:space="0" w:color="auto"/>
              <w:right w:val="single" w:sz="4" w:space="0" w:color="auto"/>
            </w:tcBorders>
          </w:tcPr>
          <w:p w:rsidR="001A1F38" w:rsidRPr="00267530" w:rsidRDefault="001A1F38" w:rsidP="00267530">
            <w:pPr>
              <w:spacing w:line="360" w:lineRule="auto"/>
              <w:ind w:left="-720"/>
              <w:jc w:val="center"/>
              <w:rPr>
                <w:rFonts w:ascii="Times New Roman" w:hAnsi="Times New Roman"/>
                <w:sz w:val="24"/>
                <w:szCs w:val="24"/>
              </w:rPr>
            </w:pPr>
            <w:r w:rsidRPr="001A1F38">
              <w:rPr>
                <w:rFonts w:ascii="Times New Roman" w:hAnsi="Times New Roman"/>
                <w:sz w:val="24"/>
                <w:szCs w:val="24"/>
              </w:rPr>
              <w:t>8 eme A</w:t>
            </w:r>
          </w:p>
        </w:tc>
        <w:tc>
          <w:tcPr>
            <w:tcW w:w="1290" w:type="dxa"/>
            <w:tcBorders>
              <w:top w:val="single" w:sz="4" w:space="0" w:color="auto"/>
              <w:left w:val="single" w:sz="4" w:space="0" w:color="auto"/>
              <w:bottom w:val="single" w:sz="4" w:space="0" w:color="auto"/>
              <w:right w:val="single" w:sz="4" w:space="0" w:color="auto"/>
            </w:tcBorders>
          </w:tcPr>
          <w:p w:rsidR="001A1F38" w:rsidRPr="00267530" w:rsidRDefault="001A1F38" w:rsidP="00267530">
            <w:pPr>
              <w:tabs>
                <w:tab w:val="left" w:pos="1665"/>
              </w:tabs>
              <w:spacing w:line="360" w:lineRule="auto"/>
              <w:ind w:left="-720"/>
              <w:jc w:val="center"/>
              <w:rPr>
                <w:rFonts w:ascii="Times New Roman" w:hAnsi="Times New Roman"/>
                <w:sz w:val="24"/>
                <w:szCs w:val="24"/>
              </w:rPr>
            </w:pPr>
            <w:r w:rsidRPr="00267530">
              <w:rPr>
                <w:rFonts w:ascii="Times New Roman" w:hAnsi="Times New Roman"/>
                <w:sz w:val="24"/>
                <w:szCs w:val="24"/>
              </w:rPr>
              <w:t>26</w:t>
            </w:r>
          </w:p>
        </w:tc>
        <w:tc>
          <w:tcPr>
            <w:tcW w:w="1498" w:type="dxa"/>
            <w:tcBorders>
              <w:top w:val="single" w:sz="4" w:space="0" w:color="auto"/>
              <w:left w:val="single" w:sz="4" w:space="0" w:color="auto"/>
              <w:bottom w:val="single" w:sz="4" w:space="0" w:color="auto"/>
              <w:right w:val="single" w:sz="4" w:space="0" w:color="auto"/>
            </w:tcBorders>
          </w:tcPr>
          <w:p w:rsidR="001A1F38" w:rsidRPr="00267530" w:rsidRDefault="001A1F38" w:rsidP="00267530">
            <w:pPr>
              <w:tabs>
                <w:tab w:val="left" w:pos="1665"/>
              </w:tabs>
              <w:spacing w:line="360" w:lineRule="auto"/>
              <w:rPr>
                <w:rFonts w:ascii="Times New Roman" w:hAnsi="Times New Roman"/>
                <w:sz w:val="24"/>
                <w:szCs w:val="24"/>
              </w:rPr>
            </w:pPr>
            <w:r w:rsidRPr="00267530">
              <w:rPr>
                <w:rFonts w:ascii="Times New Roman" w:hAnsi="Times New Roman"/>
                <w:sz w:val="24"/>
                <w:szCs w:val="24"/>
              </w:rPr>
              <w:t>11,9%</w:t>
            </w:r>
          </w:p>
        </w:tc>
        <w:tc>
          <w:tcPr>
            <w:tcW w:w="1350" w:type="dxa"/>
            <w:tcBorders>
              <w:top w:val="single" w:sz="4" w:space="0" w:color="auto"/>
              <w:left w:val="single" w:sz="4" w:space="0" w:color="auto"/>
              <w:bottom w:val="single" w:sz="4" w:space="0" w:color="auto"/>
              <w:right w:val="single" w:sz="4" w:space="0" w:color="auto"/>
            </w:tcBorders>
          </w:tcPr>
          <w:p w:rsidR="001A1F38" w:rsidRPr="00267530" w:rsidRDefault="001A1F38"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20</w:t>
            </w:r>
          </w:p>
        </w:tc>
        <w:tc>
          <w:tcPr>
            <w:tcW w:w="1438" w:type="dxa"/>
            <w:tcBorders>
              <w:top w:val="single" w:sz="4" w:space="0" w:color="auto"/>
              <w:left w:val="single" w:sz="4" w:space="0" w:color="auto"/>
              <w:bottom w:val="single" w:sz="4" w:space="0" w:color="auto"/>
              <w:right w:val="single" w:sz="4" w:space="0" w:color="auto"/>
            </w:tcBorders>
          </w:tcPr>
          <w:p w:rsidR="001A1F38" w:rsidRPr="00267530" w:rsidRDefault="001A1F38" w:rsidP="00267530">
            <w:pPr>
              <w:spacing w:line="360" w:lineRule="auto"/>
              <w:jc w:val="center"/>
              <w:rPr>
                <w:rFonts w:ascii="Times New Roman" w:hAnsi="Times New Roman"/>
                <w:sz w:val="24"/>
                <w:szCs w:val="24"/>
              </w:rPr>
            </w:pPr>
            <w:r w:rsidRPr="00267530">
              <w:rPr>
                <w:rFonts w:ascii="Times New Roman" w:hAnsi="Times New Roman"/>
                <w:sz w:val="24"/>
                <w:szCs w:val="24"/>
              </w:rPr>
              <w:t>9,9%</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8 </w:t>
            </w:r>
            <w:r w:rsidRPr="00267530">
              <w:rPr>
                <w:rFonts w:ascii="Times New Roman" w:hAnsi="Times New Roman"/>
                <w:sz w:val="24"/>
                <w:szCs w:val="24"/>
                <w:vertAlign w:val="superscript"/>
              </w:rPr>
              <w:t xml:space="preserve">eme </w:t>
            </w:r>
            <w:r w:rsidRPr="00267530">
              <w:rPr>
                <w:rFonts w:ascii="Times New Roman" w:hAnsi="Times New Roman"/>
                <w:sz w:val="24"/>
                <w:szCs w:val="24"/>
              </w:rPr>
              <w:t>B</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665"/>
              </w:tabs>
              <w:spacing w:line="360" w:lineRule="auto"/>
              <w:ind w:left="-720"/>
              <w:jc w:val="center"/>
              <w:rPr>
                <w:rFonts w:ascii="Times New Roman" w:hAnsi="Times New Roman"/>
                <w:sz w:val="24"/>
                <w:szCs w:val="24"/>
              </w:rPr>
            </w:pPr>
            <w:r w:rsidRPr="00267530">
              <w:rPr>
                <w:rFonts w:ascii="Times New Roman" w:hAnsi="Times New Roman"/>
                <w:sz w:val="24"/>
                <w:szCs w:val="24"/>
              </w:rPr>
              <w:t>36</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665"/>
              </w:tabs>
              <w:spacing w:line="360" w:lineRule="auto"/>
              <w:rPr>
                <w:rFonts w:ascii="Times New Roman" w:hAnsi="Times New Roman"/>
                <w:sz w:val="24"/>
                <w:szCs w:val="24"/>
              </w:rPr>
            </w:pPr>
            <w:r w:rsidRPr="00267530">
              <w:rPr>
                <w:rFonts w:ascii="Times New Roman" w:hAnsi="Times New Roman"/>
                <w:sz w:val="24"/>
                <w:szCs w:val="24"/>
              </w:rPr>
              <w:t xml:space="preserve">      16,5%</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24</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11,9%</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3</w:t>
            </w:r>
            <w:r w:rsidRPr="00267530">
              <w:rPr>
                <w:rFonts w:ascii="Times New Roman" w:hAnsi="Times New Roman"/>
                <w:sz w:val="24"/>
                <w:szCs w:val="24"/>
                <w:vertAlign w:val="superscript"/>
              </w:rPr>
              <w:t>eme</w:t>
            </w:r>
            <w:r w:rsidRPr="00267530">
              <w:rPr>
                <w:rFonts w:ascii="Times New Roman" w:hAnsi="Times New Roman"/>
                <w:sz w:val="24"/>
                <w:szCs w:val="24"/>
              </w:rPr>
              <w:t xml:space="preserve"> LM1</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55"/>
              </w:tabs>
              <w:spacing w:line="360" w:lineRule="auto"/>
              <w:ind w:left="-720"/>
              <w:jc w:val="center"/>
              <w:rPr>
                <w:rFonts w:ascii="Times New Roman" w:hAnsi="Times New Roman"/>
                <w:sz w:val="24"/>
                <w:szCs w:val="24"/>
              </w:rPr>
            </w:pPr>
            <w:r w:rsidRPr="00267530">
              <w:rPr>
                <w:rFonts w:ascii="Times New Roman" w:hAnsi="Times New Roman"/>
                <w:sz w:val="24"/>
                <w:szCs w:val="24"/>
              </w:rPr>
              <w:t>21</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55"/>
              </w:tabs>
              <w:spacing w:line="360" w:lineRule="auto"/>
              <w:jc w:val="center"/>
              <w:rPr>
                <w:rFonts w:ascii="Times New Roman" w:hAnsi="Times New Roman"/>
                <w:sz w:val="24"/>
                <w:szCs w:val="24"/>
              </w:rPr>
            </w:pPr>
            <w:r w:rsidRPr="00267530">
              <w:rPr>
                <w:rFonts w:ascii="Times New Roman" w:hAnsi="Times New Roman"/>
                <w:sz w:val="24"/>
                <w:szCs w:val="24"/>
              </w:rPr>
              <w:t>9,6%</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19</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9,4%</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10"/>
              </w:tabs>
              <w:spacing w:line="360" w:lineRule="auto"/>
              <w:ind w:left="-720"/>
              <w:jc w:val="center"/>
              <w:rPr>
                <w:rFonts w:ascii="Times New Roman" w:hAnsi="Times New Roman"/>
                <w:sz w:val="24"/>
                <w:szCs w:val="24"/>
              </w:rPr>
            </w:pPr>
            <w:r w:rsidRPr="00267530">
              <w:rPr>
                <w:rFonts w:ascii="Times New Roman" w:hAnsi="Times New Roman"/>
                <w:sz w:val="24"/>
                <w:szCs w:val="24"/>
              </w:rPr>
              <w:t>3</w:t>
            </w:r>
            <w:r w:rsidRPr="00267530">
              <w:rPr>
                <w:rFonts w:ascii="Times New Roman" w:hAnsi="Times New Roman"/>
                <w:sz w:val="24"/>
                <w:szCs w:val="24"/>
                <w:vertAlign w:val="superscript"/>
              </w:rPr>
              <w:t>eme</w:t>
            </w:r>
            <w:r w:rsidRPr="00267530">
              <w:rPr>
                <w:rFonts w:ascii="Times New Roman" w:hAnsi="Times New Roman"/>
                <w:sz w:val="24"/>
                <w:szCs w:val="24"/>
              </w:rPr>
              <w:t xml:space="preserve"> LM2</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10"/>
              </w:tabs>
              <w:spacing w:line="360" w:lineRule="auto"/>
              <w:ind w:left="-720"/>
              <w:jc w:val="center"/>
              <w:rPr>
                <w:rFonts w:ascii="Times New Roman" w:hAnsi="Times New Roman"/>
                <w:sz w:val="24"/>
                <w:szCs w:val="24"/>
              </w:rPr>
            </w:pPr>
            <w:r w:rsidRPr="00267530">
              <w:rPr>
                <w:rFonts w:ascii="Times New Roman" w:hAnsi="Times New Roman"/>
                <w:sz w:val="24"/>
                <w:szCs w:val="24"/>
              </w:rPr>
              <w:t>21</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10"/>
              </w:tabs>
              <w:spacing w:line="360" w:lineRule="auto"/>
              <w:jc w:val="center"/>
              <w:rPr>
                <w:rFonts w:ascii="Times New Roman" w:hAnsi="Times New Roman"/>
                <w:sz w:val="24"/>
                <w:szCs w:val="24"/>
              </w:rPr>
            </w:pPr>
            <w:r w:rsidRPr="00267530">
              <w:rPr>
                <w:rFonts w:ascii="Times New Roman" w:hAnsi="Times New Roman"/>
                <w:sz w:val="24"/>
                <w:szCs w:val="24"/>
              </w:rPr>
              <w:t>9,6%</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23</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11,4%</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3</w:t>
            </w:r>
            <w:r w:rsidRPr="00267530">
              <w:rPr>
                <w:rFonts w:ascii="Times New Roman" w:hAnsi="Times New Roman"/>
                <w:sz w:val="24"/>
                <w:szCs w:val="24"/>
                <w:vertAlign w:val="superscript"/>
              </w:rPr>
              <w:t>eme</w:t>
            </w:r>
            <w:r w:rsidRPr="00267530">
              <w:rPr>
                <w:rFonts w:ascii="Times New Roman" w:hAnsi="Times New Roman"/>
                <w:sz w:val="24"/>
                <w:szCs w:val="24"/>
              </w:rPr>
              <w:t xml:space="preserve"> SCB</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40"/>
              </w:tabs>
              <w:spacing w:line="360" w:lineRule="auto"/>
              <w:ind w:left="-720"/>
              <w:jc w:val="center"/>
              <w:rPr>
                <w:rFonts w:ascii="Times New Roman" w:hAnsi="Times New Roman"/>
                <w:sz w:val="24"/>
                <w:szCs w:val="24"/>
              </w:rPr>
            </w:pPr>
            <w:r w:rsidRPr="00267530">
              <w:rPr>
                <w:rFonts w:ascii="Times New Roman" w:hAnsi="Times New Roman"/>
                <w:sz w:val="24"/>
                <w:szCs w:val="24"/>
              </w:rPr>
              <w:t>34</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40"/>
              </w:tabs>
              <w:spacing w:line="360" w:lineRule="auto"/>
              <w:jc w:val="center"/>
              <w:rPr>
                <w:rFonts w:ascii="Times New Roman" w:hAnsi="Times New Roman"/>
                <w:sz w:val="24"/>
                <w:szCs w:val="24"/>
              </w:rPr>
            </w:pPr>
            <w:r w:rsidRPr="00267530">
              <w:rPr>
                <w:rFonts w:ascii="Times New Roman" w:hAnsi="Times New Roman"/>
                <w:sz w:val="24"/>
                <w:szCs w:val="24"/>
              </w:rPr>
              <w:t>15,6%</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33</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16,4</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w:t>
            </w:r>
            <w:r w:rsidRPr="00267530">
              <w:rPr>
                <w:rFonts w:ascii="Times New Roman" w:hAnsi="Times New Roman"/>
                <w:sz w:val="24"/>
                <w:szCs w:val="24"/>
                <w:vertAlign w:val="superscript"/>
              </w:rPr>
              <w:t>nde</w:t>
            </w:r>
            <w:r w:rsidRPr="00267530">
              <w:rPr>
                <w:rFonts w:ascii="Times New Roman" w:hAnsi="Times New Roman"/>
                <w:sz w:val="24"/>
                <w:szCs w:val="24"/>
              </w:rPr>
              <w:t xml:space="preserve"> SCB1</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10"/>
              </w:tabs>
              <w:spacing w:line="360" w:lineRule="auto"/>
              <w:ind w:left="-720"/>
              <w:jc w:val="center"/>
              <w:rPr>
                <w:rFonts w:ascii="Times New Roman" w:hAnsi="Times New Roman"/>
                <w:sz w:val="24"/>
                <w:szCs w:val="24"/>
              </w:rPr>
            </w:pPr>
            <w:r w:rsidRPr="00267530">
              <w:rPr>
                <w:rFonts w:ascii="Times New Roman" w:hAnsi="Times New Roman"/>
                <w:sz w:val="24"/>
                <w:szCs w:val="24"/>
              </w:rPr>
              <w:t>23</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710"/>
              </w:tabs>
              <w:spacing w:line="360" w:lineRule="auto"/>
              <w:jc w:val="center"/>
              <w:rPr>
                <w:rFonts w:ascii="Times New Roman" w:hAnsi="Times New Roman"/>
                <w:sz w:val="24"/>
                <w:szCs w:val="24"/>
              </w:rPr>
            </w:pPr>
            <w:r w:rsidRPr="00267530">
              <w:rPr>
                <w:rFonts w:ascii="Times New Roman" w:hAnsi="Times New Roman"/>
                <w:sz w:val="24"/>
                <w:szCs w:val="24"/>
              </w:rPr>
              <w:t>10.5%</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23</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11,4</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635"/>
              </w:tabs>
              <w:spacing w:line="360" w:lineRule="auto"/>
              <w:ind w:left="-720"/>
              <w:jc w:val="center"/>
              <w:rPr>
                <w:rFonts w:ascii="Times New Roman" w:hAnsi="Times New Roman"/>
                <w:sz w:val="24"/>
                <w:szCs w:val="24"/>
              </w:rPr>
            </w:pPr>
            <w:r w:rsidRPr="00267530">
              <w:rPr>
                <w:rFonts w:ascii="Times New Roman" w:hAnsi="Times New Roman"/>
                <w:sz w:val="24"/>
                <w:szCs w:val="24"/>
              </w:rPr>
              <w:t>2</w:t>
            </w:r>
            <w:r w:rsidRPr="00267530">
              <w:rPr>
                <w:rFonts w:ascii="Times New Roman" w:hAnsi="Times New Roman"/>
                <w:sz w:val="24"/>
                <w:szCs w:val="24"/>
                <w:vertAlign w:val="superscript"/>
              </w:rPr>
              <w:t xml:space="preserve">nde </w:t>
            </w:r>
            <w:r w:rsidRPr="00267530">
              <w:rPr>
                <w:rFonts w:ascii="Times New Roman" w:hAnsi="Times New Roman"/>
                <w:sz w:val="24"/>
                <w:szCs w:val="24"/>
              </w:rPr>
              <w:t>SCB2</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635"/>
              </w:tabs>
              <w:spacing w:line="360" w:lineRule="auto"/>
              <w:ind w:left="-720"/>
              <w:jc w:val="center"/>
              <w:rPr>
                <w:rFonts w:ascii="Times New Roman" w:hAnsi="Times New Roman"/>
                <w:sz w:val="24"/>
                <w:szCs w:val="24"/>
              </w:rPr>
            </w:pPr>
            <w:r w:rsidRPr="00267530">
              <w:rPr>
                <w:rFonts w:ascii="Times New Roman" w:hAnsi="Times New Roman"/>
                <w:sz w:val="24"/>
                <w:szCs w:val="24"/>
              </w:rPr>
              <w:t>22</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635"/>
              </w:tabs>
              <w:spacing w:line="360" w:lineRule="auto"/>
              <w:jc w:val="center"/>
              <w:rPr>
                <w:rFonts w:ascii="Times New Roman" w:hAnsi="Times New Roman"/>
                <w:sz w:val="24"/>
                <w:szCs w:val="24"/>
              </w:rPr>
            </w:pPr>
            <w:r w:rsidRPr="00267530">
              <w:rPr>
                <w:rFonts w:ascii="Times New Roman" w:hAnsi="Times New Roman"/>
                <w:sz w:val="24"/>
                <w:szCs w:val="24"/>
              </w:rPr>
              <w:t>10,%</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17</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8,4</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00"/>
              </w:tabs>
              <w:spacing w:line="360" w:lineRule="auto"/>
              <w:ind w:left="-720"/>
              <w:jc w:val="center"/>
              <w:rPr>
                <w:rFonts w:ascii="Times New Roman" w:hAnsi="Times New Roman"/>
                <w:sz w:val="24"/>
                <w:szCs w:val="24"/>
              </w:rPr>
            </w:pPr>
            <w:r w:rsidRPr="00267530">
              <w:rPr>
                <w:rFonts w:ascii="Times New Roman" w:hAnsi="Times New Roman"/>
                <w:sz w:val="24"/>
                <w:szCs w:val="24"/>
              </w:rPr>
              <w:t>2</w:t>
            </w:r>
            <w:r w:rsidRPr="00267530">
              <w:rPr>
                <w:rFonts w:ascii="Times New Roman" w:hAnsi="Times New Roman"/>
                <w:sz w:val="24"/>
                <w:szCs w:val="24"/>
                <w:vertAlign w:val="superscript"/>
              </w:rPr>
              <w:t>nde</w:t>
            </w:r>
            <w:r w:rsidRPr="00267530">
              <w:rPr>
                <w:rFonts w:ascii="Times New Roman" w:hAnsi="Times New Roman"/>
                <w:sz w:val="24"/>
                <w:szCs w:val="24"/>
              </w:rPr>
              <w:t xml:space="preserve"> LM</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00"/>
              </w:tabs>
              <w:spacing w:line="360" w:lineRule="auto"/>
              <w:ind w:left="-720"/>
              <w:jc w:val="center"/>
              <w:rPr>
                <w:rFonts w:ascii="Times New Roman" w:hAnsi="Times New Roman"/>
                <w:sz w:val="24"/>
                <w:szCs w:val="24"/>
              </w:rPr>
            </w:pPr>
            <w:r w:rsidRPr="00267530">
              <w:rPr>
                <w:rFonts w:ascii="Times New Roman" w:hAnsi="Times New Roman"/>
                <w:sz w:val="24"/>
                <w:szCs w:val="24"/>
              </w:rPr>
              <w:t>34</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00"/>
              </w:tabs>
              <w:spacing w:line="360" w:lineRule="auto"/>
              <w:jc w:val="center"/>
              <w:rPr>
                <w:rFonts w:ascii="Times New Roman" w:hAnsi="Times New Roman"/>
                <w:sz w:val="24"/>
                <w:szCs w:val="24"/>
              </w:rPr>
            </w:pPr>
            <w:r w:rsidRPr="00267530">
              <w:rPr>
                <w:rFonts w:ascii="Times New Roman" w:hAnsi="Times New Roman"/>
                <w:sz w:val="24"/>
                <w:szCs w:val="24"/>
              </w:rPr>
              <w:t>15,6%</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42</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20,8%</w:t>
            </w:r>
          </w:p>
        </w:tc>
      </w:tr>
      <w:tr w:rsidR="00267530" w:rsidRPr="00267530" w:rsidTr="00267530">
        <w:tc>
          <w:tcPr>
            <w:tcW w:w="2787"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60"/>
              </w:tabs>
              <w:spacing w:line="360" w:lineRule="auto"/>
              <w:ind w:left="-720"/>
              <w:jc w:val="center"/>
              <w:rPr>
                <w:rFonts w:ascii="Times New Roman" w:hAnsi="Times New Roman"/>
                <w:sz w:val="24"/>
                <w:szCs w:val="24"/>
              </w:rPr>
            </w:pPr>
            <w:r w:rsidRPr="00267530">
              <w:rPr>
                <w:rFonts w:ascii="Times New Roman" w:hAnsi="Times New Roman"/>
                <w:sz w:val="24"/>
                <w:szCs w:val="24"/>
              </w:rPr>
              <w:t>Total</w:t>
            </w:r>
          </w:p>
        </w:tc>
        <w:tc>
          <w:tcPr>
            <w:tcW w:w="129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60"/>
              </w:tabs>
              <w:spacing w:line="360" w:lineRule="auto"/>
              <w:ind w:left="-720"/>
              <w:jc w:val="center"/>
              <w:rPr>
                <w:rFonts w:ascii="Times New Roman" w:hAnsi="Times New Roman"/>
                <w:sz w:val="24"/>
                <w:szCs w:val="24"/>
              </w:rPr>
            </w:pPr>
            <w:r w:rsidRPr="00267530">
              <w:rPr>
                <w:rFonts w:ascii="Times New Roman" w:hAnsi="Times New Roman"/>
                <w:sz w:val="24"/>
                <w:szCs w:val="24"/>
              </w:rPr>
              <w:t>217</w:t>
            </w:r>
          </w:p>
        </w:tc>
        <w:tc>
          <w:tcPr>
            <w:tcW w:w="149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left" w:pos="1560"/>
              </w:tabs>
              <w:spacing w:line="360" w:lineRule="auto"/>
              <w:jc w:val="center"/>
              <w:rPr>
                <w:rFonts w:ascii="Times New Roman" w:hAnsi="Times New Roman"/>
                <w:sz w:val="24"/>
                <w:szCs w:val="24"/>
              </w:rPr>
            </w:pPr>
            <w:r w:rsidRPr="00267530">
              <w:rPr>
                <w:rFonts w:ascii="Times New Roman" w:hAnsi="Times New Roman"/>
                <w:sz w:val="24"/>
                <w:szCs w:val="24"/>
              </w:rPr>
              <w:t>100%</w:t>
            </w:r>
          </w:p>
        </w:tc>
        <w:tc>
          <w:tcPr>
            <w:tcW w:w="1350"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201</w:t>
            </w:r>
          </w:p>
        </w:tc>
        <w:tc>
          <w:tcPr>
            <w:tcW w:w="1438"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jc w:val="center"/>
              <w:rPr>
                <w:rFonts w:ascii="Times New Roman" w:hAnsi="Times New Roman"/>
                <w:sz w:val="24"/>
                <w:szCs w:val="24"/>
              </w:rPr>
            </w:pPr>
            <w:r w:rsidRPr="00267530">
              <w:rPr>
                <w:rFonts w:ascii="Times New Roman" w:hAnsi="Times New Roman"/>
                <w:sz w:val="24"/>
                <w:szCs w:val="24"/>
              </w:rPr>
              <w:t>100%</w:t>
            </w:r>
          </w:p>
        </w:tc>
      </w:tr>
    </w:tbl>
    <w:p w:rsidR="00267530" w:rsidRPr="00267530" w:rsidRDefault="00267530" w:rsidP="001A1F38">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Les résultats de ce tableau montrent que huit classes de cette école secondaire</w:t>
      </w:r>
      <w:r w:rsidR="00F42060">
        <w:rPr>
          <w:rFonts w:ascii="Times New Roman" w:eastAsia="Calibri" w:hAnsi="Times New Roman" w:cs="Times New Roman"/>
          <w:sz w:val="24"/>
          <w:szCs w:val="24"/>
        </w:rPr>
        <w:t>,</w:t>
      </w:r>
      <w:r w:rsidRPr="00267530">
        <w:rPr>
          <w:rFonts w:ascii="Times New Roman" w:eastAsia="Calibri" w:hAnsi="Times New Roman" w:cs="Times New Roman"/>
          <w:sz w:val="24"/>
          <w:szCs w:val="24"/>
        </w:rPr>
        <w:t xml:space="preserve"> toutes les sections confondues</w:t>
      </w:r>
      <w:r w:rsidR="00F42060">
        <w:rPr>
          <w:rFonts w:ascii="Times New Roman" w:eastAsia="Calibri" w:hAnsi="Times New Roman" w:cs="Times New Roman"/>
          <w:sz w:val="24"/>
          <w:szCs w:val="24"/>
        </w:rPr>
        <w:t>,</w:t>
      </w:r>
      <w:r w:rsidRPr="00267530">
        <w:rPr>
          <w:rFonts w:ascii="Times New Roman" w:eastAsia="Calibri" w:hAnsi="Times New Roman" w:cs="Times New Roman"/>
          <w:sz w:val="24"/>
          <w:szCs w:val="24"/>
        </w:rPr>
        <w:t xml:space="preserve"> ont été sensibilisées. Au total, les élèves bénéfic</w:t>
      </w:r>
      <w:r w:rsidR="00F42060">
        <w:rPr>
          <w:rFonts w:ascii="Times New Roman" w:eastAsia="Calibri" w:hAnsi="Times New Roman" w:cs="Times New Roman"/>
          <w:sz w:val="24"/>
          <w:szCs w:val="24"/>
        </w:rPr>
        <w:t>iaires de cette sensibilisation</w:t>
      </w:r>
      <w:r w:rsidRPr="00267530">
        <w:rPr>
          <w:rFonts w:ascii="Times New Roman" w:eastAsia="Calibri" w:hAnsi="Times New Roman" w:cs="Times New Roman"/>
          <w:sz w:val="24"/>
          <w:szCs w:val="24"/>
        </w:rPr>
        <w:t xml:space="preserve"> sont estimés à 418 élèves dont 217 filles soit 51,9% et 201 garçons soit 48%.</w:t>
      </w:r>
    </w:p>
    <w:p w:rsidR="00467DFA" w:rsidRDefault="00267530" w:rsidP="001A1F38">
      <w:pPr>
        <w:spacing w:after="0" w:line="360" w:lineRule="auto"/>
        <w:rPr>
          <w:rFonts w:ascii="Times New Roman" w:eastAsia="Times New Roman" w:hAnsi="Times New Roman" w:cs="Times New Roman"/>
          <w:bCs/>
          <w:sz w:val="24"/>
          <w:szCs w:val="24"/>
        </w:rPr>
      </w:pPr>
      <w:r w:rsidRPr="00267530">
        <w:rPr>
          <w:rFonts w:ascii="Times New Roman" w:eastAsia="Calibri" w:hAnsi="Times New Roman" w:cs="Times New Roman"/>
          <w:noProof/>
          <w:sz w:val="24"/>
          <w:szCs w:val="24"/>
          <w:lang w:eastAsia="fr-FR"/>
        </w:rPr>
        <w:drawing>
          <wp:inline distT="0" distB="0" distL="0" distR="0" wp14:anchorId="0D80400B" wp14:editId="0C259009">
            <wp:extent cx="4991100" cy="3543300"/>
            <wp:effectExtent l="0" t="0" r="0" b="0"/>
            <wp:docPr id="3" name="Image 1" descr="Description : C:\Users\OneHOUR\Desktop\IMG_20160527_140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C:\Users\OneHOUR\Desktop\IMG_20160527_14013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991100" cy="3543300"/>
                    </a:xfrm>
                    <a:prstGeom prst="rect">
                      <a:avLst/>
                    </a:prstGeom>
                    <a:noFill/>
                    <a:ln>
                      <a:noFill/>
                    </a:ln>
                  </pic:spPr>
                </pic:pic>
              </a:graphicData>
            </a:graphic>
          </wp:inline>
        </w:drawing>
      </w:r>
      <w:r w:rsidRPr="00267530">
        <w:rPr>
          <w:rFonts w:ascii="Times New Roman" w:eastAsia="Times New Roman" w:hAnsi="Times New Roman" w:cs="Times New Roman"/>
          <w:bCs/>
          <w:sz w:val="24"/>
          <w:szCs w:val="24"/>
        </w:rPr>
        <w:t xml:space="preserve">  </w:t>
      </w:r>
      <w:bookmarkStart w:id="13" w:name="_Toc456102408"/>
    </w:p>
    <w:p w:rsidR="00267530" w:rsidRPr="001A1F38" w:rsidRDefault="00267530" w:rsidP="001A1F38">
      <w:pPr>
        <w:spacing w:after="0" w:line="360" w:lineRule="auto"/>
        <w:rPr>
          <w:rFonts w:ascii="Times New Roman" w:eastAsia="Calibri" w:hAnsi="Times New Roman" w:cs="Times New Roman"/>
          <w:sz w:val="24"/>
          <w:szCs w:val="24"/>
        </w:rPr>
      </w:pPr>
      <w:r w:rsidRPr="00267530">
        <w:rPr>
          <w:rFonts w:ascii="Times New Roman" w:eastAsia="Times New Roman" w:hAnsi="Times New Roman" w:cs="Times New Roman"/>
          <w:bCs/>
          <w:sz w:val="24"/>
          <w:szCs w:val="24"/>
        </w:rPr>
        <w:t>Photo de sensibilisation au LM de Kibenga en troisième Lettres Modernes.</w:t>
      </w:r>
      <w:bookmarkEnd w:id="13"/>
      <w:r w:rsidRPr="00267530">
        <w:rPr>
          <w:rFonts w:ascii="Times New Roman" w:eastAsia="Times New Roman" w:hAnsi="Times New Roman" w:cs="Times New Roman"/>
          <w:bCs/>
          <w:sz w:val="24"/>
          <w:szCs w:val="24"/>
        </w:rPr>
        <w:t xml:space="preserve"> </w:t>
      </w:r>
    </w:p>
    <w:p w:rsidR="00467DFA" w:rsidRDefault="00267530" w:rsidP="00267530">
      <w:pPr>
        <w:spacing w:line="360" w:lineRule="auto"/>
        <w:rPr>
          <w:rFonts w:ascii="Times New Roman" w:eastAsia="Calibri" w:hAnsi="Times New Roman" w:cs="Times New Roman"/>
          <w:b/>
          <w:sz w:val="24"/>
          <w:szCs w:val="24"/>
        </w:rPr>
      </w:pPr>
      <w:r w:rsidRPr="00267530">
        <w:rPr>
          <w:rFonts w:ascii="Times New Roman" w:eastAsia="Calibri" w:hAnsi="Times New Roman" w:cs="Times New Roman"/>
          <w:b/>
          <w:sz w:val="24"/>
          <w:szCs w:val="24"/>
        </w:rPr>
        <w:t xml:space="preserve">                                         </w:t>
      </w:r>
    </w:p>
    <w:p w:rsidR="00267530" w:rsidRPr="00267530" w:rsidRDefault="00267530" w:rsidP="00267530">
      <w:pPr>
        <w:spacing w:line="360" w:lineRule="auto"/>
        <w:rPr>
          <w:rFonts w:ascii="Times New Roman" w:eastAsia="Calibri" w:hAnsi="Times New Roman" w:cs="Times New Roman"/>
          <w:b/>
          <w:sz w:val="24"/>
          <w:szCs w:val="24"/>
        </w:rPr>
      </w:pPr>
      <w:r w:rsidRPr="00267530">
        <w:rPr>
          <w:rFonts w:ascii="Times New Roman" w:eastAsia="Calibri" w:hAnsi="Times New Roman" w:cs="Times New Roman"/>
          <w:b/>
          <w:sz w:val="24"/>
          <w:szCs w:val="24"/>
        </w:rPr>
        <w:lastRenderedPageBreak/>
        <w:t xml:space="preserve"> </w:t>
      </w:r>
      <w:bookmarkStart w:id="14" w:name="_Toc456102409"/>
      <w:r w:rsidRPr="00267530">
        <w:rPr>
          <w:rFonts w:ascii="Times New Roman" w:eastAsia="Calibri" w:hAnsi="Times New Roman" w:cs="Times New Roman"/>
          <w:b/>
          <w:sz w:val="24"/>
          <w:szCs w:val="24"/>
        </w:rPr>
        <w:t>Résultats atteints.</w:t>
      </w:r>
      <w:bookmarkEnd w:id="14"/>
    </w:p>
    <w:p w:rsidR="00267530" w:rsidRPr="00267530" w:rsidRDefault="00F42060" w:rsidP="00267530">
      <w:pPr>
        <w:numPr>
          <w:ilvl w:val="0"/>
          <w:numId w:val="2"/>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4</w:t>
      </w:r>
      <w:r w:rsidR="00267530" w:rsidRPr="00267530">
        <w:rPr>
          <w:rFonts w:ascii="Times New Roman" w:eastAsia="Calibri" w:hAnsi="Times New Roman" w:cs="Times New Roman"/>
          <w:sz w:val="24"/>
          <w:szCs w:val="24"/>
        </w:rPr>
        <w:t xml:space="preserve">18 élèves sensibilisés </w:t>
      </w:r>
      <w:r w:rsidR="00467DFA">
        <w:rPr>
          <w:rFonts w:ascii="Times New Roman" w:eastAsia="Calibri" w:hAnsi="Times New Roman" w:cs="Times New Roman"/>
          <w:sz w:val="24"/>
          <w:szCs w:val="24"/>
        </w:rPr>
        <w:t>sur la thématique en mesure d’être résiliant at d’aider son entourage à l’être.</w:t>
      </w:r>
    </w:p>
    <w:p w:rsidR="00267530" w:rsidRPr="00267530" w:rsidRDefault="00267530" w:rsidP="00267530">
      <w:pPr>
        <w:numPr>
          <w:ilvl w:val="0"/>
          <w:numId w:val="2"/>
        </w:numPr>
        <w:spacing w:line="360" w:lineRule="auto"/>
        <w:contextualSpacing/>
        <w:rPr>
          <w:rFonts w:ascii="Times New Roman" w:eastAsia="Calibri" w:hAnsi="Times New Roman" w:cs="Times New Roman"/>
          <w:sz w:val="24"/>
          <w:szCs w:val="24"/>
        </w:rPr>
      </w:pPr>
      <w:r w:rsidRPr="00267530">
        <w:rPr>
          <w:rFonts w:ascii="Times New Roman" w:eastAsia="Calibri" w:hAnsi="Times New Roman" w:cs="Times New Roman"/>
          <w:sz w:val="24"/>
          <w:szCs w:val="24"/>
        </w:rPr>
        <w:t>Les dépliants imprimés ont été tous distribués, et ces dépliants plus sol</w:t>
      </w:r>
      <w:r w:rsidR="00F42060">
        <w:rPr>
          <w:rFonts w:ascii="Times New Roman" w:eastAsia="Calibri" w:hAnsi="Times New Roman" w:cs="Times New Roman"/>
          <w:sz w:val="24"/>
          <w:szCs w:val="24"/>
        </w:rPr>
        <w:t>licités car leur contenu était</w:t>
      </w:r>
      <w:r w:rsidRPr="00267530">
        <w:rPr>
          <w:rFonts w:ascii="Times New Roman" w:eastAsia="Calibri" w:hAnsi="Times New Roman" w:cs="Times New Roman"/>
          <w:sz w:val="24"/>
          <w:szCs w:val="24"/>
        </w:rPr>
        <w:t xml:space="preserve"> d’une grande importance en matière de la santé mentale compte tenu de la situation actuelle du pays.</w:t>
      </w:r>
    </w:p>
    <w:p w:rsidR="00267530" w:rsidRPr="00267530" w:rsidRDefault="00467DFA" w:rsidP="00267530">
      <w:pPr>
        <w:numPr>
          <w:ilvl w:val="0"/>
          <w:numId w:val="2"/>
        </w:numPr>
        <w:spacing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Suite à la sensibilisation, le siège de « Initiative Espoirs » reçoit des personnes en quête d’appui psychologique</w:t>
      </w:r>
      <w:r w:rsidR="00267530" w:rsidRPr="00267530">
        <w:rPr>
          <w:rFonts w:ascii="Times New Roman" w:eastAsia="Calibri" w:hAnsi="Times New Roman" w:cs="Times New Roman"/>
          <w:sz w:val="24"/>
          <w:szCs w:val="24"/>
        </w:rPr>
        <w:t>.</w:t>
      </w:r>
    </w:p>
    <w:p w:rsidR="00467DFA" w:rsidRDefault="00467DFA" w:rsidP="00467DFA">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267530" w:rsidRPr="00467DFA" w:rsidRDefault="00267530" w:rsidP="00467DFA">
      <w:pPr>
        <w:spacing w:line="360" w:lineRule="auto"/>
        <w:rPr>
          <w:rFonts w:ascii="Times New Roman" w:eastAsia="Calibri" w:hAnsi="Times New Roman" w:cs="Times New Roman"/>
          <w:sz w:val="24"/>
          <w:szCs w:val="24"/>
        </w:rPr>
      </w:pPr>
      <w:r w:rsidRPr="00267530">
        <w:rPr>
          <w:rFonts w:ascii="Times New Roman" w:eastAsia="Times New Roman" w:hAnsi="Times New Roman" w:cs="Times New Roman"/>
          <w:b/>
          <w:bCs/>
          <w:sz w:val="24"/>
          <w:szCs w:val="24"/>
        </w:rPr>
        <w:t xml:space="preserve"> </w:t>
      </w:r>
      <w:bookmarkStart w:id="15" w:name="_Toc456102410"/>
      <w:r w:rsidRPr="00267530">
        <w:rPr>
          <w:rFonts w:ascii="Times New Roman" w:eastAsia="Times New Roman" w:hAnsi="Times New Roman" w:cs="Times New Roman"/>
          <w:b/>
          <w:bCs/>
          <w:sz w:val="24"/>
          <w:szCs w:val="24"/>
        </w:rPr>
        <w:t>Conclusion</w:t>
      </w:r>
      <w:bookmarkEnd w:id="15"/>
    </w:p>
    <w:p w:rsidR="00267530" w:rsidRPr="00267530" w:rsidRDefault="00267530" w:rsidP="00467DFA">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Après avoir effectué une descente de sensibilisa</w:t>
      </w:r>
      <w:r w:rsidR="00F42060">
        <w:rPr>
          <w:rFonts w:ascii="Times New Roman" w:eastAsia="Calibri" w:hAnsi="Times New Roman" w:cs="Times New Roman"/>
          <w:sz w:val="24"/>
          <w:szCs w:val="24"/>
        </w:rPr>
        <w:t>tion au</w:t>
      </w:r>
      <w:r w:rsidR="00467DFA">
        <w:rPr>
          <w:rFonts w:ascii="Times New Roman" w:eastAsia="Calibri" w:hAnsi="Times New Roman" w:cs="Times New Roman"/>
          <w:sz w:val="24"/>
          <w:szCs w:val="24"/>
        </w:rPr>
        <w:t xml:space="preserve"> </w:t>
      </w:r>
      <w:r w:rsidR="00F42060">
        <w:rPr>
          <w:rFonts w:ascii="Times New Roman" w:eastAsia="Calibri" w:hAnsi="Times New Roman" w:cs="Times New Roman"/>
          <w:sz w:val="24"/>
          <w:szCs w:val="24"/>
        </w:rPr>
        <w:t>Lycée Municipa</w:t>
      </w:r>
      <w:r w:rsidR="00467DFA">
        <w:rPr>
          <w:rFonts w:ascii="Times New Roman" w:eastAsia="Calibri" w:hAnsi="Times New Roman" w:cs="Times New Roman"/>
          <w:sz w:val="24"/>
          <w:szCs w:val="24"/>
        </w:rPr>
        <w:t>l</w:t>
      </w:r>
      <w:r w:rsidRPr="00267530">
        <w:rPr>
          <w:rFonts w:ascii="Times New Roman" w:eastAsia="Calibri" w:hAnsi="Times New Roman" w:cs="Times New Roman"/>
          <w:sz w:val="24"/>
          <w:szCs w:val="24"/>
        </w:rPr>
        <w:t xml:space="preserve"> de Kibenga, nous avons constaté que les élèves ont marqué une attention particulière à notre thème. Ils ont posé beaucoup de questions marquan</w:t>
      </w:r>
      <w:r w:rsidR="00F42060">
        <w:rPr>
          <w:rFonts w:ascii="Times New Roman" w:eastAsia="Calibri" w:hAnsi="Times New Roman" w:cs="Times New Roman"/>
          <w:sz w:val="24"/>
          <w:szCs w:val="24"/>
        </w:rPr>
        <w:t>t leur intérêt sur notre exposé</w:t>
      </w:r>
      <w:r w:rsidRPr="00267530">
        <w:rPr>
          <w:rFonts w:ascii="Times New Roman" w:eastAsia="Calibri" w:hAnsi="Times New Roman" w:cs="Times New Roman"/>
          <w:sz w:val="24"/>
          <w:szCs w:val="24"/>
        </w:rPr>
        <w:t>. La plupart d’entre eux nous ont proposé de songer à travailler sur d’aut</w:t>
      </w:r>
      <w:r w:rsidR="00F42060">
        <w:rPr>
          <w:rFonts w:ascii="Times New Roman" w:eastAsia="Calibri" w:hAnsi="Times New Roman" w:cs="Times New Roman"/>
          <w:sz w:val="24"/>
          <w:szCs w:val="24"/>
        </w:rPr>
        <w:t>res thèmes a</w:t>
      </w:r>
      <w:r w:rsidRPr="00267530">
        <w:rPr>
          <w:rFonts w:ascii="Times New Roman" w:eastAsia="Calibri" w:hAnsi="Times New Roman" w:cs="Times New Roman"/>
          <w:sz w:val="24"/>
          <w:szCs w:val="24"/>
        </w:rPr>
        <w:t xml:space="preserve">utres que la dépression et le PTSD. Par ailleurs, nous avons remarqué que </w:t>
      </w:r>
      <w:r w:rsidR="00F42060">
        <w:rPr>
          <w:rFonts w:ascii="Times New Roman" w:eastAsia="Calibri" w:hAnsi="Times New Roman" w:cs="Times New Roman"/>
          <w:sz w:val="24"/>
          <w:szCs w:val="24"/>
        </w:rPr>
        <w:t xml:space="preserve">parmi ces élèves il y’en a </w:t>
      </w:r>
      <w:r w:rsidRPr="00267530">
        <w:rPr>
          <w:rFonts w:ascii="Times New Roman" w:eastAsia="Calibri" w:hAnsi="Times New Roman" w:cs="Times New Roman"/>
          <w:sz w:val="24"/>
          <w:szCs w:val="24"/>
        </w:rPr>
        <w:t>qui présentaient quelques symptômes de troubles de la personnalité et du Comportement. Dans les médias, nous entendons chaque  fois que beaucoup d’élèves  aba</w:t>
      </w:r>
      <w:r w:rsidR="00F42060">
        <w:rPr>
          <w:rFonts w:ascii="Times New Roman" w:eastAsia="Calibri" w:hAnsi="Times New Roman" w:cs="Times New Roman"/>
          <w:sz w:val="24"/>
          <w:szCs w:val="24"/>
        </w:rPr>
        <w:t>ndonnent l’école sous différents prétextes ce qui montre</w:t>
      </w:r>
      <w:r w:rsidRPr="00267530">
        <w:rPr>
          <w:rFonts w:ascii="Times New Roman" w:eastAsia="Calibri" w:hAnsi="Times New Roman" w:cs="Times New Roman"/>
          <w:sz w:val="24"/>
          <w:szCs w:val="24"/>
        </w:rPr>
        <w:t xml:space="preserve"> que le renforcement des capacités de la part des concernés sur la bonne gestion et bonnes conduite à tenir face à ces élèves  pourra améliorer leurs idées fausses qui les poussent à </w:t>
      </w:r>
      <w:r w:rsidR="00467DFA">
        <w:rPr>
          <w:rFonts w:ascii="Times New Roman" w:eastAsia="Calibri" w:hAnsi="Times New Roman" w:cs="Times New Roman"/>
          <w:sz w:val="24"/>
          <w:szCs w:val="24"/>
        </w:rPr>
        <w:t>adopter</w:t>
      </w:r>
      <w:r w:rsidRPr="00267530">
        <w:rPr>
          <w:rFonts w:ascii="Times New Roman" w:eastAsia="Calibri" w:hAnsi="Times New Roman" w:cs="Times New Roman"/>
          <w:sz w:val="24"/>
          <w:szCs w:val="24"/>
        </w:rPr>
        <w:t xml:space="preserve"> tel ou tel autre comportement. Donc ici, le rôle des psychologues dans les ét</w:t>
      </w:r>
      <w:r w:rsidR="00F42060">
        <w:rPr>
          <w:rFonts w:ascii="Times New Roman" w:eastAsia="Calibri" w:hAnsi="Times New Roman" w:cs="Times New Roman"/>
          <w:sz w:val="24"/>
          <w:szCs w:val="24"/>
        </w:rPr>
        <w:t>ablissements scolaires s’avère</w:t>
      </w:r>
      <w:r w:rsidRPr="00267530">
        <w:rPr>
          <w:rFonts w:ascii="Times New Roman" w:eastAsia="Calibri" w:hAnsi="Times New Roman" w:cs="Times New Roman"/>
          <w:sz w:val="24"/>
          <w:szCs w:val="24"/>
        </w:rPr>
        <w:t xml:space="preserve"> indispensable dans le but de changer la perception négative de leur avenir </w:t>
      </w:r>
      <w:r w:rsidR="00467DFA">
        <w:rPr>
          <w:rFonts w:ascii="Times New Roman" w:eastAsia="Calibri" w:hAnsi="Times New Roman" w:cs="Times New Roman"/>
          <w:sz w:val="24"/>
          <w:szCs w:val="24"/>
        </w:rPr>
        <w:t>et leur donner espoir</w:t>
      </w:r>
      <w:r w:rsidRPr="00267530">
        <w:rPr>
          <w:rFonts w:ascii="Times New Roman" w:eastAsia="Calibri" w:hAnsi="Times New Roman" w:cs="Times New Roman"/>
          <w:sz w:val="24"/>
          <w:szCs w:val="24"/>
        </w:rPr>
        <w:t>. Donc, nous lançons un appel vibr</w:t>
      </w:r>
      <w:r w:rsidR="00F42060">
        <w:rPr>
          <w:rFonts w:ascii="Times New Roman" w:eastAsia="Calibri" w:hAnsi="Times New Roman" w:cs="Times New Roman"/>
          <w:sz w:val="24"/>
          <w:szCs w:val="24"/>
        </w:rPr>
        <w:t>ant au gouvernement et  aux  décideurs de soutenir toute  initiative qui œuvre</w:t>
      </w:r>
      <w:r w:rsidRPr="00267530">
        <w:rPr>
          <w:rFonts w:ascii="Times New Roman" w:eastAsia="Calibri" w:hAnsi="Times New Roman" w:cs="Times New Roman"/>
          <w:sz w:val="24"/>
          <w:szCs w:val="24"/>
        </w:rPr>
        <w:t xml:space="preserve"> pour le changement d’attitudes des citoyens afin de promouvoir la santé mentale.</w:t>
      </w:r>
    </w:p>
    <w:p w:rsidR="00267530" w:rsidRPr="00267530" w:rsidRDefault="00267530" w:rsidP="00267530">
      <w:pPr>
        <w:spacing w:line="360" w:lineRule="auto"/>
        <w:rPr>
          <w:rFonts w:ascii="Times New Roman" w:eastAsia="Calibri" w:hAnsi="Times New Roman" w:cs="Times New Roman"/>
          <w:sz w:val="24"/>
          <w:szCs w:val="24"/>
        </w:rPr>
      </w:pPr>
      <w:r w:rsidRPr="00267530">
        <w:rPr>
          <w:rFonts w:ascii="Times New Roman" w:eastAsia="Calibri" w:hAnsi="Times New Roman" w:cs="Times New Roman"/>
          <w:sz w:val="24"/>
          <w:szCs w:val="24"/>
        </w:rPr>
        <w:br w:type="page"/>
      </w:r>
    </w:p>
    <w:p w:rsidR="00267530" w:rsidRPr="00267530" w:rsidRDefault="00267530" w:rsidP="00267530">
      <w:pPr>
        <w:keepNext/>
        <w:keepLines/>
        <w:spacing w:before="480" w:after="0" w:line="360" w:lineRule="auto"/>
        <w:jc w:val="center"/>
        <w:outlineLvl w:val="0"/>
        <w:rPr>
          <w:rFonts w:ascii="Times New Roman" w:eastAsia="Times New Roman" w:hAnsi="Times New Roman" w:cs="Times New Roman"/>
          <w:bCs/>
          <w:sz w:val="24"/>
          <w:szCs w:val="24"/>
        </w:rPr>
      </w:pPr>
      <w:bookmarkStart w:id="16" w:name="_Toc456102411"/>
      <w:bookmarkStart w:id="17" w:name="_Toc453047533"/>
      <w:r w:rsidRPr="00267530">
        <w:rPr>
          <w:rFonts w:ascii="Times New Roman" w:eastAsia="Times New Roman" w:hAnsi="Times New Roman" w:cs="Times New Roman"/>
          <w:b/>
          <w:bCs/>
          <w:sz w:val="24"/>
          <w:szCs w:val="24"/>
          <w:lang w:val="en-US"/>
        </w:rPr>
        <w:lastRenderedPageBreak/>
        <w:t>Recommandations</w:t>
      </w:r>
      <w:r w:rsidRPr="00267530">
        <w:rPr>
          <w:rFonts w:ascii="Times New Roman" w:eastAsia="Times New Roman" w:hAnsi="Times New Roman" w:cs="Times New Roman"/>
          <w:b/>
          <w:bCs/>
          <w:sz w:val="24"/>
          <w:szCs w:val="24"/>
        </w:rPr>
        <w:t xml:space="preserve"> </w:t>
      </w:r>
      <w:bookmarkEnd w:id="16"/>
      <w:bookmarkEnd w:id="17"/>
      <w:r w:rsidR="00467DFA">
        <w:rPr>
          <w:rFonts w:ascii="Times New Roman" w:eastAsia="Times New Roman" w:hAnsi="Times New Roman" w:cs="Times New Roman"/>
          <w:b/>
          <w:bCs/>
          <w:sz w:val="24"/>
          <w:szCs w:val="24"/>
        </w:rPr>
        <w:t xml:space="preserve"> </w:t>
      </w:r>
    </w:p>
    <w:p w:rsidR="00267530" w:rsidRPr="00267530" w:rsidRDefault="00267530" w:rsidP="00267530">
      <w:pPr>
        <w:spacing w:line="360" w:lineRule="auto"/>
        <w:rPr>
          <w:rFonts w:ascii="Times New Roman" w:eastAsia="Calibri" w:hAnsi="Times New Roman" w:cs="Times New Roman"/>
          <w:sz w:val="24"/>
          <w:szCs w:val="24"/>
        </w:rPr>
      </w:pP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Ces élèves ont suggéré qu’au minimum un psychologue est nécessaire sur chaque établissement  scolaire.</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Comme ce sujet sur la maladie mentale était nouveau chez eux, ces élèves ont suggéré que ces sensibilisations continuent à l’endroit de ces jeunes élèves.</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Création des clubs de santé mentale dans les écoles pour une bonne sensibilisation.</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Sensibilisation des parents su</w:t>
      </w:r>
      <w:r w:rsidR="00297332">
        <w:rPr>
          <w:rFonts w:ascii="Times New Roman" w:eastAsia="Calibri" w:hAnsi="Times New Roman" w:cs="Times New Roman"/>
          <w:sz w:val="24"/>
          <w:szCs w:val="24"/>
        </w:rPr>
        <w:t>r la maladie mentale en général</w:t>
      </w:r>
      <w:r w:rsidRPr="00267530">
        <w:rPr>
          <w:rFonts w:ascii="Times New Roman" w:eastAsia="Calibri" w:hAnsi="Times New Roman" w:cs="Times New Roman"/>
          <w:sz w:val="24"/>
          <w:szCs w:val="24"/>
        </w:rPr>
        <w:t xml:space="preserve"> et sur le PTSD et la Dépression en particulier, sur la non stigmatisation  et les bonnes conduites à tenir en cas de présence de la maladie mentale en famille.</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Sensibiliser les professeurs des écoles sur les bonnes conduites à tenir en classe vis-à-vis  des élèves souffrant du PTSD et/ou Dépression, ainsi que sur la manière d’</w:t>
      </w:r>
      <w:r w:rsidR="00297332">
        <w:rPr>
          <w:rFonts w:ascii="Times New Roman" w:eastAsia="Calibri" w:hAnsi="Times New Roman" w:cs="Times New Roman"/>
          <w:sz w:val="24"/>
          <w:szCs w:val="24"/>
        </w:rPr>
        <w:t>approcher ces élèves en général</w:t>
      </w:r>
      <w:r w:rsidRPr="00267530">
        <w:rPr>
          <w:rFonts w:ascii="Times New Roman" w:eastAsia="Calibri" w:hAnsi="Times New Roman" w:cs="Times New Roman"/>
          <w:sz w:val="24"/>
          <w:szCs w:val="24"/>
        </w:rPr>
        <w:t xml:space="preserve">. </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Nécessité des ouvrages contenant les informations nécessaires en rapport avec la maladie mentale.</w:t>
      </w:r>
    </w:p>
    <w:p w:rsidR="00267530" w:rsidRPr="00AD56A7"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Créer les centres d’écoute et de prise en charge psychosociale dans les quartiers les plus touchés par les manifestations là où on remarque plusieurs cas de PTSD et de Dépression.</w:t>
      </w:r>
    </w:p>
    <w:p w:rsidR="00267530" w:rsidRPr="00AD56A7"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Organiser un cadre de rencontre et d’échange entre parents, enseignants et élèves sur la maladie mentale.</w:t>
      </w:r>
    </w:p>
    <w:p w:rsidR="00267530" w:rsidRPr="00AD56A7"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Renforcer les capacités de la population sur la maladie mentale.</w:t>
      </w:r>
    </w:p>
    <w:p w:rsidR="00267530" w:rsidRPr="00AD56A7"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Former les agents chargés de la sensibilisation sur la maladie mentale dans tout le pays.</w:t>
      </w:r>
    </w:p>
    <w:p w:rsidR="00267530" w:rsidRPr="00AD56A7"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Encouragement  remarquable des psychologues qui œuvrent dans le processus de  la promotion de la santé mentale.</w:t>
      </w:r>
    </w:p>
    <w:p w:rsidR="00267530" w:rsidRPr="00267530" w:rsidRDefault="00267530" w:rsidP="00467DFA">
      <w:pPr>
        <w:numPr>
          <w:ilvl w:val="0"/>
          <w:numId w:val="3"/>
        </w:numPr>
        <w:spacing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Enfin, renforcement  des capacités de ces psychologues afin qu’ils puissent travailler selon les normes de l’APA tel que mentionné dans le DSM-V.</w:t>
      </w:r>
    </w:p>
    <w:p w:rsidR="00267530" w:rsidRPr="00267530" w:rsidRDefault="00267530" w:rsidP="00467DFA">
      <w:pPr>
        <w:spacing w:line="360" w:lineRule="auto"/>
        <w:ind w:left="720"/>
        <w:contextualSpacing/>
        <w:jc w:val="both"/>
        <w:rPr>
          <w:rFonts w:ascii="Times New Roman" w:eastAsia="Calibri" w:hAnsi="Times New Roman" w:cs="Times New Roman"/>
          <w:sz w:val="24"/>
          <w:szCs w:val="24"/>
        </w:rPr>
      </w:pPr>
    </w:p>
    <w:p w:rsidR="00AD56A7" w:rsidRDefault="00AD56A7" w:rsidP="00467DFA">
      <w:pPr>
        <w:spacing w:line="360" w:lineRule="auto"/>
        <w:jc w:val="both"/>
        <w:rPr>
          <w:rFonts w:ascii="Times New Roman" w:eastAsia="Calibri" w:hAnsi="Times New Roman" w:cs="Times New Roman"/>
          <w:b/>
          <w:sz w:val="24"/>
          <w:szCs w:val="24"/>
        </w:rPr>
      </w:pPr>
      <w:bookmarkStart w:id="18" w:name="_Toc456102412"/>
      <w:bookmarkStart w:id="19" w:name="_Toc453047534"/>
    </w:p>
    <w:p w:rsidR="00AD56A7" w:rsidRDefault="00AD56A7" w:rsidP="00467DFA">
      <w:pPr>
        <w:spacing w:line="360" w:lineRule="auto"/>
        <w:jc w:val="both"/>
        <w:rPr>
          <w:rFonts w:ascii="Times New Roman" w:eastAsia="Calibri" w:hAnsi="Times New Roman" w:cs="Times New Roman"/>
          <w:b/>
          <w:sz w:val="24"/>
          <w:szCs w:val="24"/>
        </w:rPr>
      </w:pPr>
    </w:p>
    <w:p w:rsidR="00AD56A7" w:rsidRDefault="00AD56A7" w:rsidP="00467DFA">
      <w:pPr>
        <w:spacing w:line="360" w:lineRule="auto"/>
        <w:jc w:val="both"/>
        <w:rPr>
          <w:rFonts w:ascii="Times New Roman" w:eastAsia="Calibri" w:hAnsi="Times New Roman" w:cs="Times New Roman"/>
          <w:b/>
          <w:sz w:val="24"/>
          <w:szCs w:val="24"/>
        </w:rPr>
      </w:pPr>
    </w:p>
    <w:p w:rsidR="00AD56A7" w:rsidRDefault="00AD56A7" w:rsidP="00467DFA">
      <w:pPr>
        <w:spacing w:line="360" w:lineRule="auto"/>
        <w:jc w:val="both"/>
        <w:rPr>
          <w:rFonts w:ascii="Times New Roman" w:eastAsia="Calibri" w:hAnsi="Times New Roman" w:cs="Times New Roman"/>
          <w:b/>
          <w:sz w:val="24"/>
          <w:szCs w:val="24"/>
        </w:rPr>
      </w:pPr>
    </w:p>
    <w:p w:rsidR="00267530" w:rsidRPr="00267530" w:rsidRDefault="00267530" w:rsidP="00267530">
      <w:pPr>
        <w:spacing w:line="360" w:lineRule="auto"/>
        <w:jc w:val="center"/>
        <w:rPr>
          <w:rFonts w:ascii="Times New Roman" w:eastAsia="Calibri" w:hAnsi="Times New Roman" w:cs="Times New Roman"/>
          <w:b/>
          <w:sz w:val="24"/>
          <w:szCs w:val="24"/>
        </w:rPr>
      </w:pPr>
      <w:r w:rsidRPr="00267530">
        <w:rPr>
          <w:rFonts w:ascii="Times New Roman" w:eastAsia="Calibri" w:hAnsi="Times New Roman" w:cs="Times New Roman"/>
          <w:b/>
          <w:sz w:val="24"/>
          <w:szCs w:val="24"/>
        </w:rPr>
        <w:lastRenderedPageBreak/>
        <w:t>Annexe</w:t>
      </w:r>
      <w:bookmarkStart w:id="20" w:name="_Toc450229424"/>
      <w:bookmarkStart w:id="21" w:name="_Toc447631611"/>
      <w:bookmarkEnd w:id="18"/>
      <w:bookmarkEnd w:id="19"/>
    </w:p>
    <w:p w:rsidR="00267530" w:rsidRPr="00267530" w:rsidRDefault="00267530" w:rsidP="00267530">
      <w:pPr>
        <w:keepNext/>
        <w:keepLines/>
        <w:spacing w:before="480" w:after="0" w:line="360" w:lineRule="auto"/>
        <w:outlineLvl w:val="0"/>
        <w:rPr>
          <w:rFonts w:ascii="Times New Roman" w:eastAsia="Times New Roman" w:hAnsi="Times New Roman" w:cs="Times New Roman"/>
          <w:bCs/>
          <w:sz w:val="24"/>
          <w:szCs w:val="24"/>
        </w:rPr>
      </w:pPr>
      <w:bookmarkStart w:id="22" w:name="_Toc456102413"/>
      <w:r w:rsidRPr="00267530">
        <w:rPr>
          <w:rFonts w:ascii="Times New Roman" w:eastAsia="Times New Roman" w:hAnsi="Times New Roman" w:cs="Times New Roman"/>
          <w:bCs/>
          <w:sz w:val="24"/>
          <w:szCs w:val="24"/>
        </w:rPr>
        <w:t>I</w:t>
      </w:r>
      <w:r w:rsidRPr="00267530">
        <w:rPr>
          <w:rFonts w:ascii="Times New Roman" w:eastAsia="Times New Roman" w:hAnsi="Times New Roman" w:cs="Times New Roman"/>
          <w:bCs/>
          <w:kern w:val="32"/>
          <w:sz w:val="24"/>
          <w:szCs w:val="24"/>
          <w:lang w:eastAsia="fr-FR"/>
        </w:rPr>
        <w:t>hahamuka ariryo kandi bita (Etat de Stress Post-traumatique ou PTSD) n’iki?</w:t>
      </w:r>
      <w:bookmarkStart w:id="23" w:name="_Toc447631612"/>
      <w:bookmarkEnd w:id="20"/>
      <w:bookmarkEnd w:id="21"/>
      <w:bookmarkEnd w:id="22"/>
    </w:p>
    <w:p w:rsidR="00267530" w:rsidRPr="00267530" w:rsidRDefault="00267530" w:rsidP="00267530">
      <w:pPr>
        <w:keepNext/>
        <w:numPr>
          <w:ilvl w:val="1"/>
          <w:numId w:val="4"/>
        </w:numPr>
        <w:spacing w:before="240" w:after="60" w:line="360" w:lineRule="auto"/>
        <w:jc w:val="both"/>
        <w:outlineLvl w:val="0"/>
        <w:rPr>
          <w:rFonts w:ascii="Times New Roman" w:eastAsia="Calibri" w:hAnsi="Times New Roman" w:cs="Times New Roman"/>
          <w:bCs/>
          <w:kern w:val="32"/>
          <w:sz w:val="24"/>
          <w:szCs w:val="24"/>
          <w:lang w:eastAsia="fr-FR"/>
        </w:rPr>
      </w:pPr>
      <w:bookmarkStart w:id="24" w:name="_Toc456102414"/>
      <w:bookmarkStart w:id="25" w:name="_Toc453047535"/>
      <w:bookmarkStart w:id="26" w:name="_Toc450229425"/>
      <w:r w:rsidRPr="00267530">
        <w:rPr>
          <w:rFonts w:ascii="Times New Roman" w:eastAsia="Calibri" w:hAnsi="Times New Roman" w:cs="Times New Roman"/>
          <w:bCs/>
          <w:kern w:val="32"/>
          <w:sz w:val="24"/>
          <w:szCs w:val="24"/>
          <w:lang w:eastAsia="fr-FR"/>
        </w:rPr>
        <w:t>Insiguro</w:t>
      </w:r>
      <w:bookmarkEnd w:id="23"/>
      <w:bookmarkEnd w:id="24"/>
      <w:bookmarkEnd w:id="25"/>
      <w:bookmarkEnd w:id="26"/>
    </w:p>
    <w:p w:rsidR="00267530" w:rsidRPr="00267530" w:rsidRDefault="00267530" w:rsidP="00267530">
      <w:pPr>
        <w:spacing w:line="360" w:lineRule="auto"/>
        <w:ind w:left="-360"/>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Ijambo ihahamuka «Traumatisme» rifise inkomoko muki Giriki rigasigura «Blessure», « Plaie» ; n’ukuvuga « Igikomere» canke «Uruguma».</w:t>
      </w:r>
    </w:p>
    <w:p w:rsidR="00267530" w:rsidRPr="00267530" w:rsidRDefault="00267530" w:rsidP="00267530">
      <w:pPr>
        <w:spacing w:line="360" w:lineRule="auto"/>
        <w:ind w:left="-360"/>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Nkuko vyanditswe mugitabu kigira kane c’urutonde rwindwara zo mumutwe (DSM- IV ,1994), Ihahamuka, n’indwara yo mu mutwe iri mu murwi w’indwara zibabaza cane. Ikunda kwibonekeza cane iyo umuntu yaciye canke yashikiwe n’ibintu bimubabaza cane kuburyo vyarinogushobora kumutwara ubuzima. Ico gitabu kibandanya cerekana yuko ari indwara ituma haba ihungabana ry’ukuntu umuntu yahora yifata canke yahora yiyumvira bitumwe nuko hari umuntu canke ikintu camusinzikarije ubuzima canke kika muvuna umutima. Ico kintu gishobora kuba kitamushikiye we nyene ubwiwe mugabo kigashikira umugenzi wiwe ashika k’umutima. Aho twovuga nk’amasanganya atandukanye, intureka, intambara, ibitero vy’amabombe canke ibisasu ntezwa ntoke n’ibindi. Muri icogihe umuntu ntaba agifise ubushobozi bwo kubirinda canke ngo ahangane n’Ivo, Araheza akagira ubwoba burenze, intege zigacika kuburyo ataco aba agishoboye gukora, aragira n’ivyiyumviro bibi. Kenshi na kenshi biba vyatumwe nuko Ivo bintu vyagumye vyisubiriza.</w:t>
      </w:r>
    </w:p>
    <w:p w:rsidR="00267530" w:rsidRPr="00267530" w:rsidRDefault="00267530" w:rsidP="00267530">
      <w:pPr>
        <w:keepNext/>
        <w:spacing w:before="240" w:after="60" w:line="360" w:lineRule="auto"/>
        <w:jc w:val="both"/>
        <w:outlineLvl w:val="0"/>
        <w:rPr>
          <w:rFonts w:ascii="Times New Roman" w:eastAsia="Calibri" w:hAnsi="Times New Roman" w:cs="Times New Roman"/>
          <w:bCs/>
          <w:kern w:val="32"/>
          <w:sz w:val="24"/>
          <w:szCs w:val="24"/>
          <w:lang w:val="en-US" w:eastAsia="fr-FR"/>
        </w:rPr>
      </w:pPr>
      <w:bookmarkStart w:id="27" w:name="_Toc456102415"/>
      <w:bookmarkStart w:id="28" w:name="_Toc453047536"/>
      <w:bookmarkStart w:id="29" w:name="_Toc450229426"/>
      <w:bookmarkStart w:id="30" w:name="_Toc447631613"/>
      <w:r w:rsidRPr="00267530">
        <w:rPr>
          <w:rFonts w:ascii="Times New Roman" w:eastAsia="Calibri" w:hAnsi="Times New Roman" w:cs="Times New Roman"/>
          <w:bCs/>
          <w:kern w:val="32"/>
          <w:sz w:val="24"/>
          <w:szCs w:val="24"/>
          <w:lang w:val="en-US" w:eastAsia="fr-FR"/>
        </w:rPr>
        <w:t xml:space="preserve">1.2. Twomenya gute uwafashwe </w:t>
      </w:r>
      <w:proofErr w:type="gramStart"/>
      <w:r w:rsidRPr="00267530">
        <w:rPr>
          <w:rFonts w:ascii="Times New Roman" w:eastAsia="Calibri" w:hAnsi="Times New Roman" w:cs="Times New Roman"/>
          <w:bCs/>
          <w:kern w:val="32"/>
          <w:sz w:val="24"/>
          <w:szCs w:val="24"/>
          <w:lang w:val="en-US" w:eastAsia="fr-FR"/>
        </w:rPr>
        <w:t>ni</w:t>
      </w:r>
      <w:proofErr w:type="gramEnd"/>
      <w:r w:rsidRPr="00267530">
        <w:rPr>
          <w:rFonts w:ascii="Times New Roman" w:eastAsia="Calibri" w:hAnsi="Times New Roman" w:cs="Times New Roman"/>
          <w:bCs/>
          <w:kern w:val="32"/>
          <w:sz w:val="24"/>
          <w:szCs w:val="24"/>
          <w:lang w:val="en-US" w:eastAsia="fr-FR"/>
        </w:rPr>
        <w:t xml:space="preserve"> hahamuka?</w:t>
      </w:r>
      <w:bookmarkEnd w:id="27"/>
      <w:bookmarkEnd w:id="28"/>
      <w:bookmarkEnd w:id="29"/>
      <w:bookmarkEnd w:id="30"/>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 Agira igarukagaruka ryivyumviro bibi bijanye n’ikintu kibi yabonye canke camushikiye bikaguma bigaruka mumutwe vyisubiriza kandi atavyipfuza;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2. Agira igaruka garuka ry’indoto mbi canke akarazirana kubijanye navya bihe bibi;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3. Ararazirana, </w:t>
      </w:r>
      <w:proofErr w:type="gramStart"/>
      <w:r w:rsidRPr="00267530">
        <w:rPr>
          <w:rFonts w:ascii="Times New Roman" w:eastAsia="Calibri" w:hAnsi="Times New Roman" w:cs="Times New Roman"/>
          <w:sz w:val="24"/>
          <w:szCs w:val="24"/>
          <w:lang w:val="en-US"/>
        </w:rPr>
        <w:t>agakangagurika ,</w:t>
      </w:r>
      <w:proofErr w:type="gramEnd"/>
      <w:r w:rsidRPr="00267530">
        <w:rPr>
          <w:rFonts w:ascii="Times New Roman" w:eastAsia="Calibri" w:hAnsi="Times New Roman" w:cs="Times New Roman"/>
          <w:sz w:val="24"/>
          <w:szCs w:val="24"/>
          <w:lang w:val="en-US"/>
        </w:rPr>
        <w:t xml:space="preserve"> akamera nkuwusubiye murivyo bintu bukwinabukwi;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4. Yumva abuze amahoro muburyo bw’ibishobisho </w:t>
      </w:r>
      <w:proofErr w:type="gramStart"/>
      <w:r w:rsidRPr="00267530">
        <w:rPr>
          <w:rFonts w:ascii="Times New Roman" w:eastAsia="Calibri" w:hAnsi="Times New Roman" w:cs="Times New Roman"/>
          <w:sz w:val="24"/>
          <w:szCs w:val="24"/>
          <w:lang w:val="en-US"/>
        </w:rPr>
        <w:t>hagize</w:t>
      </w:r>
      <w:proofErr w:type="gramEnd"/>
      <w:r w:rsidRPr="00267530">
        <w:rPr>
          <w:rFonts w:ascii="Times New Roman" w:eastAsia="Calibri" w:hAnsi="Times New Roman" w:cs="Times New Roman"/>
          <w:sz w:val="24"/>
          <w:szCs w:val="24"/>
          <w:lang w:val="en-US"/>
        </w:rPr>
        <w:t xml:space="preserve"> ikimwibutsa vya bintu;</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5. Arumva igihindutse mumubiri (icuya, indihaguzi y’umutima) cane cane iyo hagize ikimwibutsa vya bintu;</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6. Akoresha inguvu </w:t>
      </w:r>
      <w:proofErr w:type="gramStart"/>
      <w:r w:rsidRPr="00267530">
        <w:rPr>
          <w:rFonts w:ascii="Times New Roman" w:eastAsia="Calibri" w:hAnsi="Times New Roman" w:cs="Times New Roman"/>
          <w:sz w:val="24"/>
          <w:szCs w:val="24"/>
          <w:lang w:val="en-US"/>
        </w:rPr>
        <w:t>na</w:t>
      </w:r>
      <w:proofErr w:type="gramEnd"/>
      <w:r w:rsidRPr="00267530">
        <w:rPr>
          <w:rFonts w:ascii="Times New Roman" w:eastAsia="Calibri" w:hAnsi="Times New Roman" w:cs="Times New Roman"/>
          <w:sz w:val="24"/>
          <w:szCs w:val="24"/>
          <w:lang w:val="en-US"/>
        </w:rPr>
        <w:t xml:space="preserve"> ntaryo mukwigizayo ivyiyumviro canke ukwo yiyumva ku bintu vyose bijanye nibihe bibi yaciyemwo;</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7. Akoresha ingumvu </w:t>
      </w:r>
      <w:proofErr w:type="gramStart"/>
      <w:r w:rsidRPr="00267530">
        <w:rPr>
          <w:rFonts w:ascii="Times New Roman" w:eastAsia="Calibri" w:hAnsi="Times New Roman" w:cs="Times New Roman"/>
          <w:sz w:val="24"/>
          <w:szCs w:val="24"/>
          <w:lang w:val="en-US"/>
        </w:rPr>
        <w:t>na</w:t>
      </w:r>
      <w:proofErr w:type="gramEnd"/>
      <w:r w:rsidRPr="00267530">
        <w:rPr>
          <w:rFonts w:ascii="Times New Roman" w:eastAsia="Calibri" w:hAnsi="Times New Roman" w:cs="Times New Roman"/>
          <w:sz w:val="24"/>
          <w:szCs w:val="24"/>
          <w:lang w:val="en-US"/>
        </w:rPr>
        <w:t xml:space="preserve"> ntaryo mu kwirinda ibikorwa, ibihe, canke ibibanza bimwibutsa ivyo bihe bibi yaciyemwo.</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lastRenderedPageBreak/>
        <w:t xml:space="preserve">8. Kuba hari ibice canke impande </w:t>
      </w:r>
      <w:proofErr w:type="gramStart"/>
      <w:r w:rsidRPr="00267530">
        <w:rPr>
          <w:rFonts w:ascii="Times New Roman" w:eastAsia="Calibri" w:hAnsi="Times New Roman" w:cs="Times New Roman"/>
          <w:sz w:val="24"/>
          <w:szCs w:val="24"/>
          <w:lang w:val="en-US"/>
        </w:rPr>
        <w:t>zibihe  vy’inkora</w:t>
      </w:r>
      <w:proofErr w:type="gramEnd"/>
      <w:r w:rsidRPr="00267530">
        <w:rPr>
          <w:rFonts w:ascii="Times New Roman" w:eastAsia="Calibri" w:hAnsi="Times New Roman" w:cs="Times New Roman"/>
          <w:sz w:val="24"/>
          <w:szCs w:val="24"/>
          <w:lang w:val="en-US"/>
        </w:rPr>
        <w:t xml:space="preserve"> mutima bibi yaciyemwo atibuka neza;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9. Aradendebukirwa bikomeye kandi </w:t>
      </w:r>
      <w:proofErr w:type="gramStart"/>
      <w:r w:rsidRPr="00267530">
        <w:rPr>
          <w:rFonts w:ascii="Times New Roman" w:eastAsia="Calibri" w:hAnsi="Times New Roman" w:cs="Times New Roman"/>
          <w:sz w:val="24"/>
          <w:szCs w:val="24"/>
          <w:lang w:val="en-US"/>
        </w:rPr>
        <w:t>biboneka  ntabe</w:t>
      </w:r>
      <w:proofErr w:type="gramEnd"/>
      <w:r w:rsidRPr="00267530">
        <w:rPr>
          <w:rFonts w:ascii="Times New Roman" w:eastAsia="Calibri" w:hAnsi="Times New Roman" w:cs="Times New Roman"/>
          <w:sz w:val="24"/>
          <w:szCs w:val="24"/>
          <w:lang w:val="en-US"/>
        </w:rPr>
        <w:t xml:space="preserve"> acitaho ivyo kwinezereza kuva aciye murivyo bihe bigoye;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10. Kwumva umenga ari ukwiwe, canke ntarikumwe n’ abandi naho boba </w:t>
      </w:r>
      <w:proofErr w:type="gramStart"/>
      <w:r w:rsidRPr="00267530">
        <w:rPr>
          <w:rFonts w:ascii="Times New Roman" w:eastAsia="Calibri" w:hAnsi="Times New Roman" w:cs="Times New Roman"/>
          <w:sz w:val="24"/>
          <w:szCs w:val="24"/>
          <w:lang w:val="en-US"/>
        </w:rPr>
        <w:t>bari</w:t>
      </w:r>
      <w:proofErr w:type="gramEnd"/>
      <w:r w:rsidRPr="00267530">
        <w:rPr>
          <w:rFonts w:ascii="Times New Roman" w:eastAsia="Calibri" w:hAnsi="Times New Roman" w:cs="Times New Roman"/>
          <w:sz w:val="24"/>
          <w:szCs w:val="24"/>
          <w:lang w:val="en-US"/>
        </w:rPr>
        <w:t xml:space="preserve"> kumwe;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11. Ariyumva nkuko umengo ubushobozi bwokwiyumvamwo ibishobisho ntabukiriho. (</w:t>
      </w:r>
      <w:proofErr w:type="gramStart"/>
      <w:r w:rsidRPr="00267530">
        <w:rPr>
          <w:rFonts w:ascii="Times New Roman" w:eastAsia="Calibri" w:hAnsi="Times New Roman" w:cs="Times New Roman"/>
          <w:sz w:val="24"/>
          <w:szCs w:val="24"/>
          <w:lang w:val="en-US"/>
        </w:rPr>
        <w:t>akarorero</w:t>
      </w:r>
      <w:proofErr w:type="gramEnd"/>
      <w:r w:rsidRPr="00267530">
        <w:rPr>
          <w:rFonts w:ascii="Times New Roman" w:eastAsia="Calibri" w:hAnsi="Times New Roman" w:cs="Times New Roman"/>
          <w:sz w:val="24"/>
          <w:szCs w:val="24"/>
          <w:lang w:val="en-US"/>
        </w:rPr>
        <w:t>: ukutaba uciyumvamwo urukundo, ntashobore n’ukurira;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12. Abona ko atamigambi yo muri kazoza afise canke n’ivyizigiro afise vyarahindutse (kubona ko ataco azokurikirana, kwubaka </w:t>
      </w:r>
      <w:proofErr w:type="gramStart"/>
      <w:r w:rsidRPr="00267530">
        <w:rPr>
          <w:rFonts w:ascii="Times New Roman" w:eastAsia="Calibri" w:hAnsi="Times New Roman" w:cs="Times New Roman"/>
          <w:sz w:val="24"/>
          <w:szCs w:val="24"/>
          <w:lang w:val="en-US"/>
        </w:rPr>
        <w:t>urwiwe ,</w:t>
      </w:r>
      <w:proofErr w:type="gramEnd"/>
      <w:r w:rsidRPr="00267530">
        <w:rPr>
          <w:rFonts w:ascii="Times New Roman" w:eastAsia="Calibri" w:hAnsi="Times New Roman" w:cs="Times New Roman"/>
          <w:sz w:val="24"/>
          <w:szCs w:val="24"/>
          <w:lang w:val="en-US"/>
        </w:rPr>
        <w:t xml:space="preserve"> kuba atabana akeneye eka kuba atanagikeneye nu kuramba);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13. Arabura itiro kandi abandi barifise niyo arironse ugasanga ntasinziriye umwanya ukwiriye;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14. Aguma muruhagarara, canke akagira ishavu rirenze kandi ryinshi kandi rinyarutse;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15. Yumva adatekanye ariko arakora ikintu canke ariko </w:t>
      </w:r>
      <w:proofErr w:type="gramStart"/>
      <w:r w:rsidRPr="00267530">
        <w:rPr>
          <w:rFonts w:ascii="Times New Roman" w:eastAsia="Calibri" w:hAnsi="Times New Roman" w:cs="Times New Roman"/>
          <w:sz w:val="24"/>
          <w:szCs w:val="24"/>
          <w:lang w:val="en-US"/>
        </w:rPr>
        <w:t>araganira  n’umuntu</w:t>
      </w:r>
      <w:proofErr w:type="gramEnd"/>
      <w:r w:rsidRPr="00267530">
        <w:rPr>
          <w:rFonts w:ascii="Times New Roman" w:eastAsia="Calibri" w:hAnsi="Times New Roman" w:cs="Times New Roman"/>
          <w:sz w:val="24"/>
          <w:szCs w:val="24"/>
          <w:lang w:val="en-US"/>
        </w:rPr>
        <w:t>.</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16. Yama ameze magabo </w:t>
      </w:r>
      <w:proofErr w:type="gramStart"/>
      <w:r w:rsidRPr="00267530">
        <w:rPr>
          <w:rFonts w:ascii="Times New Roman" w:eastAsia="Calibri" w:hAnsi="Times New Roman" w:cs="Times New Roman"/>
          <w:sz w:val="24"/>
          <w:szCs w:val="24"/>
          <w:lang w:val="en-US"/>
        </w:rPr>
        <w:t>( akarorero</w:t>
      </w:r>
      <w:proofErr w:type="gramEnd"/>
      <w:r w:rsidRPr="00267530">
        <w:rPr>
          <w:rFonts w:ascii="Times New Roman" w:eastAsia="Calibri" w:hAnsi="Times New Roman" w:cs="Times New Roman"/>
          <w:sz w:val="24"/>
          <w:szCs w:val="24"/>
          <w:lang w:val="en-US"/>
        </w:rPr>
        <w:t xml:space="preserve"> kwama ucunga uwo barikumwe n’ibindi) kuva aciye muri ivyo bihe bibi.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17. Yama asimbagurika umutima, agakangagurika cane vyoroshe kuva aho aciriye murivyo bihe bibi;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18. Arumva agize ivyiyumviro bibi cane kuri wew, kubandi </w:t>
      </w:r>
      <w:proofErr w:type="gramStart"/>
      <w:r w:rsidRPr="00267530">
        <w:rPr>
          <w:rFonts w:ascii="Times New Roman" w:eastAsia="Calibri" w:hAnsi="Times New Roman" w:cs="Times New Roman"/>
          <w:sz w:val="24"/>
          <w:szCs w:val="24"/>
          <w:lang w:val="en-US"/>
        </w:rPr>
        <w:t>bantu</w:t>
      </w:r>
      <w:proofErr w:type="gramEnd"/>
      <w:r w:rsidRPr="00267530">
        <w:rPr>
          <w:rFonts w:ascii="Times New Roman" w:eastAsia="Calibri" w:hAnsi="Times New Roman" w:cs="Times New Roman"/>
          <w:sz w:val="24"/>
          <w:szCs w:val="24"/>
          <w:lang w:val="en-US"/>
        </w:rPr>
        <w:t xml:space="preserve"> canke kwisi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19. Ariyagiriza canke akagiriza abandi kuri ico kintu kibi cashitse inyuma yico gihe;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20. Agira ibishobisho bibi cane nkubwoba burenze, ishavu, akiyagiriza, akagirisoni;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21. Arakorakoza ibintu vyoshobora kumukometsa canke kumugirira </w:t>
      </w:r>
      <w:proofErr w:type="gramStart"/>
      <w:r w:rsidRPr="00267530">
        <w:rPr>
          <w:rFonts w:ascii="Times New Roman" w:eastAsia="Calibri" w:hAnsi="Times New Roman" w:cs="Times New Roman"/>
          <w:sz w:val="24"/>
          <w:szCs w:val="24"/>
          <w:lang w:val="en-US"/>
        </w:rPr>
        <w:t>nabi ;</w:t>
      </w:r>
      <w:proofErr w:type="gramEnd"/>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M.N: Ivyo bimenyetso bifatirwa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mugihe biba vyabaye mu mayinga abiri arangiye.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proofErr w:type="gramStart"/>
      <w:r w:rsidRPr="00267530">
        <w:rPr>
          <w:rFonts w:ascii="Times New Roman" w:eastAsia="Calibri" w:hAnsi="Times New Roman" w:cs="Times New Roman"/>
          <w:sz w:val="24"/>
          <w:szCs w:val="24"/>
          <w:lang w:val="en-US"/>
        </w:rPr>
        <w:t>Kuba utagihimbarwa muri rusangi m’ubuzima, no mu</w:t>
      </w:r>
      <w:bookmarkStart w:id="31" w:name="_Toc450229427"/>
      <w:bookmarkStart w:id="32" w:name="_Toc447631614"/>
      <w:r w:rsidRPr="00267530">
        <w:rPr>
          <w:rFonts w:ascii="Times New Roman" w:eastAsia="Calibri" w:hAnsi="Times New Roman" w:cs="Times New Roman"/>
          <w:sz w:val="24"/>
          <w:szCs w:val="24"/>
          <w:lang w:val="en-US"/>
        </w:rPr>
        <w:t>kurangura imirimo ya misi yose.</w:t>
      </w:r>
      <w:proofErr w:type="gramEnd"/>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bCs/>
          <w:kern w:val="32"/>
          <w:sz w:val="24"/>
          <w:szCs w:val="24"/>
          <w:lang w:val="en-US" w:eastAsia="fr-FR"/>
        </w:rPr>
        <w:t>1.3</w:t>
      </w:r>
      <w:proofErr w:type="gramStart"/>
      <w:r w:rsidRPr="00267530">
        <w:rPr>
          <w:rFonts w:ascii="Times New Roman" w:eastAsia="Calibri" w:hAnsi="Times New Roman" w:cs="Times New Roman"/>
          <w:bCs/>
          <w:kern w:val="32"/>
          <w:sz w:val="24"/>
          <w:szCs w:val="24"/>
          <w:lang w:val="en-US" w:eastAsia="fr-FR"/>
        </w:rPr>
        <w:t>.Ibituma</w:t>
      </w:r>
      <w:proofErr w:type="gramEnd"/>
      <w:r w:rsidRPr="00267530">
        <w:rPr>
          <w:rFonts w:ascii="Times New Roman" w:eastAsia="Calibri" w:hAnsi="Times New Roman" w:cs="Times New Roman"/>
          <w:bCs/>
          <w:kern w:val="32"/>
          <w:sz w:val="24"/>
          <w:szCs w:val="24"/>
          <w:lang w:val="en-US" w:eastAsia="fr-FR"/>
        </w:rPr>
        <w:t xml:space="preserve"> umuntu ahahamuka</w:t>
      </w:r>
      <w:bookmarkEnd w:id="31"/>
      <w:bookmarkEnd w:id="32"/>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Igisata c’ubuvuzi bw’indwara zo mu mutwe «Psychiatrie» carashikirije yuko ibintu vyose bishikira umuntu bikamubabaza kurugero rwo hejuru vyofatwa nk’ibitera Ihahamuka</w:t>
      </w:r>
      <w:proofErr w:type="gramStart"/>
      <w:r w:rsidRPr="00267530">
        <w:rPr>
          <w:rFonts w:ascii="Times New Roman" w:eastAsia="Calibri" w:hAnsi="Times New Roman" w:cs="Times New Roman"/>
          <w:sz w:val="24"/>
          <w:szCs w:val="24"/>
          <w:lang w:val="en-US"/>
        </w:rPr>
        <w:t>.«événements</w:t>
      </w:r>
      <w:proofErr w:type="gramEnd"/>
      <w:r w:rsidRPr="00267530">
        <w:rPr>
          <w:rFonts w:ascii="Times New Roman" w:eastAsia="Calibri" w:hAnsi="Times New Roman" w:cs="Times New Roman"/>
          <w:sz w:val="24"/>
          <w:szCs w:val="24"/>
          <w:lang w:val="en-US"/>
        </w:rPr>
        <w:t xml:space="preserve"> traumatiques» kuko birashobora gutuma umuntu agira ingwara y’ihahamuka naho atoba afise </w:t>
      </w:r>
      <w:r w:rsidRPr="00267530">
        <w:rPr>
          <w:rFonts w:ascii="Times New Roman" w:eastAsia="Calibri" w:hAnsi="Times New Roman" w:cs="Times New Roman"/>
          <w:sz w:val="24"/>
          <w:szCs w:val="24"/>
          <w:lang w:val="en-US"/>
        </w:rPr>
        <w:lastRenderedPageBreak/>
        <w:t>igikomere co mu mutwe canke k’umubiri, mbere bikanatuma ashobora kurwara canke ubumuga bwo mumutwe.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Bimwe bimwe </w:t>
      </w:r>
      <w:proofErr w:type="gramStart"/>
      <w:r w:rsidRPr="00267530">
        <w:rPr>
          <w:rFonts w:ascii="Times New Roman" w:eastAsia="Calibri" w:hAnsi="Times New Roman" w:cs="Times New Roman"/>
          <w:sz w:val="24"/>
          <w:szCs w:val="24"/>
          <w:lang w:val="en-US"/>
        </w:rPr>
        <w:t>ni</w:t>
      </w:r>
      <w:proofErr w:type="gramEnd"/>
      <w:r w:rsidRPr="00267530">
        <w:rPr>
          <w:rFonts w:ascii="Times New Roman" w:eastAsia="Calibri" w:hAnsi="Times New Roman" w:cs="Times New Roman"/>
          <w:sz w:val="24"/>
          <w:szCs w:val="24"/>
          <w:lang w:val="en-US"/>
        </w:rPr>
        <w:t xml:space="preserve"> nkibi: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-Ibintu bituragurika (explosions): Ibisasu, ama grenade, ama bombe, ama mine n’ibindi </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-Ugufatwa kunguvu (viol), canke kwibonera n’amaso ingene incuti yahafi, umugenzi bafatwa kunguvu </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-Ugusinzikarizwa ubuzima (torture): gukubitwa, guturizwa ibintu, ugutegwa inshinge canke kugirirwa ubundi </w:t>
      </w:r>
      <w:proofErr w:type="gramStart"/>
      <w:r w:rsidRPr="00267530">
        <w:rPr>
          <w:rFonts w:ascii="Times New Roman" w:eastAsia="Calibri" w:hAnsi="Times New Roman" w:cs="Times New Roman"/>
          <w:sz w:val="24"/>
          <w:szCs w:val="24"/>
          <w:lang w:val="en-US"/>
        </w:rPr>
        <w:t>bubisha ;</w:t>
      </w:r>
      <w:proofErr w:type="gramEnd"/>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 Kubona namaso yawe ubwicanyi bwo </w:t>
      </w:r>
      <w:proofErr w:type="gramStart"/>
      <w:r w:rsidRPr="00267530">
        <w:rPr>
          <w:rFonts w:ascii="Times New Roman" w:eastAsia="Calibri" w:hAnsi="Times New Roman" w:cs="Times New Roman"/>
          <w:sz w:val="24"/>
          <w:szCs w:val="24"/>
          <w:lang w:val="en-US"/>
        </w:rPr>
        <w:t>mukivunga(</w:t>
      </w:r>
      <w:proofErr w:type="gramEnd"/>
      <w:r w:rsidRPr="00267530">
        <w:rPr>
          <w:rFonts w:ascii="Times New Roman" w:eastAsia="Calibri" w:hAnsi="Times New Roman" w:cs="Times New Roman"/>
          <w:sz w:val="24"/>
          <w:szCs w:val="24"/>
          <w:lang w:val="en-US"/>
        </w:rPr>
        <w:t xml:space="preserve"> massacre), canke kubona aho bariko baratemagura canke bariko barica abantu.</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-Kubona isanganya rikomeye;-Ugushikirwa n’imyuzurira y’amazi canke ibindi vyaduka nka za nyamugigima imiyaga ikaze mugihe bishobora kubangamira ubuzima bw’umuntu.</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M.N: Hariho ibintu bibabaje mugabo bidashobora gutere Ihahamuka.Aha twovuga nk’urupfu rw’umuntu ashaje</w:t>
      </w:r>
      <w:proofErr w:type="gramStart"/>
      <w:r w:rsidRPr="00267530">
        <w:rPr>
          <w:rFonts w:ascii="Times New Roman" w:eastAsia="Calibri" w:hAnsi="Times New Roman" w:cs="Times New Roman"/>
          <w:sz w:val="24"/>
          <w:szCs w:val="24"/>
          <w:lang w:val="en-US"/>
        </w:rPr>
        <w:t>,ugutakaza</w:t>
      </w:r>
      <w:proofErr w:type="gramEnd"/>
      <w:r w:rsidRPr="00267530">
        <w:rPr>
          <w:rFonts w:ascii="Times New Roman" w:eastAsia="Calibri" w:hAnsi="Times New Roman" w:cs="Times New Roman"/>
          <w:sz w:val="24"/>
          <w:szCs w:val="24"/>
          <w:lang w:val="en-US"/>
        </w:rPr>
        <w:t xml:space="preserve"> akazi,kuraba  film canke  cinema ibabaje hamwe n’ugusoma igitabu canditswe kubintu bibabaje.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Ivyo bintu bibabaje canke biteye ubwoba bifatwa nk’ibitera </w:t>
      </w:r>
      <w:proofErr w:type="gramStart"/>
      <w:r w:rsidRPr="00267530">
        <w:rPr>
          <w:rFonts w:ascii="Times New Roman" w:eastAsia="Calibri" w:hAnsi="Times New Roman" w:cs="Times New Roman"/>
          <w:sz w:val="24"/>
          <w:szCs w:val="24"/>
          <w:lang w:val="en-US"/>
        </w:rPr>
        <w:t>ihahamuka(</w:t>
      </w:r>
      <w:proofErr w:type="gramEnd"/>
      <w:r w:rsidRPr="00267530">
        <w:rPr>
          <w:rFonts w:ascii="Times New Roman" w:eastAsia="Calibri" w:hAnsi="Times New Roman" w:cs="Times New Roman"/>
          <w:sz w:val="24"/>
          <w:szCs w:val="24"/>
          <w:lang w:val="en-US"/>
        </w:rPr>
        <w:t xml:space="preserve">evenements traumatiques) mugihe uwashikiwe n’ivyo bintu(victime) canke uwabibonye (temoin) agize impinduka k’umubiri canke m’umutwe (reactions phyisiologique d’alarme). </w:t>
      </w:r>
      <w:proofErr w:type="gramStart"/>
      <w:r w:rsidRPr="00267530">
        <w:rPr>
          <w:rFonts w:ascii="Times New Roman" w:eastAsia="Calibri" w:hAnsi="Times New Roman" w:cs="Times New Roman"/>
          <w:sz w:val="24"/>
          <w:szCs w:val="24"/>
          <w:lang w:val="en-US"/>
        </w:rPr>
        <w:t>Bkamutre ubwoba bwinshi ndetsebikanamutuma abona koataco agishoboye gukora m’ubuzima.</w:t>
      </w:r>
      <w:proofErr w:type="gramEnd"/>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Ubwonko burarekura inkabura mubiri (neurones) iyo umuntu yahuye cnke yibutse ikintu camuteye ubwoba bigatuma haca haba ibintu bihidutse ubwo nyene: umutima uratera cane, amaraso ariruka cane, ivyo yafunguye ntibihoka, aguma ashaka kuja kumwanda muto, umubiri umera nkuuwutakaje ubushobozi n’ukuvuga (diminution du système huminitaire) aracika intege umubiri ntube ugishobora kwigwanira.</w:t>
      </w:r>
      <w:bookmarkStart w:id="33" w:name="_Toc447631615"/>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lastRenderedPageBreak/>
        <w:t>1.4. Ibituma umuntu anyaruka gufatwa n’ihahamuka</w:t>
      </w:r>
      <w:bookmarkEnd w:id="33"/>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Umushakashatsi Kessler 1995 yerekana yuko,</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a) Ugufatwa kunguvu: Kubantu ijana bafise Ihahamuka, ibice 50% baba bafashwe kunguvu.</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b) Amabi yo mu ntambara: abantu babiri kuri batanu soit 2/5 bafise Ihahamuka</w:t>
      </w:r>
      <w:proofErr w:type="gramStart"/>
      <w:r w:rsidRPr="00267530">
        <w:rPr>
          <w:rFonts w:ascii="Times New Roman" w:eastAsia="Calibri" w:hAnsi="Times New Roman" w:cs="Times New Roman"/>
          <w:sz w:val="24"/>
          <w:szCs w:val="24"/>
          <w:lang w:val="en-US"/>
        </w:rPr>
        <w:t>,biba</w:t>
      </w:r>
      <w:proofErr w:type="gramEnd"/>
      <w:r w:rsidRPr="00267530">
        <w:rPr>
          <w:rFonts w:ascii="Times New Roman" w:eastAsia="Calibri" w:hAnsi="Times New Roman" w:cs="Times New Roman"/>
          <w:sz w:val="24"/>
          <w:szCs w:val="24"/>
          <w:lang w:val="en-US"/>
        </w:rPr>
        <w:t xml:space="preserve"> vyavuye kumabi yo muntambara.</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c) Amabi akorerwa abana: Ica gatatu soit 1/3 c’abana bakorewe amabi atandukanye baragira Ihahamuka</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d) Akahise k’umuntu: Kuba umuntu yaratotejwe canke agafatwa nabi mubuto bwiwe, kuba umuntu yarigeze kugira indwara zo mumutwe canke mu muryango wiwe hari uwagwaye canke arwaye ingwara zo mu mutwe</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e) Ukutitabwaho: ukubura umuntu akugarukira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wahuye n’ivyago n’ibindi.</w:t>
      </w: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Nayo umuhinga Brewin, 2000 k’ubushakashatsi yakoze kw’ihahamuka, arerekana yuko abantu baciye mubintu canke mubihe bibabaje cane nko gupfungirwa mukivunga ahantu hameze nabi ndetse bakanaborezwa n’ igufa basanze ihahahamuka kuri mwenabo </w:t>
      </w:r>
      <w:proofErr w:type="gramStart"/>
      <w:r w:rsidRPr="00267530">
        <w:rPr>
          <w:rFonts w:ascii="Times New Roman" w:eastAsia="Calibri" w:hAnsi="Times New Roman" w:cs="Times New Roman"/>
          <w:sz w:val="24"/>
          <w:szCs w:val="24"/>
          <w:lang w:val="en-US"/>
        </w:rPr>
        <w:t>bantu</w:t>
      </w:r>
      <w:proofErr w:type="gramEnd"/>
      <w:r w:rsidRPr="00267530">
        <w:rPr>
          <w:rFonts w:ascii="Times New Roman" w:eastAsia="Calibri" w:hAnsi="Times New Roman" w:cs="Times New Roman"/>
          <w:sz w:val="24"/>
          <w:szCs w:val="24"/>
          <w:lang w:val="en-US"/>
        </w:rPr>
        <w:t xml:space="preserve"> rinyaruka kuba. </w:t>
      </w:r>
      <w:proofErr w:type="gramStart"/>
      <w:r w:rsidRPr="00267530">
        <w:rPr>
          <w:rFonts w:ascii="Times New Roman" w:eastAsia="Calibri" w:hAnsi="Times New Roman" w:cs="Times New Roman"/>
          <w:sz w:val="24"/>
          <w:szCs w:val="24"/>
          <w:lang w:val="en-US"/>
        </w:rPr>
        <w:t>Ubwo bushakashatsi bubandanya bwerekana yuko ikintu gishitse rimwe gusa naho coba kibabaje gitera gake Ihahamuka.Mugabo iyo bibaye urukurikirane rw’ivyo bintu bibabaje, umumtu araheza akagira Ihahamuka.</w:t>
      </w:r>
      <w:proofErr w:type="gramEnd"/>
    </w:p>
    <w:p w:rsidR="00267530" w:rsidRPr="00267530" w:rsidRDefault="00267530" w:rsidP="00267530">
      <w:pPr>
        <w:spacing w:line="360" w:lineRule="auto"/>
        <w:jc w:val="both"/>
        <w:rPr>
          <w:rFonts w:ascii="Times New Roman" w:eastAsia="Calibri" w:hAnsi="Times New Roman" w:cs="Times New Roman"/>
          <w:sz w:val="24"/>
          <w:szCs w:val="24"/>
          <w:lang w:val="en-US"/>
        </w:rPr>
      </w:pPr>
      <w:proofErr w:type="gramStart"/>
      <w:r w:rsidRPr="00267530">
        <w:rPr>
          <w:rFonts w:ascii="Times New Roman" w:eastAsia="Calibri" w:hAnsi="Times New Roman" w:cs="Times New Roman"/>
          <w:sz w:val="24"/>
          <w:szCs w:val="24"/>
          <w:lang w:val="en-US"/>
        </w:rPr>
        <w:t>Mucirwa cakozwe n’umushakasatsi Neuner n’abagenzi biwe 2004 barerekana yuko ubushakashatsi bwakorewe m’uburengero bw’Ubuganda imaja kugera z’uruzi Nil hamwe no muri Soudani aho abantu basinzikajwe n’intambarara basanze umuntu yaciye mubintu 25 vyamubabaje cane (25 expériences) ashobora kuba afise Ihahamuka.</w:t>
      </w:r>
      <w:bookmarkStart w:id="34" w:name="_Toc447631616"/>
      <w:proofErr w:type="gramEnd"/>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1.5. Ingwara zikunda kujana n’ihahamuka </w:t>
      </w:r>
      <w:proofErr w:type="gramStart"/>
      <w:r w:rsidRPr="00267530">
        <w:rPr>
          <w:rFonts w:ascii="Times New Roman" w:eastAsia="Calibri" w:hAnsi="Times New Roman" w:cs="Times New Roman"/>
          <w:sz w:val="24"/>
          <w:szCs w:val="24"/>
          <w:lang w:val="en-US"/>
        </w:rPr>
        <w:t>( comorbidité</w:t>
      </w:r>
      <w:proofErr w:type="gramEnd"/>
      <w:r w:rsidRPr="00267530">
        <w:rPr>
          <w:rFonts w:ascii="Times New Roman" w:eastAsia="Calibri" w:hAnsi="Times New Roman" w:cs="Times New Roman"/>
          <w:sz w:val="24"/>
          <w:szCs w:val="24"/>
          <w:lang w:val="en-US"/>
        </w:rPr>
        <w:t>)</w:t>
      </w:r>
      <w:bookmarkEnd w:id="34"/>
    </w:p>
    <w:p w:rsidR="00267530" w:rsidRPr="00267530" w:rsidRDefault="00267530" w:rsidP="00267530">
      <w:pPr>
        <w:spacing w:line="360" w:lineRule="auto"/>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Umushakashatsi (Kessler, 1995) yerekana yuko muvyirwa vyakozwe bijanye n’ibiza vy’indwara vyerekanye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ibice 80% vy’abantu bafise Ihahamuka usanga bafise n’izindi ndwara zo mumutwe canke izindi nyifato.</w:t>
      </w:r>
    </w:p>
    <w:tbl>
      <w:tblPr>
        <w:tblStyle w:val="Grilledutableau"/>
        <w:tblW w:w="0" w:type="auto"/>
        <w:tblInd w:w="-1026" w:type="dxa"/>
        <w:tblLook w:val="04A0" w:firstRow="1" w:lastRow="0" w:firstColumn="1" w:lastColumn="0" w:noHBand="0" w:noVBand="1"/>
      </w:tblPr>
      <w:tblGrid>
        <w:gridCol w:w="5103"/>
        <w:gridCol w:w="4362"/>
      </w:tblGrid>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I                           ibipimo                                                                                                                                                                          </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Urugero</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 Akabonge ko kurugero rwo hejuru</w:t>
            </w:r>
          </w:p>
          <w:p w:rsidR="00267530" w:rsidRPr="00267530" w:rsidRDefault="00267530" w:rsidP="00267530">
            <w:pPr>
              <w:spacing w:line="360" w:lineRule="auto"/>
              <w:ind w:left="-720"/>
              <w:rPr>
                <w:rFonts w:ascii="Times New Roman" w:hAnsi="Times New Roman"/>
                <w:sz w:val="24"/>
                <w:szCs w:val="24"/>
              </w:rPr>
            </w:pPr>
            <w:r w:rsidRPr="00267530">
              <w:rPr>
                <w:rFonts w:ascii="Times New Roman" w:hAnsi="Times New Roman"/>
                <w:sz w:val="24"/>
                <w:szCs w:val="24"/>
              </w:rPr>
              <w:t xml:space="preserve">           (Dépression majeure)</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rPr>
              <w:t xml:space="preserve">                                 </w:t>
            </w:r>
            <w:r w:rsidRPr="00267530">
              <w:rPr>
                <w:rFonts w:ascii="Times New Roman" w:hAnsi="Times New Roman"/>
                <w:sz w:val="24"/>
                <w:szCs w:val="24"/>
                <w:lang w:val="en-US"/>
              </w:rPr>
              <w:t xml:space="preserve">48%    </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rPr>
                <w:rFonts w:ascii="Times New Roman" w:hAnsi="Times New Roman"/>
                <w:sz w:val="24"/>
                <w:szCs w:val="24"/>
                <w:lang w:val="en-US"/>
              </w:rPr>
            </w:pPr>
            <w:r w:rsidRPr="00267530">
              <w:rPr>
                <w:rFonts w:ascii="Times New Roman" w:hAnsi="Times New Roman"/>
                <w:sz w:val="24"/>
                <w:szCs w:val="24"/>
                <w:lang w:val="en-US"/>
              </w:rPr>
              <w:t xml:space="preserve">Akabonge kagereranye (Dysthymie)                       </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center" w:pos="1713"/>
              </w:tabs>
              <w:spacing w:line="360" w:lineRule="auto"/>
              <w:ind w:left="-720"/>
              <w:rPr>
                <w:rFonts w:ascii="Times New Roman" w:hAnsi="Times New Roman"/>
                <w:sz w:val="24"/>
                <w:szCs w:val="24"/>
                <w:lang w:val="en-US"/>
              </w:rPr>
            </w:pPr>
            <w:r w:rsidRPr="00267530">
              <w:rPr>
                <w:rFonts w:ascii="Times New Roman" w:hAnsi="Times New Roman"/>
                <w:sz w:val="24"/>
                <w:szCs w:val="24"/>
                <w:lang w:val="en-US"/>
              </w:rPr>
              <w:t>22%                         22%</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rPr>
                <w:rFonts w:ascii="Times New Roman" w:hAnsi="Times New Roman"/>
                <w:sz w:val="24"/>
                <w:szCs w:val="24"/>
                <w:lang w:val="en-US"/>
              </w:rPr>
            </w:pPr>
            <w:r w:rsidRPr="00267530">
              <w:rPr>
                <w:rFonts w:ascii="Times New Roman" w:hAnsi="Times New Roman"/>
                <w:sz w:val="24"/>
                <w:szCs w:val="24"/>
                <w:lang w:val="en-US"/>
              </w:rPr>
              <w:t>Kwama ushavuye (anxiété généralisé)</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center" w:pos="1713"/>
              </w:tabs>
              <w:spacing w:line="360" w:lineRule="auto"/>
              <w:ind w:left="-720"/>
              <w:rPr>
                <w:rFonts w:ascii="Times New Roman" w:hAnsi="Times New Roman"/>
                <w:sz w:val="24"/>
                <w:szCs w:val="24"/>
                <w:lang w:val="en-US"/>
              </w:rPr>
            </w:pPr>
            <w:r w:rsidRPr="00267530">
              <w:rPr>
                <w:rFonts w:ascii="Times New Roman" w:hAnsi="Times New Roman"/>
                <w:sz w:val="24"/>
                <w:szCs w:val="24"/>
                <w:lang w:val="en-US"/>
              </w:rPr>
              <w:t>16%                         16%</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Ubwoba (phobie simple)                                                   </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center" w:pos="1713"/>
              </w:tabs>
              <w:spacing w:line="360" w:lineRule="auto"/>
              <w:ind w:left="-720"/>
              <w:rPr>
                <w:rFonts w:ascii="Times New Roman" w:hAnsi="Times New Roman"/>
                <w:sz w:val="24"/>
                <w:szCs w:val="24"/>
                <w:lang w:val="en-US"/>
              </w:rPr>
            </w:pPr>
            <w:r w:rsidRPr="00267530">
              <w:rPr>
                <w:rFonts w:ascii="Times New Roman" w:hAnsi="Times New Roman"/>
                <w:sz w:val="24"/>
                <w:szCs w:val="24"/>
                <w:lang w:val="en-US"/>
              </w:rPr>
              <w:t>30%                         30%</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Ugutinya abantu (phobie sociale)                                     </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tabs>
                <w:tab w:val="center" w:pos="1713"/>
              </w:tabs>
              <w:spacing w:line="360" w:lineRule="auto"/>
              <w:ind w:left="-720"/>
              <w:rPr>
                <w:rFonts w:ascii="Times New Roman" w:hAnsi="Times New Roman"/>
                <w:sz w:val="24"/>
                <w:szCs w:val="24"/>
                <w:lang w:val="en-US"/>
              </w:rPr>
            </w:pPr>
            <w:r w:rsidRPr="00267530">
              <w:rPr>
                <w:rFonts w:ascii="Times New Roman" w:hAnsi="Times New Roman"/>
                <w:sz w:val="24"/>
                <w:szCs w:val="24"/>
                <w:lang w:val="en-US"/>
              </w:rPr>
              <w:t>28%                         28%</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Kudatekena bivanze nubwoba (panique)</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right"/>
              <w:rPr>
                <w:rFonts w:ascii="Times New Roman" w:hAnsi="Times New Roman"/>
                <w:sz w:val="24"/>
                <w:szCs w:val="24"/>
                <w:lang w:val="en-US"/>
              </w:rPr>
            </w:pPr>
            <w:r w:rsidRPr="00267530">
              <w:rPr>
                <w:rFonts w:ascii="Times New Roman" w:hAnsi="Times New Roman"/>
                <w:sz w:val="24"/>
                <w:szCs w:val="24"/>
                <w:lang w:val="en-US"/>
              </w:rPr>
              <w:t>12,6%  femmes VS 7,3% hommes</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Ugutinya ibibanza (agoraphobie)</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right"/>
              <w:rPr>
                <w:rFonts w:ascii="Times New Roman" w:hAnsi="Times New Roman"/>
                <w:sz w:val="24"/>
                <w:szCs w:val="24"/>
                <w:lang w:val="en-US"/>
              </w:rPr>
            </w:pPr>
            <w:r w:rsidRPr="00267530">
              <w:rPr>
                <w:rFonts w:ascii="Times New Roman" w:hAnsi="Times New Roman"/>
                <w:sz w:val="24"/>
                <w:szCs w:val="24"/>
                <w:lang w:val="en-US"/>
              </w:rPr>
              <w:t>22,4% femmes VS 16,1%hommes</w:t>
            </w:r>
          </w:p>
        </w:tc>
      </w:tr>
      <w:tr w:rsidR="00267530" w:rsidRPr="00267530" w:rsidTr="00267530">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rPr>
                <w:rFonts w:ascii="Times New Roman" w:hAnsi="Times New Roman"/>
                <w:sz w:val="24"/>
                <w:szCs w:val="24"/>
                <w:lang w:val="en-US"/>
              </w:rPr>
            </w:pPr>
            <w:r w:rsidRPr="00267530">
              <w:rPr>
                <w:rFonts w:ascii="Times New Roman" w:hAnsi="Times New Roman"/>
                <w:sz w:val="24"/>
                <w:szCs w:val="24"/>
                <w:lang w:val="en-US"/>
              </w:rPr>
              <w:t xml:space="preserve">           Ugutwagwa n’ibiboreza   (abus d’alcool)</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right"/>
              <w:rPr>
                <w:rFonts w:ascii="Times New Roman" w:hAnsi="Times New Roman"/>
                <w:sz w:val="24"/>
                <w:szCs w:val="24"/>
                <w:lang w:val="en-US"/>
              </w:rPr>
            </w:pPr>
            <w:r w:rsidRPr="00267530">
              <w:rPr>
                <w:rFonts w:ascii="Times New Roman" w:hAnsi="Times New Roman"/>
                <w:sz w:val="24"/>
                <w:szCs w:val="24"/>
                <w:lang w:val="en-US"/>
              </w:rPr>
              <w:t>51,9%hommes VS 27,9% femmes</w:t>
            </w:r>
          </w:p>
        </w:tc>
      </w:tr>
      <w:tr w:rsidR="00267530" w:rsidRPr="00267530" w:rsidTr="00267530">
        <w:trPr>
          <w:trHeight w:val="900"/>
        </w:trPr>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center"/>
              <w:rPr>
                <w:rFonts w:ascii="Times New Roman" w:hAnsi="Times New Roman"/>
                <w:sz w:val="24"/>
                <w:szCs w:val="24"/>
              </w:rPr>
            </w:pPr>
            <w:r w:rsidRPr="00267530">
              <w:rPr>
                <w:rFonts w:ascii="Times New Roman" w:hAnsi="Times New Roman"/>
                <w:sz w:val="24"/>
                <w:szCs w:val="24"/>
              </w:rPr>
              <w:t xml:space="preserve">           Ugutwarwa n’ibiyayura mutwe (abus de drogues)</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right"/>
              <w:rPr>
                <w:rFonts w:ascii="Times New Roman" w:hAnsi="Times New Roman"/>
                <w:sz w:val="24"/>
                <w:szCs w:val="24"/>
                <w:lang w:val="en-US"/>
              </w:rPr>
            </w:pPr>
            <w:r w:rsidRPr="00267530">
              <w:rPr>
                <w:rFonts w:ascii="Times New Roman" w:hAnsi="Times New Roman"/>
                <w:sz w:val="24"/>
                <w:szCs w:val="24"/>
                <w:lang w:val="en-US"/>
              </w:rPr>
              <w:t>34,5%hommes VS 26,9% femmes</w:t>
            </w:r>
          </w:p>
        </w:tc>
      </w:tr>
      <w:tr w:rsidR="00267530" w:rsidRPr="00267530" w:rsidTr="00267530">
        <w:trPr>
          <w:trHeight w:val="555"/>
        </w:trPr>
        <w:tc>
          <w:tcPr>
            <w:tcW w:w="5103"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rPr>
                <w:rFonts w:ascii="Times New Roman" w:hAnsi="Times New Roman"/>
                <w:sz w:val="24"/>
                <w:szCs w:val="24"/>
              </w:rPr>
            </w:pPr>
            <w:r w:rsidRPr="00267530">
              <w:rPr>
                <w:rFonts w:ascii="Times New Roman" w:hAnsi="Times New Roman"/>
                <w:sz w:val="24"/>
                <w:szCs w:val="24"/>
              </w:rPr>
              <w:t>Ukwigenza nabi (Trouble de conduite)</w:t>
            </w:r>
          </w:p>
        </w:tc>
        <w:tc>
          <w:tcPr>
            <w:tcW w:w="4362" w:type="dxa"/>
            <w:tcBorders>
              <w:top w:val="single" w:sz="4" w:space="0" w:color="auto"/>
              <w:left w:val="single" w:sz="4" w:space="0" w:color="auto"/>
              <w:bottom w:val="single" w:sz="4" w:space="0" w:color="auto"/>
              <w:right w:val="single" w:sz="4" w:space="0" w:color="auto"/>
            </w:tcBorders>
            <w:hideMark/>
          </w:tcPr>
          <w:p w:rsidR="00267530" w:rsidRPr="00267530" w:rsidRDefault="00267530" w:rsidP="00267530">
            <w:pPr>
              <w:spacing w:line="360" w:lineRule="auto"/>
              <w:ind w:left="-720"/>
              <w:jc w:val="right"/>
              <w:rPr>
                <w:rFonts w:ascii="Times New Roman" w:hAnsi="Times New Roman"/>
                <w:sz w:val="24"/>
                <w:szCs w:val="24"/>
                <w:lang w:val="en-US"/>
              </w:rPr>
            </w:pPr>
            <w:r w:rsidRPr="00267530">
              <w:rPr>
                <w:rFonts w:ascii="Times New Roman" w:hAnsi="Times New Roman"/>
                <w:sz w:val="24"/>
                <w:szCs w:val="24"/>
                <w:lang w:val="en-US"/>
              </w:rPr>
              <w:t>43,3%hommes VS 15,4%femmes</w:t>
            </w:r>
          </w:p>
        </w:tc>
      </w:tr>
    </w:tbl>
    <w:p w:rsidR="00267530" w:rsidRPr="00267530" w:rsidRDefault="00267530" w:rsidP="00267530">
      <w:pPr>
        <w:spacing w:line="360" w:lineRule="auto"/>
        <w:jc w:val="both"/>
        <w:rPr>
          <w:rFonts w:ascii="Times New Roman" w:eastAsia="Calibri" w:hAnsi="Times New Roman" w:cs="Times New Roman"/>
          <w:sz w:val="24"/>
          <w:szCs w:val="24"/>
        </w:rPr>
      </w:pP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Kenshi na kenshi abantu bafata ibiyayura mutwe mukugira bagabanye ububabare buterwa n’ihahamuka.</w:t>
      </w:r>
    </w:p>
    <w:p w:rsidR="00267530" w:rsidRPr="00267530" w:rsidRDefault="00267530" w:rsidP="00267530">
      <w:pPr>
        <w:keepNext/>
        <w:spacing w:before="240" w:after="60" w:line="360" w:lineRule="auto"/>
        <w:jc w:val="both"/>
        <w:outlineLvl w:val="0"/>
        <w:rPr>
          <w:rFonts w:ascii="Times New Roman" w:eastAsia="Calibri" w:hAnsi="Times New Roman" w:cs="Times New Roman"/>
          <w:bCs/>
          <w:kern w:val="32"/>
          <w:sz w:val="24"/>
          <w:szCs w:val="24"/>
          <w:lang w:eastAsia="fr-FR"/>
        </w:rPr>
      </w:pPr>
      <w:bookmarkStart w:id="35" w:name="_Toc456102416"/>
      <w:bookmarkStart w:id="36" w:name="_Toc453047537"/>
      <w:bookmarkStart w:id="37" w:name="_Toc450229428"/>
      <w:bookmarkStart w:id="38" w:name="_Toc447631617"/>
      <w:r w:rsidRPr="00267530">
        <w:rPr>
          <w:rFonts w:ascii="Times New Roman" w:eastAsia="Calibri" w:hAnsi="Times New Roman" w:cs="Times New Roman"/>
          <w:sz w:val="24"/>
          <w:szCs w:val="24"/>
        </w:rPr>
        <w:t>1.6</w:t>
      </w:r>
      <w:r w:rsidRPr="00267530">
        <w:rPr>
          <w:rFonts w:ascii="Times New Roman" w:eastAsia="Calibri" w:hAnsi="Times New Roman" w:cs="Times New Roman"/>
          <w:bCs/>
          <w:kern w:val="32"/>
          <w:sz w:val="24"/>
          <w:szCs w:val="24"/>
          <w:lang w:eastAsia="fr-FR"/>
        </w:rPr>
        <w:t>. Inkurikizi zihahamuka</w:t>
      </w:r>
      <w:bookmarkEnd w:id="35"/>
      <w:bookmarkEnd w:id="36"/>
      <w:bookmarkEnd w:id="37"/>
      <w:bookmarkEnd w:id="38"/>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xml:space="preserve">Zimwe mu nkurikizi z’ihahamuka nkuko vyashikirijwe n’abacitse kw’icumu mu ntambara zagiye ziraba mu Rwanda, </w:t>
      </w:r>
      <w:proofErr w:type="gramStart"/>
      <w:r w:rsidRPr="00267530">
        <w:rPr>
          <w:rFonts w:ascii="Times New Roman" w:eastAsia="Calibri" w:hAnsi="Times New Roman" w:cs="Times New Roman"/>
          <w:sz w:val="24"/>
          <w:szCs w:val="24"/>
        </w:rPr>
        <w:t>Congo ,</w:t>
      </w:r>
      <w:proofErr w:type="gramEnd"/>
      <w:r w:rsidRPr="00267530">
        <w:rPr>
          <w:rFonts w:ascii="Times New Roman" w:eastAsia="Calibri" w:hAnsi="Times New Roman" w:cs="Times New Roman"/>
          <w:sz w:val="24"/>
          <w:szCs w:val="24"/>
        </w:rPr>
        <w:t xml:space="preserve"> vietnam… baremeje ko bumva umubabaro n’agahinda «souffrance émotionnelle intense» igihe cose bibutse icatumye baja mungorane barimwo. Ico bakora baragerageza kwigizayo ivyo bintu vyose bituma uwo muntu yoshobora muri nivyo bihe ndetse aragereageza n’ukwigizayo ibishobisho «émotions» bimane n’Ivo n’ico twita  «evitement»</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xml:space="preserve">Akarorero : </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lastRenderedPageBreak/>
        <w:t>-Uwafashwe kunguvu ntagomba kwumva ijambo rishingiye kugitsina, arahunga umuntu afise ishusho isa n’uwamukoreye ayo mabi, ahantu vyabereye ntagomba no kuhumva ikitavuzwe co nukuhaca, eka n’ibara ry’impuzu aba yari yambaye araryanka.</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-Uwa bonye ingene bica umuntu ntagomba kubona amaraso, ntagomba n’ukwumva uwurira</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 Ntakunda kwerekana ko ababaye arashobora kwerekana ko ariko aratwenga kandi atanezerewe muntumbero yo kwiyobagiza ivyabaye.</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Umutima urasimbagurka, aragira ivyuya birenze iyo avyibutse, arabirota rimwe narimwe bikamubuza gutora itiro.</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Mucirwa cakozwe mu 2001n’umushakashatsi yitwa Breslau cerekana yuko ibice 46% vy’abantu babajijwe bafise ihahamuka bariyumviriye kwiyahura, ibice 17% baragerageje kwiyahura nayo Riggs nabagenzi biwe 1998 berekanye ko abantu bafashwe n’ihahamuka benshi barashwanira abo babana, barabaturubika n’ibindi.</w:t>
      </w:r>
    </w:p>
    <w:p w:rsidR="00267530" w:rsidRPr="00267530" w:rsidRDefault="00267530" w:rsidP="00267530">
      <w:pPr>
        <w:keepNext/>
        <w:numPr>
          <w:ilvl w:val="0"/>
          <w:numId w:val="4"/>
        </w:numPr>
        <w:spacing w:before="240" w:after="60" w:line="360" w:lineRule="auto"/>
        <w:jc w:val="both"/>
        <w:outlineLvl w:val="0"/>
        <w:rPr>
          <w:rFonts w:ascii="Times New Roman" w:eastAsia="Calibri" w:hAnsi="Times New Roman" w:cs="Times New Roman"/>
          <w:bCs/>
          <w:kern w:val="32"/>
          <w:sz w:val="24"/>
          <w:szCs w:val="24"/>
          <w:lang w:val="en-US" w:eastAsia="fr-FR"/>
        </w:rPr>
      </w:pPr>
      <w:bookmarkStart w:id="39" w:name="_Toc456102417"/>
      <w:bookmarkStart w:id="40" w:name="_Toc453047538"/>
      <w:bookmarkStart w:id="41" w:name="_Toc450229429"/>
      <w:bookmarkStart w:id="42" w:name="_Toc447631618"/>
      <w:r w:rsidRPr="00267530">
        <w:rPr>
          <w:rFonts w:ascii="Times New Roman" w:eastAsia="Calibri" w:hAnsi="Times New Roman" w:cs="Times New Roman"/>
          <w:bCs/>
          <w:kern w:val="32"/>
          <w:sz w:val="24"/>
          <w:szCs w:val="24"/>
          <w:lang w:val="en-US" w:eastAsia="fr-FR"/>
        </w:rPr>
        <w:t>Akabonge</w:t>
      </w:r>
      <w:bookmarkEnd w:id="39"/>
      <w:bookmarkEnd w:id="40"/>
      <w:bookmarkEnd w:id="41"/>
      <w:bookmarkEnd w:id="42"/>
    </w:p>
    <w:p w:rsidR="00267530" w:rsidRPr="00267530" w:rsidRDefault="00267530" w:rsidP="00267530">
      <w:pPr>
        <w:keepNext/>
        <w:spacing w:before="240" w:after="60" w:line="360" w:lineRule="auto"/>
        <w:ind w:left="360"/>
        <w:jc w:val="both"/>
        <w:outlineLvl w:val="0"/>
        <w:rPr>
          <w:rFonts w:ascii="Times New Roman" w:eastAsia="Calibri" w:hAnsi="Times New Roman" w:cs="Times New Roman"/>
          <w:bCs/>
          <w:kern w:val="32"/>
          <w:sz w:val="24"/>
          <w:szCs w:val="24"/>
          <w:lang w:val="en-US" w:eastAsia="fr-FR"/>
        </w:rPr>
      </w:pPr>
      <w:bookmarkStart w:id="43" w:name="_Toc456102418"/>
      <w:bookmarkStart w:id="44" w:name="_Toc453047539"/>
      <w:bookmarkStart w:id="45" w:name="_Toc450229430"/>
      <w:bookmarkStart w:id="46" w:name="_Toc447631619"/>
      <w:r w:rsidRPr="00267530">
        <w:rPr>
          <w:rFonts w:ascii="Times New Roman" w:eastAsia="Calibri" w:hAnsi="Times New Roman" w:cs="Times New Roman"/>
          <w:bCs/>
          <w:kern w:val="32"/>
          <w:sz w:val="24"/>
          <w:szCs w:val="24"/>
          <w:lang w:val="en-US" w:eastAsia="fr-FR"/>
        </w:rPr>
        <w:t>2.1. Indwara y’akabonge abanshi bita (Depression) n’iki?</w:t>
      </w:r>
      <w:bookmarkEnd w:id="43"/>
      <w:bookmarkEnd w:id="44"/>
      <w:bookmarkEnd w:id="45"/>
      <w:bookmarkEnd w:id="46"/>
    </w:p>
    <w:p w:rsidR="00267530" w:rsidRPr="00267530" w:rsidRDefault="00267530" w:rsidP="00267530">
      <w:pPr>
        <w:spacing w:line="360" w:lineRule="auto"/>
        <w:jc w:val="both"/>
        <w:rPr>
          <w:rFonts w:ascii="Times New Roman" w:eastAsia="Calibri" w:hAnsi="Times New Roman" w:cs="Times New Roman"/>
          <w:sz w:val="24"/>
          <w:szCs w:val="24"/>
          <w:lang w:val="en-US"/>
        </w:rPr>
      </w:pPr>
      <w:proofErr w:type="gramStart"/>
      <w:r w:rsidRPr="00267530">
        <w:rPr>
          <w:rFonts w:ascii="Times New Roman" w:eastAsia="Calibri" w:hAnsi="Times New Roman" w:cs="Times New Roman"/>
          <w:sz w:val="24"/>
          <w:szCs w:val="24"/>
          <w:lang w:val="en-US"/>
        </w:rPr>
        <w:t>Abany’Amerika banonosoye ivy’ inyifato n’imigenzo bahurikiye mw’ishirahamwe (APA).Barasigura yuko indwara y’akabonge ari indwara ikunze kwibonekeza mubice nkavyose vy’isi.Irangwa n’isura y’umuntu yama yijiriwe, umuntu yatakaje ivyizere, nta kanyamuneza aba afise eka ntaba icitaho n’imirimo yahora arangura.</w:t>
      </w:r>
      <w:proofErr w:type="gramEnd"/>
      <w:r w:rsidRPr="00267530">
        <w:rPr>
          <w:rFonts w:ascii="Times New Roman" w:eastAsia="Calibri" w:hAnsi="Times New Roman" w:cs="Times New Roman"/>
          <w:sz w:val="24"/>
          <w:szCs w:val="24"/>
          <w:lang w:val="en-US"/>
        </w:rPr>
        <w:t xml:space="preserve"> </w:t>
      </w:r>
      <w:proofErr w:type="gramStart"/>
      <w:r w:rsidRPr="00267530">
        <w:rPr>
          <w:rFonts w:ascii="Times New Roman" w:eastAsia="Calibri" w:hAnsi="Times New Roman" w:cs="Times New Roman"/>
          <w:sz w:val="24"/>
          <w:szCs w:val="24"/>
          <w:lang w:val="en-US"/>
        </w:rPr>
        <w:t>Ishira hamwe mpuza amakungu ryitaho amagara y’abantu OMS ryerekana koabantu 9, 4 % bafise ingwara y’akabonge.</w:t>
      </w:r>
      <w:proofErr w:type="gramEnd"/>
      <w:r w:rsidRPr="00267530">
        <w:rPr>
          <w:rFonts w:ascii="Times New Roman" w:eastAsia="Calibri" w:hAnsi="Times New Roman" w:cs="Times New Roman"/>
          <w:sz w:val="24"/>
          <w:szCs w:val="24"/>
          <w:lang w:val="en-US"/>
        </w:rPr>
        <w:t xml:space="preserve"> </w:t>
      </w:r>
      <w:proofErr w:type="gramStart"/>
      <w:r w:rsidRPr="00267530">
        <w:rPr>
          <w:rFonts w:ascii="Times New Roman" w:eastAsia="Calibri" w:hAnsi="Times New Roman" w:cs="Times New Roman"/>
          <w:sz w:val="24"/>
          <w:szCs w:val="24"/>
          <w:lang w:val="en-US"/>
        </w:rPr>
        <w:t>Iryo shirahamwe nyene rirerekana yuko abagore babiri k’umugabo umwe barafatwa n’indwara y’akabonge.</w:t>
      </w:r>
      <w:proofErr w:type="gramEnd"/>
      <w:r w:rsidRPr="00267530">
        <w:rPr>
          <w:rFonts w:ascii="Times New Roman" w:eastAsia="Calibri" w:hAnsi="Times New Roman" w:cs="Times New Roman"/>
          <w:sz w:val="24"/>
          <w:szCs w:val="24"/>
          <w:lang w:val="en-US"/>
        </w:rPr>
        <w:t xml:space="preserve"> Riranemeza yuko icigwa cakozwe mugihugu c’ubu Suisse, abantu </w:t>
      </w:r>
      <w:proofErr w:type="gramStart"/>
      <w:r w:rsidRPr="00267530">
        <w:rPr>
          <w:rFonts w:ascii="Times New Roman" w:eastAsia="Calibri" w:hAnsi="Times New Roman" w:cs="Times New Roman"/>
          <w:sz w:val="24"/>
          <w:szCs w:val="24"/>
          <w:lang w:val="en-US"/>
        </w:rPr>
        <w:t>bari</w:t>
      </w:r>
      <w:proofErr w:type="gramEnd"/>
      <w:r w:rsidRPr="00267530">
        <w:rPr>
          <w:rFonts w:ascii="Times New Roman" w:eastAsia="Calibri" w:hAnsi="Times New Roman" w:cs="Times New Roman"/>
          <w:sz w:val="24"/>
          <w:szCs w:val="24"/>
          <w:lang w:val="en-US"/>
        </w:rPr>
        <w:t xml:space="preserve"> hagati ya 25 na 30 barapfa kumwaka biyahuye bitumwe n’akabonge.</w:t>
      </w:r>
    </w:p>
    <w:p w:rsidR="00267530" w:rsidRPr="00267530" w:rsidRDefault="00267530" w:rsidP="00267530">
      <w:pPr>
        <w:keepNext/>
        <w:spacing w:before="240" w:after="60" w:line="360" w:lineRule="auto"/>
        <w:jc w:val="both"/>
        <w:outlineLvl w:val="0"/>
        <w:rPr>
          <w:rFonts w:ascii="Times New Roman" w:eastAsia="Calibri" w:hAnsi="Times New Roman" w:cs="Times New Roman"/>
          <w:bCs/>
          <w:kern w:val="32"/>
          <w:sz w:val="24"/>
          <w:szCs w:val="24"/>
          <w:lang w:val="en-US" w:eastAsia="fr-FR"/>
        </w:rPr>
      </w:pPr>
      <w:bookmarkStart w:id="47" w:name="_Toc456102419"/>
      <w:bookmarkStart w:id="48" w:name="_Toc453047540"/>
      <w:bookmarkStart w:id="49" w:name="_Toc450229431"/>
      <w:bookmarkStart w:id="50" w:name="_Toc447631620"/>
      <w:r w:rsidRPr="00267530">
        <w:rPr>
          <w:rFonts w:ascii="Times New Roman" w:eastAsia="Calibri" w:hAnsi="Times New Roman" w:cs="Times New Roman"/>
          <w:bCs/>
          <w:kern w:val="32"/>
          <w:sz w:val="24"/>
          <w:szCs w:val="24"/>
          <w:lang w:val="en-US" w:eastAsia="fr-FR"/>
        </w:rPr>
        <w:t>2.2. Ubwoko bw’akabonge</w:t>
      </w:r>
      <w:bookmarkEnd w:id="47"/>
      <w:bookmarkEnd w:id="48"/>
      <w:bookmarkEnd w:id="49"/>
      <w:bookmarkEnd w:id="50"/>
    </w:p>
    <w:p w:rsidR="00267530" w:rsidRPr="00267530" w:rsidRDefault="00267530" w:rsidP="00267530">
      <w:pPr>
        <w:numPr>
          <w:ilvl w:val="0"/>
          <w:numId w:val="5"/>
        </w:numPr>
        <w:spacing w:line="360" w:lineRule="auto"/>
        <w:contextualSpacing/>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Hari akabonge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hejuru (Depression majeure): Umuntu agira ibimenyetso dusanga kuri 2.3 bibabaje cane ikiringo c’indwi zibiri urutavanako.</w:t>
      </w:r>
    </w:p>
    <w:p w:rsidR="00267530" w:rsidRPr="00267530" w:rsidRDefault="00267530" w:rsidP="00267530">
      <w:pPr>
        <w:numPr>
          <w:ilvl w:val="0"/>
          <w:numId w:val="5"/>
        </w:numPr>
        <w:spacing w:line="360" w:lineRule="auto"/>
        <w:contextualSpacing/>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Hari akabonge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hagati na hagati (Disthymie): Umuntu aragira ibimenyetso vy’akabonge mukiringo c’imyaka ibiri muga bja birisubiriza ahaandi bigasa n’ibiheze.</w:t>
      </w:r>
    </w:p>
    <w:p w:rsidR="00267530" w:rsidRPr="00267530" w:rsidRDefault="00267530" w:rsidP="00267530">
      <w:pPr>
        <w:numPr>
          <w:ilvl w:val="0"/>
          <w:numId w:val="5"/>
        </w:numPr>
        <w:spacing w:line="360" w:lineRule="auto"/>
        <w:contextualSpacing/>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Akabonge kagizwe n’ibice bibiri (Trouble bipolaire ou trouble maniac depressive): Umuntu aragira ibimenyetso nk’umunezero udasanzwe, aravuga ko </w:t>
      </w:r>
      <w:proofErr w:type="gramStart"/>
      <w:r w:rsidRPr="00267530">
        <w:rPr>
          <w:rFonts w:ascii="Times New Roman" w:eastAsia="Calibri" w:hAnsi="Times New Roman" w:cs="Times New Roman"/>
          <w:sz w:val="24"/>
          <w:szCs w:val="24"/>
          <w:lang w:val="en-US"/>
        </w:rPr>
        <w:t>ahambaye ,</w:t>
      </w:r>
      <w:proofErr w:type="gramEnd"/>
      <w:r w:rsidRPr="00267530">
        <w:rPr>
          <w:rFonts w:ascii="Times New Roman" w:eastAsia="Calibri" w:hAnsi="Times New Roman" w:cs="Times New Roman"/>
          <w:sz w:val="24"/>
          <w:szCs w:val="24"/>
          <w:lang w:val="en-US"/>
        </w:rPr>
        <w:t xml:space="preserve"> arigereanya n’abantu bakomeye, aratamba , aratenga cane, arasesagura nukuvuga </w:t>
      </w:r>
      <w:r w:rsidRPr="00267530">
        <w:rPr>
          <w:rFonts w:ascii="Times New Roman" w:eastAsia="Calibri" w:hAnsi="Times New Roman" w:cs="Times New Roman"/>
          <w:sz w:val="24"/>
          <w:szCs w:val="24"/>
          <w:lang w:val="en-US"/>
        </w:rPr>
        <w:lastRenderedPageBreak/>
        <w:t>amera nkurya yaborewe mubunyero avuga ati fatico mugomba n’ibindi kuburyo bitangaza abahora bamuzi. Igitangaje nuko ivyo birangiye uwo muntu aca asubira kugira ibimenyetso vy’akabonge kadasanzwe.</w:t>
      </w:r>
      <w:bookmarkStart w:id="51" w:name="_Toc447631621"/>
    </w:p>
    <w:p w:rsidR="00267530" w:rsidRPr="00267530" w:rsidRDefault="00267530" w:rsidP="00267530">
      <w:pPr>
        <w:spacing w:line="360" w:lineRule="auto"/>
        <w:ind w:left="36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2.3. Twomenya gute umuntu yafashwe n’akabonge</w:t>
      </w:r>
      <w:bookmarkEnd w:id="51"/>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Mukiringo ca mayinga abiri, agira bimwe mubimenyetso bikurikira: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1. Agira umutwirariko muke muvyakora, akanyamuneza kakagabanuka</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2. Arababara kumutima, akagira </w:t>
      </w:r>
      <w:proofErr w:type="gramStart"/>
      <w:r w:rsidRPr="00267530">
        <w:rPr>
          <w:rFonts w:ascii="Times New Roman" w:eastAsia="Calibri" w:hAnsi="Times New Roman" w:cs="Times New Roman"/>
          <w:sz w:val="24"/>
          <w:szCs w:val="24"/>
          <w:lang w:val="en-US"/>
        </w:rPr>
        <w:t>akabonge ,akihebura</w:t>
      </w:r>
      <w:proofErr w:type="gramEnd"/>
      <w:r w:rsidRPr="00267530">
        <w:rPr>
          <w:rFonts w:ascii="Times New Roman" w:eastAsia="Calibri" w:hAnsi="Times New Roman" w:cs="Times New Roman"/>
          <w:sz w:val="24"/>
          <w:szCs w:val="24"/>
          <w:lang w:val="en-US"/>
        </w:rPr>
        <w:t>;</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3. Agira ingorane zo gusinzira, agakangagurika, canke agasinzira birenze urugero;</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4. Arumva arushe canke akabura inguvu </w:t>
      </w:r>
      <w:proofErr w:type="gramStart"/>
      <w:r w:rsidRPr="00267530">
        <w:rPr>
          <w:rFonts w:ascii="Times New Roman" w:eastAsia="Calibri" w:hAnsi="Times New Roman" w:cs="Times New Roman"/>
          <w:sz w:val="24"/>
          <w:szCs w:val="24"/>
          <w:lang w:val="en-US"/>
        </w:rPr>
        <w:t>na</w:t>
      </w:r>
      <w:proofErr w:type="gramEnd"/>
      <w:r w:rsidRPr="00267530">
        <w:rPr>
          <w:rFonts w:ascii="Times New Roman" w:eastAsia="Calibri" w:hAnsi="Times New Roman" w:cs="Times New Roman"/>
          <w:sz w:val="24"/>
          <w:szCs w:val="24"/>
          <w:lang w:val="en-US"/>
        </w:rPr>
        <w:t xml:space="preserve"> nkeya/ atangoga/ ata nonokewe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5. Agira akayabagu gake canke agafungura birenze uru gero;</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6. Yumva muriwe atiyemera canke akumva ataco amaze, ukwumva </w:t>
      </w:r>
      <w:proofErr w:type="gramStart"/>
      <w:r w:rsidRPr="00267530">
        <w:rPr>
          <w:rFonts w:ascii="Times New Roman" w:eastAsia="Calibri" w:hAnsi="Times New Roman" w:cs="Times New Roman"/>
          <w:sz w:val="24"/>
          <w:szCs w:val="24"/>
          <w:lang w:val="en-US"/>
        </w:rPr>
        <w:t>ko</w:t>
      </w:r>
      <w:proofErr w:type="gramEnd"/>
      <w:r w:rsidRPr="00267530">
        <w:rPr>
          <w:rFonts w:ascii="Times New Roman" w:eastAsia="Calibri" w:hAnsi="Times New Roman" w:cs="Times New Roman"/>
          <w:sz w:val="24"/>
          <w:szCs w:val="24"/>
          <w:lang w:val="en-US"/>
        </w:rPr>
        <w:t xml:space="preserve"> yihemukiye canke yahemukiye umuryango wiwe;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7. Yumva adatekenye iyo ariko arakora ikintu, nkogusoma ikinyamakuru canke ariko araraba imbonesha </w:t>
      </w:r>
      <w:proofErr w:type="gramStart"/>
      <w:r w:rsidRPr="00267530">
        <w:rPr>
          <w:rFonts w:ascii="Times New Roman" w:eastAsia="Calibri" w:hAnsi="Times New Roman" w:cs="Times New Roman"/>
          <w:sz w:val="24"/>
          <w:szCs w:val="24"/>
          <w:lang w:val="en-US"/>
        </w:rPr>
        <w:t>kure  ,</w:t>
      </w:r>
      <w:proofErr w:type="gramEnd"/>
      <w:r w:rsidRPr="00267530">
        <w:rPr>
          <w:rFonts w:ascii="Times New Roman" w:eastAsia="Calibri" w:hAnsi="Times New Roman" w:cs="Times New Roman"/>
          <w:sz w:val="24"/>
          <w:szCs w:val="24"/>
          <w:lang w:val="en-US"/>
        </w:rPr>
        <w:t xml:space="preserve"> canke iyo  arikiko arakora ibikorwa vyiwe;</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 xml:space="preserve">8. </w:t>
      </w:r>
      <w:proofErr w:type="gramStart"/>
      <w:r w:rsidRPr="00267530">
        <w:rPr>
          <w:rFonts w:ascii="Times New Roman" w:eastAsia="Calibri" w:hAnsi="Times New Roman" w:cs="Times New Roman"/>
          <w:sz w:val="24"/>
          <w:szCs w:val="24"/>
          <w:lang w:val="en-US"/>
        </w:rPr>
        <w:t>Atemberacanke  avuga</w:t>
      </w:r>
      <w:proofErr w:type="gramEnd"/>
      <w:r w:rsidRPr="00267530">
        <w:rPr>
          <w:rFonts w:ascii="Times New Roman" w:eastAsia="Calibri" w:hAnsi="Times New Roman" w:cs="Times New Roman"/>
          <w:sz w:val="24"/>
          <w:szCs w:val="24"/>
          <w:lang w:val="en-US"/>
        </w:rPr>
        <w:t xml:space="preserve"> buhorobuhoro  kuburyo nabandi babibona.  </w:t>
      </w:r>
      <w:proofErr w:type="gramStart"/>
      <w:r w:rsidRPr="00267530">
        <w:rPr>
          <w:rFonts w:ascii="Times New Roman" w:eastAsia="Calibri" w:hAnsi="Times New Roman" w:cs="Times New Roman"/>
          <w:sz w:val="24"/>
          <w:szCs w:val="24"/>
          <w:lang w:val="en-US"/>
        </w:rPr>
        <w:t>Canke akumva adatekenye, akikumagura agatembera hirya nohino kurusha ukwo yahora.</w:t>
      </w:r>
      <w:proofErr w:type="gramEnd"/>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9. Ariyumvirako vyomubera vyiza apfuye, canke aategekanya kwigirira nabi mubundi byryo ubu canke buri.</w:t>
      </w:r>
    </w:p>
    <w:p w:rsidR="00267530" w:rsidRPr="00267530" w:rsidRDefault="00267530" w:rsidP="00267530">
      <w:pPr>
        <w:spacing w:line="360" w:lineRule="auto"/>
        <w:ind w:left="-720"/>
        <w:jc w:val="both"/>
        <w:rPr>
          <w:rFonts w:ascii="Times New Roman" w:eastAsia="Calibri" w:hAnsi="Times New Roman" w:cs="Times New Roman"/>
          <w:sz w:val="24"/>
          <w:szCs w:val="24"/>
          <w:lang w:val="en-US"/>
        </w:rPr>
      </w:pPr>
      <w:r w:rsidRPr="00267530">
        <w:rPr>
          <w:rFonts w:ascii="Times New Roman" w:eastAsia="Calibri" w:hAnsi="Times New Roman" w:cs="Times New Roman"/>
          <w:sz w:val="24"/>
          <w:szCs w:val="24"/>
          <w:lang w:val="en-US"/>
        </w:rPr>
        <w:t>M. N: Ivyo bimenyetso bifatirwako mugihe atagishoboye kurangura imirimo ya misi yose.</w:t>
      </w:r>
    </w:p>
    <w:p w:rsidR="00267530" w:rsidRPr="00267530" w:rsidRDefault="00267530" w:rsidP="00267530">
      <w:pPr>
        <w:spacing w:line="360" w:lineRule="auto"/>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Impanuro muri rusangi</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Irinde gukumira no gutunga agatoke uwumaze gufatwa n’izo ndwara.</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Ni mubwirane aho muherereye ko uwufise ibimenyetso twavuze ko yokwitura abaganga bakamukurikirana atarasinzikara.</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Gerageza muje muraba hafi umuntu yashikiwe n’ivyago muremeshanye.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Mwitwararike kuraba ku musi ku musi isura y’umuntu mubana kugira murabe ko ata cahindutse mugereranije n’uko yahora ameze.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Iyo muteramye muze muraganira ku nkomoko z’indwara zo mumutwe.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lastRenderedPageBreak/>
        <w:t xml:space="preserve">Ni mu menye kandi muzirikane ko </w:t>
      </w:r>
      <w:proofErr w:type="gramStart"/>
      <w:r w:rsidRPr="00267530">
        <w:rPr>
          <w:rFonts w:ascii="Times New Roman" w:eastAsia="Calibri" w:hAnsi="Times New Roman" w:cs="Times New Roman"/>
          <w:sz w:val="24"/>
          <w:szCs w:val="24"/>
        </w:rPr>
        <w:t>urumogi ,inzoga</w:t>
      </w:r>
      <w:proofErr w:type="gramEnd"/>
      <w:r w:rsidRPr="00267530">
        <w:rPr>
          <w:rFonts w:ascii="Times New Roman" w:eastAsia="Calibri" w:hAnsi="Times New Roman" w:cs="Times New Roman"/>
          <w:sz w:val="24"/>
          <w:szCs w:val="24"/>
        </w:rPr>
        <w:t xml:space="preserve"> zikaze n’ibindi biyayura mutwe bitazokwigera biba inyishu y’ibibazo bitandukanye bihanga abantu. Ahubwo vyongereza ibibazo kuko bitera akaboregwe, kanseri, hepatite, </w:t>
      </w:r>
      <w:proofErr w:type="gramStart"/>
      <w:r w:rsidRPr="00267530">
        <w:rPr>
          <w:rFonts w:ascii="Times New Roman" w:eastAsia="Calibri" w:hAnsi="Times New Roman" w:cs="Times New Roman"/>
          <w:sz w:val="24"/>
          <w:szCs w:val="24"/>
        </w:rPr>
        <w:t>diyabete ,</w:t>
      </w:r>
      <w:proofErr w:type="gramEnd"/>
      <w:r w:rsidRPr="00267530">
        <w:rPr>
          <w:rFonts w:ascii="Times New Roman" w:eastAsia="Calibri" w:hAnsi="Times New Roman" w:cs="Times New Roman"/>
          <w:sz w:val="24"/>
          <w:szCs w:val="24"/>
        </w:rPr>
        <w:t xml:space="preserve"> amasanganya atandukanye. Turatahura ko bigoye guheba kubo vyamaze gusinzikaza mugabo gerageza kwegera ababihevye bigakunda bobafasha, vyanse naho biture ababinonosoye.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Rwaruka, turabahimirije kuja mu ma « clubs » atandukanye, ama « groupes de louange », ama « cellules de prières », muzohigira ibitari bike bishobora kubaremesha no kubateza imbere.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Bavyeyi, ni murinde abana banyu kuja barashengerera ibiziga, canke ahantu hari ibintu bishobra guturika.</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Irinde guturubika abana banyu canke abandi bantu mujejwe kandi mukurira. Abo bishoboka ni mukomeze yamigirwa yo gushingurana iteka abo mwabuze, mugandare mwongere muganduke kuko bitabaye abasigaye bazokwamana intuntu.</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Irinde gufata ingingo mushavuye.</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Irinde kwihebura ahubwo mugume mwizera, mwame mumenya ko buca bugacana ayandi, kandi ata wtera ingata iritararenga kandi ata wutanga Imana kwihebura.</w:t>
      </w:r>
    </w:p>
    <w:p w:rsidR="00267530" w:rsidRPr="00267530" w:rsidRDefault="00267530" w:rsidP="00267530">
      <w:pPr>
        <w:numPr>
          <w:ilvl w:val="0"/>
          <w:numId w:val="6"/>
        </w:numPr>
        <w:spacing w:after="0" w:line="360" w:lineRule="auto"/>
        <w:contextualSpacing/>
        <w:jc w:val="both"/>
        <w:rPr>
          <w:rFonts w:ascii="Times New Roman" w:eastAsia="Calibri" w:hAnsi="Times New Roman" w:cs="Times New Roman"/>
          <w:sz w:val="24"/>
          <w:szCs w:val="24"/>
        </w:rPr>
      </w:pPr>
      <w:r w:rsidRPr="00267530">
        <w:rPr>
          <w:rFonts w:ascii="Times New Roman" w:eastAsia="Calibri" w:hAnsi="Times New Roman" w:cs="Times New Roman"/>
          <w:sz w:val="24"/>
          <w:szCs w:val="24"/>
        </w:rPr>
        <w:t>Impanuro yanyuma tuyishikirije abantu bica abandi bamenye neza yuko uburuhiro bahereza guhahamuka kandi n’uwudahahamutse abaho nabi ubuzima bwiwe bwose yaba umutunzi canke umukene kuko ishusho y’uwo yishe iguma iza mu maso yiwe.</w:t>
      </w:r>
    </w:p>
    <w:p w:rsidR="00267530" w:rsidRPr="00267530" w:rsidRDefault="00267530" w:rsidP="00267530">
      <w:pPr>
        <w:spacing w:line="360" w:lineRule="auto"/>
        <w:jc w:val="center"/>
        <w:rPr>
          <w:rFonts w:ascii="Times New Roman" w:eastAsia="Calibri" w:hAnsi="Times New Roman" w:cs="Times New Roman"/>
          <w:sz w:val="24"/>
          <w:szCs w:val="24"/>
        </w:rPr>
      </w:pPr>
    </w:p>
    <w:p w:rsidR="006F79E6" w:rsidRDefault="006F79E6"/>
    <w:sectPr w:rsidR="006F79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E46B1"/>
    <w:multiLevelType w:val="multilevel"/>
    <w:tmpl w:val="527A99A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nsid w:val="26042F3B"/>
    <w:multiLevelType w:val="hybridMultilevel"/>
    <w:tmpl w:val="671E6E22"/>
    <w:lvl w:ilvl="0" w:tplc="040C000B">
      <w:start w:val="1"/>
      <w:numFmt w:val="bullet"/>
      <w:lvlText w:val=""/>
      <w:lvlJc w:val="left"/>
      <w:pPr>
        <w:ind w:left="0" w:hanging="360"/>
      </w:pPr>
      <w:rPr>
        <w:rFonts w:ascii="Wingdings" w:hAnsi="Wingdings" w:hint="default"/>
      </w:rPr>
    </w:lvl>
    <w:lvl w:ilvl="1" w:tplc="040C0003">
      <w:start w:val="1"/>
      <w:numFmt w:val="bullet"/>
      <w:lvlText w:val="o"/>
      <w:lvlJc w:val="left"/>
      <w:pPr>
        <w:ind w:left="720" w:hanging="360"/>
      </w:pPr>
      <w:rPr>
        <w:rFonts w:ascii="Courier New" w:hAnsi="Courier New" w:cs="Courier New" w:hint="default"/>
      </w:rPr>
    </w:lvl>
    <w:lvl w:ilvl="2" w:tplc="040C0005">
      <w:start w:val="1"/>
      <w:numFmt w:val="bullet"/>
      <w:lvlText w:val=""/>
      <w:lvlJc w:val="left"/>
      <w:pPr>
        <w:ind w:left="1440" w:hanging="360"/>
      </w:pPr>
      <w:rPr>
        <w:rFonts w:ascii="Wingdings" w:hAnsi="Wingdings" w:hint="default"/>
      </w:rPr>
    </w:lvl>
    <w:lvl w:ilvl="3" w:tplc="040C0001">
      <w:start w:val="1"/>
      <w:numFmt w:val="bullet"/>
      <w:lvlText w:val=""/>
      <w:lvlJc w:val="left"/>
      <w:pPr>
        <w:ind w:left="2160" w:hanging="360"/>
      </w:pPr>
      <w:rPr>
        <w:rFonts w:ascii="Symbol" w:hAnsi="Symbol" w:hint="default"/>
      </w:rPr>
    </w:lvl>
    <w:lvl w:ilvl="4" w:tplc="040C0003">
      <w:start w:val="1"/>
      <w:numFmt w:val="bullet"/>
      <w:lvlText w:val="o"/>
      <w:lvlJc w:val="left"/>
      <w:pPr>
        <w:ind w:left="2880" w:hanging="360"/>
      </w:pPr>
      <w:rPr>
        <w:rFonts w:ascii="Courier New" w:hAnsi="Courier New" w:cs="Courier New" w:hint="default"/>
      </w:rPr>
    </w:lvl>
    <w:lvl w:ilvl="5" w:tplc="040C0005">
      <w:start w:val="1"/>
      <w:numFmt w:val="bullet"/>
      <w:lvlText w:val=""/>
      <w:lvlJc w:val="left"/>
      <w:pPr>
        <w:ind w:left="3600" w:hanging="360"/>
      </w:pPr>
      <w:rPr>
        <w:rFonts w:ascii="Wingdings" w:hAnsi="Wingdings" w:hint="default"/>
      </w:rPr>
    </w:lvl>
    <w:lvl w:ilvl="6" w:tplc="040C0001">
      <w:start w:val="1"/>
      <w:numFmt w:val="bullet"/>
      <w:lvlText w:val=""/>
      <w:lvlJc w:val="left"/>
      <w:pPr>
        <w:ind w:left="4320" w:hanging="360"/>
      </w:pPr>
      <w:rPr>
        <w:rFonts w:ascii="Symbol" w:hAnsi="Symbol" w:hint="default"/>
      </w:rPr>
    </w:lvl>
    <w:lvl w:ilvl="7" w:tplc="040C0003">
      <w:start w:val="1"/>
      <w:numFmt w:val="bullet"/>
      <w:lvlText w:val="o"/>
      <w:lvlJc w:val="left"/>
      <w:pPr>
        <w:ind w:left="5040" w:hanging="360"/>
      </w:pPr>
      <w:rPr>
        <w:rFonts w:ascii="Courier New" w:hAnsi="Courier New" w:cs="Courier New" w:hint="default"/>
      </w:rPr>
    </w:lvl>
    <w:lvl w:ilvl="8" w:tplc="040C0005">
      <w:start w:val="1"/>
      <w:numFmt w:val="bullet"/>
      <w:lvlText w:val=""/>
      <w:lvlJc w:val="left"/>
      <w:pPr>
        <w:ind w:left="5760" w:hanging="360"/>
      </w:pPr>
      <w:rPr>
        <w:rFonts w:ascii="Wingdings" w:hAnsi="Wingdings" w:hint="default"/>
      </w:rPr>
    </w:lvl>
  </w:abstractNum>
  <w:abstractNum w:abstractNumId="2">
    <w:nsid w:val="2D6E0E5A"/>
    <w:multiLevelType w:val="hybridMultilevel"/>
    <w:tmpl w:val="9434274C"/>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3FC10DB7"/>
    <w:multiLevelType w:val="hybridMultilevel"/>
    <w:tmpl w:val="7396DE2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59E03D0"/>
    <w:multiLevelType w:val="hybridMultilevel"/>
    <w:tmpl w:val="F1782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8DC46BE"/>
    <w:multiLevelType w:val="hybridMultilevel"/>
    <w:tmpl w:val="2F4CFE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CFE0110"/>
    <w:multiLevelType w:val="hybridMultilevel"/>
    <w:tmpl w:val="8ABA63B0"/>
    <w:lvl w:ilvl="0" w:tplc="3A1825DA">
      <w:start w:val="5"/>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530"/>
    <w:rsid w:val="00084944"/>
    <w:rsid w:val="001A1F38"/>
    <w:rsid w:val="002257F8"/>
    <w:rsid w:val="00260AA1"/>
    <w:rsid w:val="00267530"/>
    <w:rsid w:val="00297332"/>
    <w:rsid w:val="00467DFA"/>
    <w:rsid w:val="006F79E6"/>
    <w:rsid w:val="00754249"/>
    <w:rsid w:val="007A2898"/>
    <w:rsid w:val="007E4D7B"/>
    <w:rsid w:val="008E521D"/>
    <w:rsid w:val="00AD56A7"/>
    <w:rsid w:val="00E93736"/>
    <w:rsid w:val="00F4206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67530"/>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675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7530"/>
    <w:rPr>
      <w:rFonts w:ascii="Tahoma" w:hAnsi="Tahoma" w:cs="Tahoma"/>
      <w:sz w:val="16"/>
      <w:szCs w:val="16"/>
    </w:rPr>
  </w:style>
  <w:style w:type="paragraph" w:styleId="Paragraphedeliste">
    <w:name w:val="List Paragraph"/>
    <w:basedOn w:val="Normal"/>
    <w:uiPriority w:val="34"/>
    <w:qFormat/>
    <w:rsid w:val="001A1F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67530"/>
    <w:pPr>
      <w:spacing w:after="0" w:line="240" w:lineRule="auto"/>
      <w:jc w:val="both"/>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675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7530"/>
    <w:rPr>
      <w:rFonts w:ascii="Tahoma" w:hAnsi="Tahoma" w:cs="Tahoma"/>
      <w:sz w:val="16"/>
      <w:szCs w:val="16"/>
    </w:rPr>
  </w:style>
  <w:style w:type="paragraph" w:styleId="Paragraphedeliste">
    <w:name w:val="List Paragraph"/>
    <w:basedOn w:val="Normal"/>
    <w:uiPriority w:val="34"/>
    <w:qFormat/>
    <w:rsid w:val="001A1F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9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Gacuti\AppData\Local\Temp\Rapport%20Kibenga1.docx" TargetMode="External"/><Relationship Id="rId13" Type="http://schemas.openxmlformats.org/officeDocument/2006/relationships/hyperlink" Target="file:///C:\Users\Gacuti\AppData\Local\Temp\Rapport%20Kibenga1.docx" TargetMode="External"/><Relationship Id="rId18" Type="http://schemas.openxmlformats.org/officeDocument/2006/relationships/hyperlink" Target="file:///C:\Users\Gacuti\AppData\Local\Temp\Rapport%20Kibenga1.docx" TargetMode="Externa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hyperlink" Target="file:///C:\Users\Gacuti\AppData\Local\Temp\Rapport%20Kibenga1.docx" TargetMode="External"/><Relationship Id="rId12" Type="http://schemas.openxmlformats.org/officeDocument/2006/relationships/hyperlink" Target="file:///C:\Users\Gacuti\AppData\Local\Temp\Rapport%20Kibenga1.docx" TargetMode="External"/><Relationship Id="rId17" Type="http://schemas.openxmlformats.org/officeDocument/2006/relationships/hyperlink" Target="file:///C:\Users\Gacuti\AppData\Local\Temp\Rapport%20Kibenga1.docx" TargetMode="External"/><Relationship Id="rId2" Type="http://schemas.openxmlformats.org/officeDocument/2006/relationships/styles" Target="styles.xml"/><Relationship Id="rId16" Type="http://schemas.openxmlformats.org/officeDocument/2006/relationships/hyperlink" Target="file:///C:\Users\Gacuti\AppData\Local\Temp\Rapport%20Kibenga1.docx"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hyperlink" Target="mailto:initiativespoirs@gmail.com" TargetMode="External"/><Relationship Id="rId11" Type="http://schemas.openxmlformats.org/officeDocument/2006/relationships/hyperlink" Target="file:///C:\Users\Gacuti\AppData\Local\Temp\Rapport%20Kibenga1.docx" TargetMode="External"/><Relationship Id="rId5" Type="http://schemas.openxmlformats.org/officeDocument/2006/relationships/webSettings" Target="webSettings.xml"/><Relationship Id="rId15" Type="http://schemas.openxmlformats.org/officeDocument/2006/relationships/hyperlink" Target="file:///C:\Users\Gacuti\AppData\Local\Temp\Rapport%20Kibenga1.docx" TargetMode="External"/><Relationship Id="rId23" Type="http://schemas.openxmlformats.org/officeDocument/2006/relationships/theme" Target="theme/theme1.xml"/><Relationship Id="rId10" Type="http://schemas.openxmlformats.org/officeDocument/2006/relationships/hyperlink" Target="file:///C:\Users\Gacuti\AppData\Local\Temp\Rapport%20Kibenga1.docx" TargetMode="External"/><Relationship Id="rId19" Type="http://schemas.openxmlformats.org/officeDocument/2006/relationships/hyperlink" Target="file:///C:\Users\Gacuti\AppData\Local\Temp\Rapport%20Kibenga1.docx" TargetMode="External"/><Relationship Id="rId4" Type="http://schemas.openxmlformats.org/officeDocument/2006/relationships/settings" Target="settings.xml"/><Relationship Id="rId9" Type="http://schemas.openxmlformats.org/officeDocument/2006/relationships/hyperlink" Target="file:///C:\Users\Gacuti\AppData\Local\Temp\Rapport%20Kibenga1.docx" TargetMode="External"/><Relationship Id="rId14" Type="http://schemas.openxmlformats.org/officeDocument/2006/relationships/hyperlink" Target="file:///C:\Users\Gacuti\AppData\Local\Temp\Rapport%20Kibenga1.docx" TargetMode="Externa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16</Pages>
  <Words>4026</Words>
  <Characters>22146</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Gacuti</dc:creator>
  <cp:lastModifiedBy>User</cp:lastModifiedBy>
  <cp:revision>8</cp:revision>
  <dcterms:created xsi:type="dcterms:W3CDTF">2016-07-21T14:03:00Z</dcterms:created>
  <dcterms:modified xsi:type="dcterms:W3CDTF">2016-10-25T07:40:00Z</dcterms:modified>
</cp:coreProperties>
</file>