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662" w:rsidRDefault="00BB74F9" w:rsidP="00425662">
      <w:pPr>
        <w:pStyle w:val="Default"/>
        <w:jc w:val="center"/>
        <w:rPr>
          <w:szCs w:val="24"/>
        </w:rPr>
      </w:pPr>
      <w:bookmarkStart w:id="0" w:name="_GoBack"/>
      <w:r>
        <w:rPr>
          <w:noProof/>
          <w:szCs w:val="24"/>
        </w:rPr>
        <w:drawing>
          <wp:anchor distT="0" distB="0" distL="114300" distR="114300" simplePos="0" relativeHeight="251662336" behindDoc="0" locked="0" layoutInCell="1" allowOverlap="1">
            <wp:simplePos x="0" y="0"/>
            <wp:positionH relativeFrom="margin">
              <wp:align>center</wp:align>
            </wp:positionH>
            <wp:positionV relativeFrom="paragraph">
              <wp:posOffset>403860</wp:posOffset>
            </wp:positionV>
            <wp:extent cx="4277360" cy="3208020"/>
            <wp:effectExtent l="0" t="0" r="889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amp PSU (3).jpg"/>
                    <pic:cNvPicPr/>
                  </pic:nvPicPr>
                  <pic:blipFill>
                    <a:blip r:embed="rId7">
                      <a:extLst>
                        <a:ext uri="{28A0092B-C50C-407E-A947-70E740481C1C}">
                          <a14:useLocalDpi xmlns:a14="http://schemas.microsoft.com/office/drawing/2010/main" val="0"/>
                        </a:ext>
                      </a:extLst>
                    </a:blip>
                    <a:stretch>
                      <a:fillRect/>
                    </a:stretch>
                  </pic:blipFill>
                  <pic:spPr>
                    <a:xfrm>
                      <a:off x="0" y="0"/>
                      <a:ext cx="4279774" cy="3209830"/>
                    </a:xfrm>
                    <a:prstGeom prst="rect">
                      <a:avLst/>
                    </a:prstGeom>
                  </pic:spPr>
                </pic:pic>
              </a:graphicData>
            </a:graphic>
            <wp14:sizeRelH relativeFrom="page">
              <wp14:pctWidth>0</wp14:pctWidth>
            </wp14:sizeRelH>
            <wp14:sizeRelV relativeFrom="page">
              <wp14:pctHeight>0</wp14:pctHeight>
            </wp14:sizeRelV>
          </wp:anchor>
        </w:drawing>
      </w:r>
      <w:bookmarkEnd w:id="0"/>
    </w:p>
    <w:p w:rsidR="00A674A0" w:rsidRPr="00425662" w:rsidRDefault="00593836" w:rsidP="00B04404">
      <w:pPr>
        <w:pStyle w:val="Default"/>
        <w:spacing w:before="120"/>
        <w:jc w:val="center"/>
        <w:rPr>
          <w:b/>
          <w:sz w:val="44"/>
          <w:szCs w:val="44"/>
        </w:rPr>
      </w:pPr>
      <w:r w:rsidRPr="00425662">
        <w:rPr>
          <w:b/>
          <w:sz w:val="44"/>
          <w:szCs w:val="44"/>
        </w:rPr>
        <w:t>75 amp</w:t>
      </w:r>
      <w:r w:rsidR="00A674A0" w:rsidRPr="00425662">
        <w:rPr>
          <w:b/>
          <w:sz w:val="44"/>
          <w:szCs w:val="44"/>
        </w:rPr>
        <w:t xml:space="preserve"> 12 volt Power Supply</w:t>
      </w:r>
    </w:p>
    <w:p w:rsidR="00A674A0" w:rsidRDefault="00A674A0" w:rsidP="00425662">
      <w:pPr>
        <w:pStyle w:val="Default"/>
        <w:rPr>
          <w:szCs w:val="24"/>
        </w:rPr>
      </w:pPr>
    </w:p>
    <w:p w:rsidR="00A674A0" w:rsidRDefault="00A674A0" w:rsidP="00425662">
      <w:pPr>
        <w:pStyle w:val="Default"/>
        <w:rPr>
          <w:szCs w:val="24"/>
        </w:rPr>
      </w:pPr>
      <w:r>
        <w:rPr>
          <w:rFonts w:ascii="BRADDON" w:hAnsi="BRADDON"/>
          <w:sz w:val="28"/>
          <w:szCs w:val="24"/>
        </w:rPr>
        <w:t xml:space="preserve"> </w:t>
      </w:r>
      <w:r>
        <w:rPr>
          <w:rFonts w:ascii="Arial Narrow" w:hAnsi="Arial Narrow"/>
          <w:sz w:val="28"/>
          <w:szCs w:val="24"/>
        </w:rPr>
        <w:t xml:space="preserve">    </w:t>
      </w:r>
      <w:r>
        <w:rPr>
          <w:rFonts w:ascii="Arial Narrow" w:hAnsi="Arial Narrow"/>
          <w:sz w:val="28"/>
          <w:szCs w:val="24"/>
        </w:rPr>
        <w:tab/>
        <w:t>This power supply consists of a computer server power supply that has been converted for use as a bench top power supply.  It provides a highly regulated, high-current 12 volt output that’s perfect for use with battery chargers that require a lot of amps when charging at high current levels, or for use when charging several batteries at once.  As with most computer-based power supplies, the circuit itself is overload protected, temperature protected, and short-circuit protected, making it almost impossible to damage in normal use, and is cooled by high-speed fans that protect the internal components even when operating at high current levels.  If the outputs are shorted or overloaded, or if the unit overheats, it will shut down before damage can occur, and can be re-set by simply turning it off for a few seconds before turning it back on again.</w:t>
      </w:r>
    </w:p>
    <w:p w:rsidR="00A674A0" w:rsidRPr="00B04404" w:rsidRDefault="00A674A0" w:rsidP="00425662">
      <w:pPr>
        <w:pStyle w:val="Default"/>
        <w:rPr>
          <w:sz w:val="16"/>
          <w:szCs w:val="16"/>
        </w:rPr>
      </w:pPr>
    </w:p>
    <w:p w:rsidR="00A674A0" w:rsidRDefault="00A674A0" w:rsidP="00425662">
      <w:pPr>
        <w:pStyle w:val="Default"/>
        <w:rPr>
          <w:rFonts w:ascii="Arial Narrow" w:hAnsi="Arial Narrow"/>
          <w:sz w:val="28"/>
          <w:szCs w:val="24"/>
        </w:rPr>
      </w:pPr>
      <w:r>
        <w:rPr>
          <w:rFonts w:ascii="BRADDON" w:hAnsi="BRADDON"/>
          <w:sz w:val="28"/>
          <w:szCs w:val="24"/>
        </w:rPr>
        <w:tab/>
      </w:r>
      <w:r>
        <w:rPr>
          <w:rFonts w:ascii="Arial Narrow" w:hAnsi="Arial Narrow"/>
          <w:sz w:val="28"/>
          <w:szCs w:val="24"/>
        </w:rPr>
        <w:t xml:space="preserve">The </w:t>
      </w:r>
      <w:r w:rsidR="00F848A8">
        <w:rPr>
          <w:rFonts w:ascii="Arial Narrow" w:hAnsi="Arial Narrow"/>
          <w:sz w:val="28"/>
          <w:szCs w:val="24"/>
        </w:rPr>
        <w:t>4.0mm Banana jacks on the left side of the front of the unit are</w:t>
      </w:r>
      <w:r>
        <w:rPr>
          <w:rFonts w:ascii="Arial Narrow" w:hAnsi="Arial Narrow"/>
          <w:sz w:val="28"/>
          <w:szCs w:val="24"/>
        </w:rPr>
        <w:t xml:space="preserve"> used to </w:t>
      </w:r>
      <w:r w:rsidR="00F848A8">
        <w:rPr>
          <w:rFonts w:ascii="Arial Narrow" w:hAnsi="Arial Narrow"/>
          <w:sz w:val="28"/>
          <w:szCs w:val="24"/>
        </w:rPr>
        <w:t xml:space="preserve">connect </w:t>
      </w:r>
      <w:r w:rsidR="00C91793">
        <w:rPr>
          <w:rFonts w:ascii="Arial Narrow" w:hAnsi="Arial Narrow"/>
          <w:sz w:val="28"/>
          <w:szCs w:val="24"/>
        </w:rPr>
        <w:t xml:space="preserve">to </w:t>
      </w:r>
      <w:r w:rsidR="00F848A8">
        <w:rPr>
          <w:rFonts w:ascii="Arial Narrow" w:hAnsi="Arial Narrow"/>
          <w:sz w:val="28"/>
          <w:szCs w:val="24"/>
        </w:rPr>
        <w:t>your battery charger, or to provide a 12.0 DC output for other devices</w:t>
      </w:r>
      <w:r>
        <w:rPr>
          <w:rFonts w:ascii="Arial Narrow" w:hAnsi="Arial Narrow"/>
          <w:sz w:val="28"/>
          <w:szCs w:val="24"/>
        </w:rPr>
        <w:t xml:space="preserve">.  </w:t>
      </w:r>
      <w:r w:rsidR="00F848A8">
        <w:rPr>
          <w:rFonts w:ascii="Arial Narrow" w:hAnsi="Arial Narrow"/>
          <w:sz w:val="28"/>
          <w:szCs w:val="24"/>
        </w:rPr>
        <w:t>On our improved model, the banana jacks are positioned in front of the fans to provide cooling when charging at higher current ratings</w:t>
      </w:r>
      <w:r w:rsidR="00C91793">
        <w:rPr>
          <w:rFonts w:ascii="Arial Narrow" w:hAnsi="Arial Narrow"/>
          <w:sz w:val="28"/>
          <w:szCs w:val="24"/>
        </w:rPr>
        <w:t>, and the outputs of the power supply are covered with a black plastic shield to prevent accidental shorts from exposed connections and pins</w:t>
      </w:r>
      <w:r w:rsidR="00F848A8">
        <w:rPr>
          <w:rFonts w:ascii="Arial Narrow" w:hAnsi="Arial Narrow"/>
          <w:sz w:val="28"/>
          <w:szCs w:val="24"/>
        </w:rPr>
        <w:t>.  If you require more than one connection to your power supply, you can use a Power Distribution box, or banana plugs that stack together.  You can search our website for both.</w:t>
      </w:r>
    </w:p>
    <w:p w:rsidR="00425662" w:rsidRDefault="00425662" w:rsidP="00425662">
      <w:pPr>
        <w:pStyle w:val="Default"/>
        <w:rPr>
          <w:szCs w:val="24"/>
        </w:rPr>
      </w:pPr>
    </w:p>
    <w:p w:rsidR="00A674A0" w:rsidRDefault="00C91793" w:rsidP="00425662">
      <w:pPr>
        <w:pStyle w:val="Default"/>
        <w:jc w:val="center"/>
        <w:rPr>
          <w:szCs w:val="24"/>
        </w:rPr>
      </w:pPr>
      <w:r>
        <w:rPr>
          <w:szCs w:val="24"/>
        </w:rPr>
        <w:pict>
          <v:rect id="_x0000_i1025" style="width:0;height:1.5pt" o:hralign="center" o:hrstd="t" o:hr="t" fillcolor="#a0a0a0" stroked="f"/>
        </w:pict>
      </w:r>
    </w:p>
    <w:p w:rsidR="00B04404" w:rsidRPr="00B04404" w:rsidRDefault="00B04404" w:rsidP="00425662">
      <w:pPr>
        <w:spacing w:after="0" w:line="240" w:lineRule="auto"/>
        <w:jc w:val="center"/>
        <w:rPr>
          <w:rFonts w:ascii="Arial Narrow" w:hAnsi="Arial Narrow" w:cs="Arial Narrow"/>
          <w:b/>
          <w:bCs/>
          <w:i/>
          <w:iCs/>
          <w:color w:val="000000"/>
          <w:sz w:val="16"/>
          <w:szCs w:val="16"/>
        </w:rPr>
      </w:pPr>
    </w:p>
    <w:p w:rsidR="00425662" w:rsidRPr="00B36E89" w:rsidRDefault="00B04404" w:rsidP="00425662">
      <w:pPr>
        <w:spacing w:after="0" w:line="240" w:lineRule="auto"/>
        <w:jc w:val="center"/>
        <w:rPr>
          <w:rFonts w:ascii="Arial Narrow" w:hAnsi="Arial Narrow" w:cs="Arial Narrow"/>
          <w:b/>
          <w:bCs/>
          <w:i/>
          <w:iCs/>
          <w:color w:val="000000"/>
          <w:sz w:val="28"/>
          <w:szCs w:val="28"/>
        </w:rPr>
      </w:pPr>
      <w:r>
        <w:rPr>
          <w:noProof/>
          <w:sz w:val="20"/>
        </w:rPr>
        <w:drawing>
          <wp:anchor distT="0" distB="0" distL="114300" distR="114300" simplePos="0" relativeHeight="251659264" behindDoc="1" locked="0" layoutInCell="1" allowOverlap="1" wp14:anchorId="2883E28E" wp14:editId="66971B5B">
            <wp:simplePos x="0" y="0"/>
            <wp:positionH relativeFrom="margin">
              <wp:posOffset>2166620</wp:posOffset>
            </wp:positionH>
            <wp:positionV relativeFrom="margin">
              <wp:posOffset>8130540</wp:posOffset>
            </wp:positionV>
            <wp:extent cx="2533650" cy="1228725"/>
            <wp:effectExtent l="0" t="0" r="0" b="9525"/>
            <wp:wrapThrough wrapText="bothSides">
              <wp:wrapPolygon edited="0">
                <wp:start x="0" y="0"/>
                <wp:lineTo x="0" y="21433"/>
                <wp:lineTo x="21438" y="21433"/>
                <wp:lineTo x="21438" y="0"/>
                <wp:lineTo x="0" y="0"/>
              </wp:wrapPolygon>
            </wp:wrapThrough>
            <wp:docPr id="3" name="Picture 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1228725"/>
                    </a:xfrm>
                    <a:prstGeom prst="rect">
                      <a:avLst/>
                    </a:prstGeom>
                    <a:noFill/>
                  </pic:spPr>
                </pic:pic>
              </a:graphicData>
            </a:graphic>
            <wp14:sizeRelH relativeFrom="page">
              <wp14:pctWidth>0</wp14:pctWidth>
            </wp14:sizeRelH>
            <wp14:sizeRelV relativeFrom="page">
              <wp14:pctHeight>0</wp14:pctHeight>
            </wp14:sizeRelV>
          </wp:anchor>
        </w:drawing>
      </w:r>
      <w:r w:rsidR="00425662" w:rsidRPr="00B36E89">
        <w:rPr>
          <w:rFonts w:ascii="Arial Narrow" w:hAnsi="Arial Narrow" w:cs="Arial Narrow"/>
          <w:b/>
          <w:bCs/>
          <w:i/>
          <w:iCs/>
          <w:color w:val="000000"/>
          <w:sz w:val="28"/>
          <w:szCs w:val="28"/>
        </w:rPr>
        <w:t xml:space="preserve">If you have any questions or problems, don’t hesitate to contact me. </w:t>
      </w:r>
      <w:r w:rsidR="00425662">
        <w:rPr>
          <w:rFonts w:ascii="Arial Narrow" w:hAnsi="Arial Narrow" w:cs="Arial Narrow"/>
          <w:b/>
          <w:bCs/>
          <w:i/>
          <w:iCs/>
          <w:color w:val="000000"/>
          <w:sz w:val="28"/>
          <w:szCs w:val="28"/>
        </w:rPr>
        <w:t xml:space="preserve"> </w:t>
      </w:r>
      <w:r w:rsidR="00425662" w:rsidRPr="00B36E89">
        <w:rPr>
          <w:rFonts w:ascii="Arial Narrow" w:hAnsi="Arial Narrow" w:cs="Arial Narrow"/>
          <w:b/>
          <w:bCs/>
          <w:i/>
          <w:iCs/>
          <w:color w:val="000000"/>
          <w:sz w:val="28"/>
          <w:szCs w:val="28"/>
        </w:rPr>
        <w:t>ENJOY!</w:t>
      </w:r>
    </w:p>
    <w:p w:rsidR="00425662" w:rsidRPr="00B36E89" w:rsidRDefault="00425662" w:rsidP="00425662">
      <w:pPr>
        <w:spacing w:after="0" w:line="240" w:lineRule="auto"/>
        <w:jc w:val="center"/>
        <w:rPr>
          <w:rFonts w:ascii="BRADDON" w:hAnsi="BRADDON" w:cs="BRADDON"/>
          <w:iCs/>
          <w:color w:val="000000"/>
          <w:sz w:val="16"/>
          <w:szCs w:val="16"/>
        </w:rPr>
      </w:pPr>
    </w:p>
    <w:p w:rsidR="00425662" w:rsidRPr="00B36E89" w:rsidRDefault="00425662" w:rsidP="00425662">
      <w:pPr>
        <w:spacing w:after="0" w:line="240" w:lineRule="auto"/>
        <w:jc w:val="center"/>
        <w:rPr>
          <w:rFonts w:ascii="BRADDON" w:hAnsi="BRADDON" w:cs="BRADDON"/>
          <w:iCs/>
          <w:color w:val="000000"/>
          <w:sz w:val="32"/>
          <w:szCs w:val="32"/>
        </w:rPr>
      </w:pPr>
      <w:r>
        <w:rPr>
          <w:noProof/>
          <w:sz w:val="36"/>
          <w:szCs w:val="36"/>
        </w:rPr>
        <w:drawing>
          <wp:anchor distT="0" distB="0" distL="114300" distR="114300" simplePos="0" relativeHeight="251660288" behindDoc="1" locked="0" layoutInCell="1" allowOverlap="1">
            <wp:simplePos x="0" y="0"/>
            <wp:positionH relativeFrom="column">
              <wp:posOffset>5219700</wp:posOffset>
            </wp:positionH>
            <wp:positionV relativeFrom="paragraph">
              <wp:posOffset>60325</wp:posOffset>
            </wp:positionV>
            <wp:extent cx="920115" cy="920115"/>
            <wp:effectExtent l="0" t="0" r="0" b="0"/>
            <wp:wrapThrough wrapText="bothSides">
              <wp:wrapPolygon edited="0">
                <wp:start x="0" y="0"/>
                <wp:lineTo x="0" y="21019"/>
                <wp:lineTo x="21019" y="21019"/>
                <wp:lineTo x="21019" y="0"/>
                <wp:lineTo x="0" y="0"/>
              </wp:wrapPolygon>
            </wp:wrapThrough>
            <wp:docPr id="4" name="Picture 4" descr="daves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vesr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115" cy="920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ADDON" w:hAnsi="BRADDON" w:cs="BRADDON"/>
          <w:iCs/>
          <w:color w:val="000000"/>
          <w:sz w:val="16"/>
          <w:szCs w:val="16"/>
        </w:rPr>
        <w:t xml:space="preserve">                                                                                                                                             </w:t>
      </w:r>
    </w:p>
    <w:p w:rsidR="00425662" w:rsidRPr="003B2D21" w:rsidRDefault="00425662" w:rsidP="00425662">
      <w:pPr>
        <w:spacing w:after="0" w:line="240" w:lineRule="auto"/>
        <w:rPr>
          <w:rFonts w:ascii="Tahoma" w:hAnsi="Tahoma" w:cs="Tahoma"/>
          <w:sz w:val="32"/>
          <w:szCs w:val="32"/>
        </w:rPr>
      </w:pPr>
      <w:r>
        <w:rPr>
          <w:color w:val="000000"/>
          <w:sz w:val="36"/>
          <w:szCs w:val="36"/>
        </w:rPr>
        <w:t xml:space="preserve">  </w:t>
      </w:r>
      <w:r w:rsidRPr="003B2D21">
        <w:rPr>
          <w:rFonts w:ascii="Tahoma" w:hAnsi="Tahoma" w:cs="Tahoma"/>
          <w:color w:val="000000"/>
          <w:sz w:val="32"/>
          <w:szCs w:val="32"/>
        </w:rPr>
        <w:t>www.davesrce.com</w:t>
      </w:r>
      <w:r w:rsidRPr="003B2D21">
        <w:rPr>
          <w:rFonts w:ascii="Tahoma" w:hAnsi="Tahoma" w:cs="Tahoma"/>
          <w:iCs/>
          <w:color w:val="000000"/>
          <w:sz w:val="32"/>
          <w:szCs w:val="32"/>
        </w:rPr>
        <w:t xml:space="preserve">                                                                                                                                                                                                        </w:t>
      </w:r>
    </w:p>
    <w:p w:rsidR="00425662" w:rsidRPr="003B2D21" w:rsidRDefault="00425662" w:rsidP="00425662">
      <w:pPr>
        <w:spacing w:after="0" w:line="240" w:lineRule="auto"/>
        <w:jc w:val="center"/>
        <w:rPr>
          <w:rFonts w:ascii="Tahoma" w:hAnsi="Tahoma" w:cs="Tahoma"/>
          <w:color w:val="000000"/>
          <w:sz w:val="32"/>
          <w:szCs w:val="32"/>
        </w:rPr>
      </w:pPr>
      <w:r>
        <w:rPr>
          <w:rFonts w:ascii="Tahoma" w:hAnsi="Tahoma" w:cs="Tahoma"/>
          <w:sz w:val="32"/>
          <w:szCs w:val="32"/>
        </w:rPr>
        <w:t xml:space="preserve"> </w:t>
      </w:r>
      <w:r w:rsidRPr="003B2D21">
        <w:rPr>
          <w:rFonts w:ascii="Tahoma" w:hAnsi="Tahoma" w:cs="Tahoma"/>
          <w:sz w:val="32"/>
          <w:szCs w:val="32"/>
        </w:rPr>
        <w:t>sales@davesrce.com</w:t>
      </w:r>
    </w:p>
    <w:p w:rsidR="00425662" w:rsidRPr="003B2D21" w:rsidRDefault="00425662" w:rsidP="00425662">
      <w:pPr>
        <w:spacing w:after="0" w:line="240" w:lineRule="auto"/>
        <w:jc w:val="center"/>
        <w:rPr>
          <w:rFonts w:ascii="Tahoma" w:hAnsi="Tahoma" w:cs="Tahoma"/>
          <w:sz w:val="28"/>
          <w:szCs w:val="28"/>
        </w:rPr>
      </w:pPr>
      <w:r w:rsidRPr="003B2D21">
        <w:rPr>
          <w:rFonts w:ascii="Tahoma" w:hAnsi="Tahoma" w:cs="Tahoma"/>
          <w:sz w:val="28"/>
          <w:szCs w:val="28"/>
        </w:rPr>
        <w:t>(423) 544-1657</w:t>
      </w:r>
    </w:p>
    <w:p w:rsidR="00425662" w:rsidRDefault="00425662" w:rsidP="00425662">
      <w:pPr>
        <w:spacing w:after="0" w:line="240" w:lineRule="auto"/>
        <w:ind w:firstLine="720"/>
        <w:rPr>
          <w:rFonts w:ascii="Tahoma" w:hAnsi="Tahoma" w:cs="Tahoma"/>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5219700</wp:posOffset>
                </wp:positionH>
                <wp:positionV relativeFrom="paragraph">
                  <wp:posOffset>41275</wp:posOffset>
                </wp:positionV>
                <wp:extent cx="989330" cy="2901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662" w:rsidRPr="00B36E89" w:rsidRDefault="00425662" w:rsidP="00425662">
                            <w:pPr>
                              <w:rPr>
                                <w:rFonts w:ascii="Arial" w:hAnsi="Arial" w:cs="Arial"/>
                                <w:b/>
                                <w:sz w:val="20"/>
                              </w:rPr>
                            </w:pPr>
                            <w:r w:rsidRPr="00B36E89">
                              <w:rPr>
                                <w:rFonts w:ascii="Arial" w:hAnsi="Arial" w:cs="Arial"/>
                                <w:b/>
                                <w:sz w:val="20"/>
                              </w:rPr>
                              <w:t>SCAN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pt;margin-top:3.25pt;width:77.9pt;height:2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" stroked="f">
                <v:textbox>
                  <w:txbxContent>
                    <w:p w:rsidR="00425662" w:rsidRPr="00B36E89" w:rsidRDefault="00425662" w:rsidP="00425662">
                      <w:pPr>
                        <w:rPr>
                          <w:rFonts w:ascii="Arial" w:hAnsi="Arial" w:cs="Arial"/>
                          <w:b/>
                          <w:sz w:val="20"/>
                        </w:rPr>
                      </w:pPr>
                      <w:r w:rsidRPr="00B36E89">
                        <w:rPr>
                          <w:rFonts w:ascii="Arial" w:hAnsi="Arial" w:cs="Arial"/>
                          <w:b/>
                          <w:sz w:val="20"/>
                        </w:rPr>
                        <w:t>SCAN HERE</w:t>
                      </w:r>
                    </w:p>
                  </w:txbxContent>
                </v:textbox>
              </v:shape>
            </w:pict>
          </mc:Fallback>
        </mc:AlternateContent>
      </w:r>
    </w:p>
    <w:p w:rsidR="00A674A0" w:rsidRDefault="00A674A0" w:rsidP="00425662">
      <w:pPr>
        <w:pStyle w:val="Default"/>
        <w:rPr>
          <w:szCs w:val="24"/>
        </w:rPr>
      </w:pPr>
    </w:p>
    <w:sectPr w:rsidR="00A674A0" w:rsidSect="00B04404">
      <w:headerReference w:type="default" r:id="rId10"/>
      <w:footerReference w:type="default" r:id="rId11"/>
      <w:type w:val="continuous"/>
      <w:pgSz w:w="12240" w:h="15840"/>
      <w:pgMar w:top="288" w:right="720" w:bottom="344" w:left="720" w:header="173" w:footer="288" w:gutter="0"/>
      <w:pgBorders w:offsetFrom="page">
        <w:top w:val="single" w:sz="4" w:space="24" w:color="auto"/>
        <w:left w:val="single" w:sz="4" w:space="24" w:color="auto"/>
        <w:bottom w:val="single" w:sz="4" w:space="24" w:color="auto"/>
        <w:right w:val="single" w:sz="4" w:space="24" w:color="auto"/>
      </w:pgBorders>
      <w:cols w:space="720"/>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EBF" w:rsidRDefault="007E5EBF">
      <w:pPr>
        <w:spacing w:after="0" w:line="240" w:lineRule="auto"/>
      </w:pPr>
      <w:r>
        <w:separator/>
      </w:r>
    </w:p>
  </w:endnote>
  <w:endnote w:type="continuationSeparator" w:id="0">
    <w:p w:rsidR="007E5EBF" w:rsidRDefault="007E5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BRADDON">
    <w:panose1 w:val="020005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A0" w:rsidRDefault="00A674A0">
    <w:pPr>
      <w:pStyle w:val="Default"/>
      <w:tabs>
        <w:tab w:val="center" w:pos="4320"/>
        <w:tab w:val="right" w:pos="8640"/>
      </w:tabs>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EBF" w:rsidRDefault="007E5EBF">
      <w:pPr>
        <w:spacing w:after="0" w:line="240" w:lineRule="auto"/>
      </w:pPr>
      <w:r>
        <w:separator/>
      </w:r>
    </w:p>
  </w:footnote>
  <w:footnote w:type="continuationSeparator" w:id="0">
    <w:p w:rsidR="007E5EBF" w:rsidRDefault="007E5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A0" w:rsidRDefault="00A674A0">
    <w:pPr>
      <w:pStyle w:val="Default"/>
      <w:tabs>
        <w:tab w:val="center" w:pos="4320"/>
        <w:tab w:val="right"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36"/>
    <w:rsid w:val="00425662"/>
    <w:rsid w:val="00593836"/>
    <w:rsid w:val="007E5EBF"/>
    <w:rsid w:val="00A674A0"/>
    <w:rsid w:val="00B04404"/>
    <w:rsid w:val="00BB74F9"/>
    <w:rsid w:val="00C91793"/>
    <w:rsid w:val="00F84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kern w:val="1"/>
      <w:sz w:val="20"/>
      <w:szCs w:val="20"/>
    </w:rPr>
  </w:style>
  <w:style w:type="character" w:customStyle="1" w:styleId="InternetLink">
    <w:name w:val="Internet Link"/>
    <w:uiPriority w:val="99"/>
    <w:rPr>
      <w:color w:val="000080"/>
      <w:u w:val="single"/>
    </w:rPr>
  </w:style>
  <w:style w:type="paragraph" w:customStyle="1" w:styleId="Heading">
    <w:name w:val="Heading"/>
    <w:basedOn w:val="Default"/>
    <w:next w:val="Textbody"/>
    <w:uiPriority w:val="99"/>
    <w:pPr>
      <w:keepNext/>
      <w:spacing w:before="240" w:after="120"/>
    </w:pPr>
    <w:rPr>
      <w:rFonts w:ascii="Arial" w:eastAsia="Times New Roman" w:hAnsi="Microsoft YaHei" w:cs="Arial"/>
      <w:sz w:val="28"/>
      <w:szCs w:val="28"/>
    </w:rPr>
  </w:style>
  <w:style w:type="paragraph" w:customStyle="1" w:styleId="Textbody">
    <w:name w:val="Text body"/>
    <w:basedOn w:val="Default"/>
    <w:uiPriority w:val="99"/>
    <w:pPr>
      <w:spacing w:after="120"/>
    </w:pPr>
  </w:style>
  <w:style w:type="paragraph" w:styleId="List">
    <w:name w:val="List"/>
    <w:basedOn w:val="Textbody"/>
    <w:uiPriority w:val="99"/>
  </w:style>
  <w:style w:type="paragraph" w:styleId="Caption">
    <w:name w:val="caption"/>
    <w:basedOn w:val="Default"/>
    <w:uiPriority w:val="99"/>
    <w:qFormat/>
    <w:pPr>
      <w:suppressLineNumbers/>
      <w:spacing w:before="120" w:after="120"/>
    </w:pPr>
    <w:rPr>
      <w:i/>
      <w:iCs/>
      <w:sz w:val="24"/>
      <w:szCs w:val="24"/>
    </w:rPr>
  </w:style>
  <w:style w:type="paragraph" w:customStyle="1" w:styleId="Index">
    <w:name w:val="Index"/>
    <w:basedOn w:val="Default"/>
    <w:uiPriority w:val="99"/>
    <w:pPr>
      <w:suppressLineNumbers/>
    </w:pPr>
  </w:style>
  <w:style w:type="paragraph" w:styleId="Header">
    <w:name w:val="header"/>
    <w:basedOn w:val="Default"/>
    <w:link w:val="HeaderChar"/>
    <w:uiPriority w:val="99"/>
    <w:pPr>
      <w:suppressLineNumbers/>
      <w:tabs>
        <w:tab w:val="center" w:pos="5400"/>
        <w:tab w:val="right" w:pos="1080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Default"/>
    <w:link w:val="FooterChar"/>
    <w:uiPriority w:val="99"/>
    <w:pPr>
      <w:suppressLineNumbers/>
      <w:tabs>
        <w:tab w:val="center" w:pos="5400"/>
        <w:tab w:val="right" w:pos="10800"/>
      </w:tabs>
    </w:pPr>
  </w:style>
  <w:style w:type="character" w:customStyle="1" w:styleId="FooterChar">
    <w:name w:val="Footer Char"/>
    <w:basedOn w:val="DefaultParagraphFont"/>
    <w:link w:val="Footer"/>
    <w:uiPriority w:val="99"/>
    <w:semiHidden/>
    <w:locked/>
    <w:rPr>
      <w:rFonts w:cs="Times New Roman"/>
    </w:rPr>
  </w:style>
  <w:style w:type="paragraph" w:styleId="BalloonText">
    <w:name w:val="Balloon Text"/>
    <w:basedOn w:val="Normal"/>
    <w:link w:val="BalloonTextChar"/>
    <w:uiPriority w:val="99"/>
    <w:semiHidden/>
    <w:unhideWhenUsed/>
    <w:rsid w:val="00425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6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kern w:val="1"/>
      <w:sz w:val="20"/>
      <w:szCs w:val="20"/>
    </w:rPr>
  </w:style>
  <w:style w:type="character" w:customStyle="1" w:styleId="InternetLink">
    <w:name w:val="Internet Link"/>
    <w:uiPriority w:val="99"/>
    <w:rPr>
      <w:color w:val="000080"/>
      <w:u w:val="single"/>
    </w:rPr>
  </w:style>
  <w:style w:type="paragraph" w:customStyle="1" w:styleId="Heading">
    <w:name w:val="Heading"/>
    <w:basedOn w:val="Default"/>
    <w:next w:val="Textbody"/>
    <w:uiPriority w:val="99"/>
    <w:pPr>
      <w:keepNext/>
      <w:spacing w:before="240" w:after="120"/>
    </w:pPr>
    <w:rPr>
      <w:rFonts w:ascii="Arial" w:eastAsia="Times New Roman" w:hAnsi="Microsoft YaHei" w:cs="Arial"/>
      <w:sz w:val="28"/>
      <w:szCs w:val="28"/>
    </w:rPr>
  </w:style>
  <w:style w:type="paragraph" w:customStyle="1" w:styleId="Textbody">
    <w:name w:val="Text body"/>
    <w:basedOn w:val="Default"/>
    <w:uiPriority w:val="99"/>
    <w:pPr>
      <w:spacing w:after="120"/>
    </w:pPr>
  </w:style>
  <w:style w:type="paragraph" w:styleId="List">
    <w:name w:val="List"/>
    <w:basedOn w:val="Textbody"/>
    <w:uiPriority w:val="99"/>
  </w:style>
  <w:style w:type="paragraph" w:styleId="Caption">
    <w:name w:val="caption"/>
    <w:basedOn w:val="Default"/>
    <w:uiPriority w:val="99"/>
    <w:qFormat/>
    <w:pPr>
      <w:suppressLineNumbers/>
      <w:spacing w:before="120" w:after="120"/>
    </w:pPr>
    <w:rPr>
      <w:i/>
      <w:iCs/>
      <w:sz w:val="24"/>
      <w:szCs w:val="24"/>
    </w:rPr>
  </w:style>
  <w:style w:type="paragraph" w:customStyle="1" w:styleId="Index">
    <w:name w:val="Index"/>
    <w:basedOn w:val="Default"/>
    <w:uiPriority w:val="99"/>
    <w:pPr>
      <w:suppressLineNumbers/>
    </w:pPr>
  </w:style>
  <w:style w:type="paragraph" w:styleId="Header">
    <w:name w:val="header"/>
    <w:basedOn w:val="Default"/>
    <w:link w:val="HeaderChar"/>
    <w:uiPriority w:val="99"/>
    <w:pPr>
      <w:suppressLineNumbers/>
      <w:tabs>
        <w:tab w:val="center" w:pos="5400"/>
        <w:tab w:val="right" w:pos="1080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Default"/>
    <w:link w:val="FooterChar"/>
    <w:uiPriority w:val="99"/>
    <w:pPr>
      <w:suppressLineNumbers/>
      <w:tabs>
        <w:tab w:val="center" w:pos="5400"/>
        <w:tab w:val="right" w:pos="10800"/>
      </w:tabs>
    </w:pPr>
  </w:style>
  <w:style w:type="character" w:customStyle="1" w:styleId="FooterChar">
    <w:name w:val="Footer Char"/>
    <w:basedOn w:val="DefaultParagraphFont"/>
    <w:link w:val="Footer"/>
    <w:uiPriority w:val="99"/>
    <w:semiHidden/>
    <w:locked/>
    <w:rPr>
      <w:rFonts w:cs="Times New Roman"/>
    </w:rPr>
  </w:style>
  <w:style w:type="paragraph" w:styleId="BalloonText">
    <w:name w:val="Balloon Text"/>
    <w:basedOn w:val="Normal"/>
    <w:link w:val="BalloonTextChar"/>
    <w:uiPriority w:val="99"/>
    <w:semiHidden/>
    <w:unhideWhenUsed/>
    <w:rsid w:val="00425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6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274</Words>
  <Characters>1718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David N. McCormick</cp:lastModifiedBy>
  <cp:revision>4</cp:revision>
  <cp:lastPrinted>2014-08-03T19:04:00Z</cp:lastPrinted>
  <dcterms:created xsi:type="dcterms:W3CDTF">2018-07-03T03:51:00Z</dcterms:created>
  <dcterms:modified xsi:type="dcterms:W3CDTF">2019-05-25T17:41:00Z</dcterms:modified>
</cp:coreProperties>
</file>