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696AE" w14:textId="70946099" w:rsidR="000E5323" w:rsidRPr="00A101FE" w:rsidRDefault="005B3FB9" w:rsidP="005B3FB9">
      <w:pPr>
        <w:spacing w:after="0"/>
        <w:rPr>
          <w:b/>
        </w:rPr>
      </w:pPr>
      <w:r>
        <w:rPr>
          <w:b/>
        </w:rPr>
        <w:t xml:space="preserve">                                                                    </w:t>
      </w:r>
      <w:r w:rsidR="00DC2958" w:rsidRPr="00AC0FE1">
        <w:rPr>
          <w:b/>
          <w:highlight w:val="black"/>
        </w:rPr>
        <w:t xml:space="preserve">Globe </w:t>
      </w:r>
      <w:r w:rsidR="00A101FE" w:rsidRPr="00AC0FE1">
        <w:rPr>
          <w:b/>
          <w:highlight w:val="black"/>
        </w:rPr>
        <w:t>Primary</w:t>
      </w:r>
      <w:r w:rsidR="00A101FE" w:rsidRPr="00A101FE">
        <w:rPr>
          <w:b/>
        </w:rPr>
        <w:t xml:space="preserve"> School</w:t>
      </w:r>
      <w:r w:rsidR="009A579C">
        <w:rPr>
          <w:b/>
        </w:rPr>
        <w:t xml:space="preserve"> Library</w:t>
      </w:r>
    </w:p>
    <w:p w14:paraId="6EBF863F" w14:textId="265F6021" w:rsidR="00A101FE" w:rsidRDefault="00DD285C" w:rsidP="00A101FE">
      <w:pPr>
        <w:spacing w:after="0"/>
        <w:jc w:val="center"/>
        <w:rPr>
          <w:b/>
        </w:rPr>
      </w:pPr>
      <w:r>
        <w:rPr>
          <w:b/>
        </w:rPr>
        <w:t>Autumn</w:t>
      </w:r>
      <w:r w:rsidR="0046796C">
        <w:rPr>
          <w:b/>
        </w:rPr>
        <w:t xml:space="preserve"> </w:t>
      </w:r>
      <w:r w:rsidR="00A101FE" w:rsidRPr="00A101FE">
        <w:rPr>
          <w:b/>
        </w:rPr>
        <w:t xml:space="preserve">Term </w:t>
      </w:r>
      <w:r>
        <w:rPr>
          <w:b/>
        </w:rPr>
        <w:t>and Spring Term reports combined</w:t>
      </w:r>
    </w:p>
    <w:p w14:paraId="663BFCD5" w14:textId="33F7A948" w:rsidR="00DD285C" w:rsidRPr="00A101FE" w:rsidRDefault="00DD285C" w:rsidP="00A101FE">
      <w:pPr>
        <w:spacing w:after="0"/>
        <w:jc w:val="center"/>
        <w:rPr>
          <w:b/>
        </w:rPr>
      </w:pPr>
      <w:r>
        <w:rPr>
          <w:b/>
        </w:rPr>
        <w:t>March 2018</w:t>
      </w:r>
    </w:p>
    <w:p w14:paraId="448E1473" w14:textId="77777777" w:rsidR="00A101FE" w:rsidRDefault="00A101FE" w:rsidP="00A101FE">
      <w:pPr>
        <w:spacing w:after="0"/>
        <w:jc w:val="center"/>
        <w:rPr>
          <w:b/>
        </w:rPr>
      </w:pPr>
      <w:r w:rsidRPr="00AC0FE1">
        <w:rPr>
          <w:b/>
          <w:highlight w:val="black"/>
        </w:rPr>
        <w:t>Lucy Chambers</w:t>
      </w:r>
      <w:r w:rsidRPr="00A101FE">
        <w:rPr>
          <w:b/>
        </w:rPr>
        <w:t>, Librarian</w:t>
      </w:r>
    </w:p>
    <w:p w14:paraId="19B35978" w14:textId="7A33CF06" w:rsidR="00A101FE" w:rsidRDefault="00DC2958" w:rsidP="00A101FE">
      <w:pPr>
        <w:spacing w:after="0"/>
        <w:rPr>
          <w:b/>
        </w:rPr>
      </w:pPr>
      <w:r w:rsidRPr="00AC0FE1">
        <w:rPr>
          <w:b/>
          <w:highlight w:val="black"/>
        </w:rPr>
        <w:t>Marie, Terry,</w:t>
      </w:r>
      <w:r w:rsidR="00D82077" w:rsidRPr="00AC0FE1">
        <w:rPr>
          <w:b/>
          <w:highlight w:val="black"/>
        </w:rPr>
        <w:t xml:space="preserve"> </w:t>
      </w:r>
      <w:proofErr w:type="spellStart"/>
      <w:r w:rsidR="0054329A" w:rsidRPr="00AC0FE1">
        <w:rPr>
          <w:b/>
          <w:highlight w:val="black"/>
        </w:rPr>
        <w:t>Euan</w:t>
      </w:r>
      <w:proofErr w:type="spellEnd"/>
      <w:r w:rsidR="0054329A">
        <w:rPr>
          <w:b/>
        </w:rPr>
        <w:t xml:space="preserve">, </w:t>
      </w:r>
      <w:r w:rsidR="00D82077">
        <w:rPr>
          <w:b/>
        </w:rPr>
        <w:t>Governors</w:t>
      </w:r>
    </w:p>
    <w:p w14:paraId="5D3B6CC6" w14:textId="388C5E58" w:rsidR="00D82077" w:rsidRDefault="00D82077" w:rsidP="00A101FE">
      <w:pPr>
        <w:spacing w:after="0"/>
        <w:rPr>
          <w:b/>
        </w:rPr>
      </w:pPr>
      <w:proofErr w:type="gramStart"/>
      <w:r>
        <w:rPr>
          <w:b/>
        </w:rPr>
        <w:t>cc</w:t>
      </w:r>
      <w:proofErr w:type="gramEnd"/>
      <w:r>
        <w:rPr>
          <w:b/>
        </w:rPr>
        <w:t xml:space="preserve">. </w:t>
      </w:r>
      <w:r w:rsidRPr="00AC0FE1">
        <w:rPr>
          <w:b/>
          <w:highlight w:val="black"/>
        </w:rPr>
        <w:t>Gill</w:t>
      </w:r>
      <w:r w:rsidR="00257873" w:rsidRPr="00AC0FE1">
        <w:rPr>
          <w:b/>
          <w:highlight w:val="black"/>
        </w:rPr>
        <w:t>ian</w:t>
      </w:r>
      <w:r w:rsidRPr="00AC0FE1">
        <w:rPr>
          <w:b/>
          <w:highlight w:val="black"/>
        </w:rPr>
        <w:t xml:space="preserve"> Harris</w:t>
      </w:r>
      <w:r>
        <w:rPr>
          <w:b/>
        </w:rPr>
        <w:t>, SLS</w:t>
      </w:r>
    </w:p>
    <w:p w14:paraId="397D495E" w14:textId="77777777" w:rsidR="00340E25" w:rsidRDefault="00340E25" w:rsidP="00A101FE">
      <w:pPr>
        <w:spacing w:after="0"/>
        <w:rPr>
          <w:b/>
        </w:rPr>
      </w:pPr>
    </w:p>
    <w:p w14:paraId="37A58C0C" w14:textId="1289AE25" w:rsidR="00EE268D" w:rsidRPr="00D26704" w:rsidRDefault="00A101FE" w:rsidP="00D26704">
      <w:pPr>
        <w:pStyle w:val="ListParagraph"/>
        <w:numPr>
          <w:ilvl w:val="0"/>
          <w:numId w:val="10"/>
        </w:numPr>
        <w:spacing w:after="0"/>
        <w:rPr>
          <w:b/>
        </w:rPr>
      </w:pPr>
      <w:r w:rsidRPr="00665D01">
        <w:rPr>
          <w:b/>
        </w:rPr>
        <w:t>Introduction</w:t>
      </w:r>
    </w:p>
    <w:p w14:paraId="540DB52A" w14:textId="77777777" w:rsidR="00257873" w:rsidRPr="00257873" w:rsidRDefault="00257873" w:rsidP="00257873">
      <w:pPr>
        <w:pStyle w:val="ListParagraph"/>
        <w:spacing w:after="0"/>
        <w:rPr>
          <w:rFonts w:cs="Times"/>
          <w:i/>
          <w:lang w:val="en-US"/>
        </w:rPr>
      </w:pPr>
      <w:r w:rsidRPr="00257873">
        <w:rPr>
          <w:b/>
        </w:rPr>
        <w:t>a) Interesting recent research from the National Literacy Trust on the state of children’s reading</w:t>
      </w:r>
    </w:p>
    <w:p w14:paraId="2CEBDCF5" w14:textId="77777777" w:rsidR="00257873" w:rsidRPr="00257873" w:rsidRDefault="00257873" w:rsidP="00257873">
      <w:pPr>
        <w:pStyle w:val="ListParagraph"/>
        <w:spacing w:after="0"/>
        <w:rPr>
          <w:rFonts w:cs="Times"/>
          <w:i/>
          <w:lang w:val="en-US"/>
        </w:rPr>
      </w:pPr>
      <w:r w:rsidRPr="00257873">
        <w:rPr>
          <w:rFonts w:cs="Calibri"/>
          <w:lang w:val="en-US"/>
        </w:rPr>
        <w:t xml:space="preserve"> ‘Reading </w:t>
      </w:r>
      <w:proofErr w:type="gramStart"/>
      <w:r w:rsidRPr="00257873">
        <w:rPr>
          <w:rFonts w:cs="Calibri"/>
          <w:lang w:val="en-US"/>
        </w:rPr>
        <w:t>frequency ..has</w:t>
      </w:r>
      <w:proofErr w:type="gramEnd"/>
      <w:r w:rsidRPr="00257873">
        <w:rPr>
          <w:rFonts w:cs="Calibri"/>
          <w:lang w:val="en-US"/>
        </w:rPr>
        <w:t xml:space="preserve"> been consistently linked to reading attainment…those who read more are better readers…From </w:t>
      </w:r>
      <w:r w:rsidRPr="00257873">
        <w:rPr>
          <w:rFonts w:cs="Calibri"/>
          <w:i/>
          <w:lang w:val="en-US"/>
        </w:rPr>
        <w:t xml:space="preserve">What it means to be a reader at age 11: valuing skills, affective components and </w:t>
      </w:r>
      <w:proofErr w:type="spellStart"/>
      <w:r w:rsidRPr="00257873">
        <w:rPr>
          <w:rFonts w:cs="Calibri"/>
          <w:i/>
          <w:lang w:val="en-US"/>
        </w:rPr>
        <w:t>behavioural</w:t>
      </w:r>
      <w:proofErr w:type="spellEnd"/>
      <w:r w:rsidRPr="00257873">
        <w:rPr>
          <w:rFonts w:cs="Calibri"/>
          <w:i/>
          <w:lang w:val="en-US"/>
        </w:rPr>
        <w:t xml:space="preserve"> processes , Clark, C. and </w:t>
      </w:r>
      <w:proofErr w:type="spellStart"/>
      <w:r w:rsidRPr="00257873">
        <w:rPr>
          <w:rFonts w:cs="Calibri"/>
          <w:i/>
          <w:lang w:val="en-US"/>
        </w:rPr>
        <w:t>Teravainen</w:t>
      </w:r>
      <w:proofErr w:type="spellEnd"/>
      <w:r w:rsidRPr="00257873">
        <w:rPr>
          <w:rFonts w:cs="Calibri"/>
          <w:i/>
          <w:lang w:val="en-US"/>
        </w:rPr>
        <w:t xml:space="preserve">, A., National Literacy Trust 2017. </w:t>
      </w:r>
    </w:p>
    <w:p w14:paraId="6F886E87" w14:textId="77777777" w:rsidR="00257873" w:rsidRPr="00257873" w:rsidRDefault="00257873" w:rsidP="00257873">
      <w:pPr>
        <w:pStyle w:val="ListParagraph"/>
        <w:widowControl w:val="0"/>
        <w:tabs>
          <w:tab w:val="left" w:pos="940"/>
          <w:tab w:val="left" w:pos="1440"/>
        </w:tabs>
        <w:autoSpaceDE w:val="0"/>
        <w:autoSpaceDN w:val="0"/>
        <w:adjustRightInd w:val="0"/>
        <w:spacing w:after="293" w:line="240" w:lineRule="auto"/>
        <w:rPr>
          <w:rFonts w:cs="Times"/>
          <w:lang w:val="en-US"/>
        </w:rPr>
      </w:pPr>
      <w:r w:rsidRPr="00257873">
        <w:rPr>
          <w:rFonts w:cs="Times"/>
          <w:lang w:val="en-US"/>
        </w:rPr>
        <w:t xml:space="preserve"> NLT has developed an assessment tool, the ROGO Index (based on the Read On, Get On report, 2014), using data from surveys by NLT, Renaissance Learning and </w:t>
      </w:r>
      <w:proofErr w:type="spellStart"/>
      <w:r w:rsidRPr="00257873">
        <w:rPr>
          <w:rFonts w:cs="Times"/>
          <w:lang w:val="en-US"/>
        </w:rPr>
        <w:t>GLAssessment</w:t>
      </w:r>
      <w:proofErr w:type="spellEnd"/>
      <w:r w:rsidRPr="00257873">
        <w:rPr>
          <w:rFonts w:cs="Times"/>
          <w:lang w:val="en-US"/>
        </w:rPr>
        <w:t xml:space="preserve"> to measure annually </w:t>
      </w:r>
      <w:r w:rsidRPr="00B657D1">
        <w:t xml:space="preserve">the state of children’s reading at age 11. </w:t>
      </w:r>
      <w:hyperlink r:id="rId8" w:history="1">
        <w:r w:rsidRPr="00257873">
          <w:rPr>
            <w:rStyle w:val="Hyperlink"/>
            <w:rFonts w:eastAsia="Times New Roman" w:cs="Arial"/>
            <w:shd w:val="clear" w:color="auto" w:fill="FFFFFF"/>
          </w:rPr>
          <w:t>https://literacytrust.org.uk/policy-and-campaigns/read-on-get-on/rogo-index/</w:t>
        </w:r>
      </w:hyperlink>
    </w:p>
    <w:p w14:paraId="600534D7" w14:textId="77777777" w:rsidR="00257873" w:rsidRPr="00257873" w:rsidRDefault="00257873" w:rsidP="00257873">
      <w:pPr>
        <w:pStyle w:val="ListParagraph"/>
        <w:rPr>
          <w:rFonts w:cs="Calibri"/>
          <w:i/>
          <w:lang w:val="en-US"/>
        </w:rPr>
      </w:pPr>
      <w:r w:rsidRPr="00257873">
        <w:rPr>
          <w:rFonts w:eastAsia="Times New Roman" w:cs="Arial"/>
          <w:b/>
          <w:shd w:val="clear" w:color="auto" w:fill="FFFFFF"/>
        </w:rPr>
        <w:t>Book ownership:</w:t>
      </w:r>
      <w:r w:rsidRPr="00257873">
        <w:rPr>
          <w:rFonts w:eastAsia="Times New Roman" w:cs="Arial"/>
          <w:shd w:val="clear" w:color="auto" w:fill="FFFFFF"/>
        </w:rPr>
        <w:t xml:space="preserve"> The National Literacy Trust 2016 survey of over 39,000 young people from 8 to 18 found 90.6% own a book, up from 66.8% in 2010.  Still, 1 in 11 don’t own a book (1 in 8 disadvantaged pupils). There is a correlation between book ownership and motivation to read: children who own books are twice as likely to agree that there are lots of things they would like to read. However children who say they don’t own books tended to agree that they </w:t>
      </w:r>
      <w:proofErr w:type="gramStart"/>
      <w:r w:rsidRPr="00257873">
        <w:rPr>
          <w:rFonts w:eastAsia="Times New Roman" w:cs="Arial"/>
          <w:shd w:val="clear" w:color="auto" w:fill="FFFFFF"/>
        </w:rPr>
        <w:t>cannot</w:t>
      </w:r>
      <w:proofErr w:type="gramEnd"/>
      <w:r w:rsidRPr="00257873">
        <w:rPr>
          <w:rFonts w:eastAsia="Times New Roman" w:cs="Arial"/>
          <w:shd w:val="clear" w:color="auto" w:fill="FFFFFF"/>
        </w:rPr>
        <w:t xml:space="preserve"> find things to read that interest them and that they only read when they have to. </w:t>
      </w:r>
      <w:r w:rsidRPr="00257873">
        <w:rPr>
          <w:rFonts w:eastAsia="Times New Roman" w:cs="Arial"/>
          <w:i/>
          <w:shd w:val="clear" w:color="auto" w:fill="FFFFFF"/>
        </w:rPr>
        <w:t xml:space="preserve">From: Book ownership and reading outcomes: findings from NLT Annual Literacy Survey 2016, </w:t>
      </w:r>
      <w:r w:rsidRPr="00257873">
        <w:rPr>
          <w:rFonts w:cs="Calibri"/>
          <w:i/>
          <w:lang w:val="en-US"/>
        </w:rPr>
        <w:t xml:space="preserve">Clark, C. and </w:t>
      </w:r>
      <w:proofErr w:type="spellStart"/>
      <w:r w:rsidRPr="00257873">
        <w:rPr>
          <w:rFonts w:cs="Calibri"/>
          <w:i/>
          <w:lang w:val="en-US"/>
        </w:rPr>
        <w:t>Teravainen</w:t>
      </w:r>
      <w:proofErr w:type="spellEnd"/>
      <w:r w:rsidRPr="00257873">
        <w:rPr>
          <w:rFonts w:cs="Calibri"/>
          <w:i/>
          <w:lang w:val="en-US"/>
        </w:rPr>
        <w:t>, A., National Literacy Trust 2017</w:t>
      </w:r>
    </w:p>
    <w:p w14:paraId="72813D22" w14:textId="42C9096D" w:rsidR="00394D07" w:rsidRDefault="00257873" w:rsidP="00257873">
      <w:pPr>
        <w:pStyle w:val="ListParagraph"/>
        <w:spacing w:after="0"/>
        <w:rPr>
          <w:rFonts w:cs="Calibri"/>
          <w:lang w:val="en-US"/>
        </w:rPr>
      </w:pPr>
      <w:r w:rsidRPr="00090C10">
        <w:rPr>
          <w:rFonts w:cs="Calibri"/>
          <w:b/>
          <w:lang w:val="en-US"/>
        </w:rPr>
        <w:t>My comments:</w:t>
      </w:r>
      <w:r>
        <w:rPr>
          <w:rFonts w:cs="Calibri"/>
          <w:lang w:val="en-US"/>
        </w:rPr>
        <w:t xml:space="preserve">  Regular class visits to well-stocked and curated school libraries give book and non-book owners equal opportunities to read.  My aim as librarian is to provide as many reading, research, writing, speaking, visual, creative, discussion and independent learning opportunities as I can, both within and beyond the library, as it all contributes to pupils’ current and life-long education and develops knowledge, empathy, aspirations, imagination, reading skills and creativity.  </w:t>
      </w:r>
    </w:p>
    <w:p w14:paraId="3EA3D996" w14:textId="4E32BEB7" w:rsidR="00233FC1" w:rsidRDefault="00C17FAF" w:rsidP="00233FC1">
      <w:pPr>
        <w:pStyle w:val="ListParagraph"/>
        <w:spacing w:after="0"/>
      </w:pPr>
      <w:r>
        <w:t xml:space="preserve">Delighted that </w:t>
      </w:r>
      <w:r w:rsidR="00E3167A">
        <w:t xml:space="preserve">Ofsted acknowledged </w:t>
      </w:r>
      <w:r w:rsidRPr="00AC0FE1">
        <w:rPr>
          <w:highlight w:val="black"/>
        </w:rPr>
        <w:t>Globe</w:t>
      </w:r>
      <w:r w:rsidR="00E3167A" w:rsidRPr="00AC0FE1">
        <w:rPr>
          <w:highlight w:val="black"/>
        </w:rPr>
        <w:t>’s</w:t>
      </w:r>
      <w:r w:rsidR="00E3167A">
        <w:t xml:space="preserve"> achievements</w:t>
      </w:r>
      <w:r>
        <w:t xml:space="preserve"> at last, with reading mentioned as a special strength.  </w:t>
      </w:r>
      <w:r w:rsidR="00233FC1">
        <w:t xml:space="preserve">Also happy to see positive comments </w:t>
      </w:r>
      <w:r w:rsidR="00E94CAA">
        <w:t>a</w:t>
      </w:r>
      <w:r w:rsidR="00233FC1">
        <w:t>bout reading and the importance of the library in Pupil View questionnaires.</w:t>
      </w:r>
    </w:p>
    <w:p w14:paraId="44217DF4" w14:textId="77777777" w:rsidR="00233FC1" w:rsidRDefault="00233FC1" w:rsidP="00233FC1">
      <w:pPr>
        <w:pStyle w:val="ListParagraph"/>
        <w:spacing w:after="0"/>
      </w:pPr>
    </w:p>
    <w:p w14:paraId="69AA33AF" w14:textId="5C8D1B25" w:rsidR="001811ED" w:rsidRPr="00E94CAA" w:rsidRDefault="00E94CAA" w:rsidP="00E94CAA">
      <w:pPr>
        <w:spacing w:after="0"/>
        <w:ind w:firstLine="720"/>
        <w:rPr>
          <w:b/>
        </w:rPr>
      </w:pPr>
      <w:r>
        <w:rPr>
          <w:b/>
        </w:rPr>
        <w:t xml:space="preserve">2. </w:t>
      </w:r>
      <w:r w:rsidR="00E25F40" w:rsidRPr="00E94CAA">
        <w:rPr>
          <w:b/>
        </w:rPr>
        <w:t>Library objectives</w:t>
      </w:r>
      <w:r w:rsidR="007D6169" w:rsidRPr="00E94CAA">
        <w:rPr>
          <w:b/>
        </w:rPr>
        <w:t xml:space="preserve">: </w:t>
      </w:r>
    </w:p>
    <w:p w14:paraId="2B2E0862" w14:textId="418D9ED6" w:rsidR="007D6169" w:rsidRPr="001811ED" w:rsidRDefault="002B7B25" w:rsidP="001811ED">
      <w:pPr>
        <w:pStyle w:val="ListParagraph"/>
        <w:spacing w:after="0"/>
        <w:rPr>
          <w:b/>
        </w:rPr>
      </w:pPr>
      <w:proofErr w:type="gramStart"/>
      <w:r w:rsidRPr="001811ED">
        <w:rPr>
          <w:b/>
        </w:rPr>
        <w:t xml:space="preserve">a)   </w:t>
      </w:r>
      <w:r w:rsidR="007D6169" w:rsidRPr="001811ED">
        <w:rPr>
          <w:b/>
        </w:rPr>
        <w:t>To</w:t>
      </w:r>
      <w:proofErr w:type="gramEnd"/>
      <w:r w:rsidR="007D6169" w:rsidRPr="001811ED">
        <w:rPr>
          <w:b/>
        </w:rPr>
        <w:t xml:space="preserve"> promote the library as an essential resource</w:t>
      </w:r>
      <w:r w:rsidR="004C0085" w:rsidRPr="001811ED">
        <w:rPr>
          <w:b/>
        </w:rPr>
        <w:t xml:space="preserve"> for the whole school community</w:t>
      </w:r>
      <w:r w:rsidR="00292AAB" w:rsidRPr="001811ED">
        <w:rPr>
          <w:b/>
        </w:rPr>
        <w:t xml:space="preserve">; to support </w:t>
      </w:r>
      <w:r w:rsidR="00AE5EC5" w:rsidRPr="001811ED">
        <w:rPr>
          <w:b/>
        </w:rPr>
        <w:t xml:space="preserve">staff in delivery of </w:t>
      </w:r>
      <w:r w:rsidR="00292AAB" w:rsidRPr="001811ED">
        <w:rPr>
          <w:b/>
        </w:rPr>
        <w:t>the curriculum</w:t>
      </w:r>
    </w:p>
    <w:p w14:paraId="43A221A0" w14:textId="61CBC8D5" w:rsidR="00257873" w:rsidRDefault="00E25F40" w:rsidP="00257873">
      <w:pPr>
        <w:pStyle w:val="ListParagraph"/>
        <w:numPr>
          <w:ilvl w:val="0"/>
          <w:numId w:val="1"/>
        </w:numPr>
        <w:spacing w:after="0"/>
      </w:pPr>
      <w:r w:rsidRPr="00C17FAF">
        <w:t>Displays</w:t>
      </w:r>
      <w:r>
        <w:t xml:space="preserve"> about</w:t>
      </w:r>
      <w:r w:rsidR="00DD285C">
        <w:t xml:space="preserve"> </w:t>
      </w:r>
      <w:r w:rsidR="00257873">
        <w:t xml:space="preserve">Tower Hamlet Book Award, </w:t>
      </w:r>
      <w:r w:rsidR="00DD285C">
        <w:t xml:space="preserve">various </w:t>
      </w:r>
      <w:r w:rsidR="00257873">
        <w:t xml:space="preserve">Reading Agency </w:t>
      </w:r>
      <w:r w:rsidR="00DD285C">
        <w:t xml:space="preserve">book </w:t>
      </w:r>
      <w:r w:rsidR="00257873">
        <w:t>promotion</w:t>
      </w:r>
      <w:r w:rsidR="00DD285C">
        <w:t>s (we get free resources and books for the odd Tweet, photo and book review)</w:t>
      </w:r>
      <w:r w:rsidR="00C17FAF">
        <w:t>, Information Book Award/Royal Society Science Book Award</w:t>
      </w:r>
      <w:r w:rsidR="00DD285C">
        <w:t>, Harry Potter, Chris Riddell</w:t>
      </w:r>
    </w:p>
    <w:p w14:paraId="2CA70BDC" w14:textId="1A971C2D" w:rsidR="006D518F" w:rsidRDefault="006D518F" w:rsidP="00032042">
      <w:pPr>
        <w:pStyle w:val="ListParagraph"/>
        <w:numPr>
          <w:ilvl w:val="0"/>
          <w:numId w:val="1"/>
        </w:numPr>
        <w:spacing w:after="0"/>
      </w:pPr>
      <w:r>
        <w:t>Work</w:t>
      </w:r>
      <w:r w:rsidR="00DD285C">
        <w:t>ed</w:t>
      </w:r>
      <w:r>
        <w:t xml:space="preserve"> with </w:t>
      </w:r>
      <w:proofErr w:type="spellStart"/>
      <w:r w:rsidR="00DD285C" w:rsidRPr="00AC0FE1">
        <w:rPr>
          <w:highlight w:val="black"/>
        </w:rPr>
        <w:t>Euan</w:t>
      </w:r>
      <w:proofErr w:type="spellEnd"/>
      <w:r>
        <w:t xml:space="preserve"> on </w:t>
      </w:r>
      <w:r w:rsidR="00DD285C">
        <w:t xml:space="preserve">events to do promotion of reading: Harry Potter Night, Storytelling </w:t>
      </w:r>
      <w:proofErr w:type="spellStart"/>
      <w:r w:rsidR="00DD285C">
        <w:t>Readathon</w:t>
      </w:r>
      <w:proofErr w:type="spellEnd"/>
      <w:r w:rsidR="00DD285C">
        <w:t>,</w:t>
      </w:r>
      <w:r>
        <w:t xml:space="preserve"> and general book advice</w:t>
      </w:r>
    </w:p>
    <w:p w14:paraId="63EA0BCB" w14:textId="5A6A1BF6" w:rsidR="00DD285C" w:rsidRDefault="00DD285C" w:rsidP="003C711D">
      <w:pPr>
        <w:pStyle w:val="ListParagraph"/>
        <w:numPr>
          <w:ilvl w:val="0"/>
          <w:numId w:val="1"/>
        </w:numPr>
        <w:spacing w:after="0"/>
      </w:pPr>
      <w:r>
        <w:lastRenderedPageBreak/>
        <w:t xml:space="preserve">Worked with School Council on their reading </w:t>
      </w:r>
      <w:r w:rsidR="00E3167A">
        <w:t xml:space="preserve">promotion </w:t>
      </w:r>
      <w:r>
        <w:t>initiatives: book reviews (gave them exe</w:t>
      </w:r>
      <w:r w:rsidR="00E3167A">
        <w:t>mplars to copy and distribute) and others; will supply them with some books for a book swap next term</w:t>
      </w:r>
    </w:p>
    <w:p w14:paraId="7E549FFB" w14:textId="6CB32508" w:rsidR="006D518F" w:rsidRDefault="002D0AEC" w:rsidP="00032042">
      <w:pPr>
        <w:pStyle w:val="ListParagraph"/>
        <w:numPr>
          <w:ilvl w:val="0"/>
          <w:numId w:val="1"/>
        </w:numPr>
        <w:spacing w:after="0"/>
      </w:pPr>
      <w:r>
        <w:t>Shadowed</w:t>
      </w:r>
      <w:r w:rsidR="006D518F">
        <w:t xml:space="preserve"> </w:t>
      </w:r>
      <w:r>
        <w:t>two non-fiction book</w:t>
      </w:r>
      <w:r w:rsidR="006D518F">
        <w:t xml:space="preserve"> shortlist</w:t>
      </w:r>
      <w:r>
        <w:t>s</w:t>
      </w:r>
      <w:r w:rsidR="006D518F">
        <w:t xml:space="preserve"> with groups from Years 4 and 6</w:t>
      </w:r>
      <w:r>
        <w:t>: they enjoyed seeing excellent books and sharing their opinions</w:t>
      </w:r>
    </w:p>
    <w:p w14:paraId="5630498E" w14:textId="77777777" w:rsidR="00E3167A" w:rsidRDefault="00125867" w:rsidP="00E3167A">
      <w:pPr>
        <w:spacing w:after="0"/>
        <w:ind w:left="720"/>
        <w:rPr>
          <w:b/>
        </w:rPr>
      </w:pPr>
      <w:r>
        <w:rPr>
          <w:b/>
        </w:rPr>
        <w:t>b) To</w:t>
      </w:r>
      <w:r w:rsidR="007D6169" w:rsidRPr="002B7B25">
        <w:rPr>
          <w:b/>
        </w:rPr>
        <w:t xml:space="preserve"> s</w:t>
      </w:r>
      <w:r w:rsidR="00872B4F" w:rsidRPr="002B7B25">
        <w:rPr>
          <w:b/>
        </w:rPr>
        <w:t>timulate</w:t>
      </w:r>
      <w:r w:rsidR="00ED7421" w:rsidRPr="002B7B25">
        <w:rPr>
          <w:b/>
        </w:rPr>
        <w:t xml:space="preserve"> children’s creativity, imagination, literacy skills</w:t>
      </w:r>
      <w:r w:rsidR="0049497C">
        <w:rPr>
          <w:b/>
        </w:rPr>
        <w:t xml:space="preserve">; </w:t>
      </w:r>
      <w:r w:rsidR="00D125F7">
        <w:rPr>
          <w:b/>
        </w:rPr>
        <w:t>t</w:t>
      </w:r>
      <w:r w:rsidR="0049497C" w:rsidRPr="002B7B25">
        <w:rPr>
          <w:b/>
        </w:rPr>
        <w:t>o support reading for pleasure and information</w:t>
      </w:r>
      <w:r w:rsidR="00C17FAF">
        <w:rPr>
          <w:b/>
        </w:rPr>
        <w:t xml:space="preserve"> </w:t>
      </w:r>
    </w:p>
    <w:p w14:paraId="3A9F6578" w14:textId="1816D5E9" w:rsidR="006466EE" w:rsidRPr="006C64B9" w:rsidRDefault="002D0AEC" w:rsidP="00E3167A">
      <w:pPr>
        <w:spacing w:after="0"/>
        <w:ind w:left="720"/>
        <w:rPr>
          <w:rFonts w:eastAsia="Times New Roman" w:cs="Times New Roman"/>
          <w:b/>
          <w:lang w:eastAsia="en-GB"/>
        </w:rPr>
      </w:pPr>
      <w:r>
        <w:rPr>
          <w:rFonts w:eastAsia="Times New Roman" w:cs="Times New Roman"/>
          <w:lang w:eastAsia="en-GB"/>
        </w:rPr>
        <w:t xml:space="preserve">Library open to </w:t>
      </w:r>
      <w:r w:rsidR="005B760B">
        <w:rPr>
          <w:rFonts w:eastAsia="Times New Roman" w:cs="Times New Roman"/>
          <w:lang w:eastAsia="en-GB"/>
        </w:rPr>
        <w:t>KS2 three</w:t>
      </w:r>
      <w:r>
        <w:rPr>
          <w:rFonts w:eastAsia="Times New Roman" w:cs="Times New Roman"/>
          <w:lang w:eastAsia="en-GB"/>
        </w:rPr>
        <w:t xml:space="preserve"> l</w:t>
      </w:r>
      <w:r w:rsidR="00C17FAF">
        <w:rPr>
          <w:rFonts w:eastAsia="Times New Roman" w:cs="Times New Roman"/>
          <w:lang w:eastAsia="en-GB"/>
        </w:rPr>
        <w:t>unchtimes a week, Book Award club</w:t>
      </w:r>
      <w:r w:rsidR="00E3167A">
        <w:rPr>
          <w:rFonts w:eastAsia="Times New Roman" w:cs="Times New Roman"/>
          <w:lang w:eastAsia="en-GB"/>
        </w:rPr>
        <w:t xml:space="preserve"> (Autumn Term), Enquiry Club (Spring Term)</w:t>
      </w:r>
      <w:r>
        <w:rPr>
          <w:rFonts w:eastAsia="Times New Roman" w:cs="Times New Roman"/>
          <w:lang w:eastAsia="en-GB"/>
        </w:rPr>
        <w:t>; used by after-school provision on Tue</w:t>
      </w:r>
      <w:r w:rsidR="005B760B">
        <w:rPr>
          <w:rFonts w:eastAsia="Times New Roman" w:cs="Times New Roman"/>
          <w:lang w:eastAsia="en-GB"/>
        </w:rPr>
        <w:t>s</w:t>
      </w:r>
      <w:r>
        <w:rPr>
          <w:rFonts w:eastAsia="Times New Roman" w:cs="Times New Roman"/>
          <w:lang w:eastAsia="en-GB"/>
        </w:rPr>
        <w:t xml:space="preserve">days; Nursery </w:t>
      </w:r>
      <w:r w:rsidR="005B760B">
        <w:rPr>
          <w:rFonts w:eastAsia="Times New Roman" w:cs="Times New Roman"/>
          <w:lang w:eastAsia="en-GB"/>
        </w:rPr>
        <w:t>comes</w:t>
      </w:r>
      <w:r>
        <w:rPr>
          <w:rFonts w:eastAsia="Times New Roman" w:cs="Times New Roman"/>
          <w:lang w:eastAsia="en-GB"/>
        </w:rPr>
        <w:t xml:space="preserve"> to share books every fortnight</w:t>
      </w:r>
      <w:r w:rsidR="005B760B">
        <w:rPr>
          <w:rFonts w:eastAsia="Times New Roman" w:cs="Times New Roman"/>
          <w:lang w:eastAsia="en-GB"/>
        </w:rPr>
        <w:t>; plans for Reception to come next term</w:t>
      </w:r>
    </w:p>
    <w:p w14:paraId="67CCE3F1" w14:textId="0D32F327" w:rsidR="00385ACE" w:rsidRDefault="00385ACE" w:rsidP="00C17FAF">
      <w:pPr>
        <w:pStyle w:val="ListParagraph"/>
        <w:numPr>
          <w:ilvl w:val="0"/>
          <w:numId w:val="26"/>
        </w:numPr>
        <w:spacing w:after="0"/>
      </w:pPr>
      <w:r w:rsidRPr="00385ACE">
        <w:rPr>
          <w:b/>
        </w:rPr>
        <w:t>Tower Hamlets Book Award club</w:t>
      </w:r>
      <w:r>
        <w:t xml:space="preserve">: performed a play in assembly based on </w:t>
      </w:r>
      <w:r w:rsidRPr="007603E5">
        <w:rPr>
          <w:i/>
        </w:rPr>
        <w:t>Wolf Wilder</w:t>
      </w:r>
      <w:r>
        <w:t xml:space="preserve"> by Katherine </w:t>
      </w:r>
      <w:proofErr w:type="spellStart"/>
      <w:r>
        <w:t>Rundell</w:t>
      </w:r>
      <w:proofErr w:type="spellEnd"/>
      <w:r>
        <w:t xml:space="preserve">; talked about all the books and did related art and writing; attended the finale in Canary Wharf.  </w:t>
      </w:r>
      <w:r w:rsidR="007603E5" w:rsidRPr="007603E5">
        <w:rPr>
          <w:i/>
        </w:rPr>
        <w:t>Wolf Wilder</w:t>
      </w:r>
      <w:r w:rsidR="007603E5">
        <w:rPr>
          <w:i/>
        </w:rPr>
        <w:t xml:space="preserve"> </w:t>
      </w:r>
      <w:r w:rsidR="007603E5">
        <w:t>very popular in the library after the play.</w:t>
      </w:r>
    </w:p>
    <w:p w14:paraId="4861D0C7" w14:textId="35DF4A65" w:rsidR="00385ACE" w:rsidRDefault="00385ACE" w:rsidP="00C17FAF">
      <w:pPr>
        <w:pStyle w:val="ListParagraph"/>
        <w:numPr>
          <w:ilvl w:val="0"/>
          <w:numId w:val="26"/>
        </w:numPr>
        <w:spacing w:after="0"/>
      </w:pPr>
      <w:r w:rsidRPr="00385ACE">
        <w:rPr>
          <w:b/>
        </w:rPr>
        <w:t>Enquiry Club:</w:t>
      </w:r>
      <w:r>
        <w:t xml:space="preserve"> found out information about different subjects, looking at a range of texts and doing related activities; revised how to find books using the subject index and Enquiry on Junior Librarian</w:t>
      </w:r>
    </w:p>
    <w:p w14:paraId="1FCC83CE" w14:textId="284BB0CA" w:rsidR="00385ACE" w:rsidRDefault="00385ACE" w:rsidP="00385ACE">
      <w:pPr>
        <w:pStyle w:val="ListParagraph"/>
        <w:numPr>
          <w:ilvl w:val="0"/>
          <w:numId w:val="26"/>
        </w:numPr>
        <w:spacing w:after="0"/>
      </w:pPr>
      <w:r w:rsidRPr="00C264EB">
        <w:rPr>
          <w:b/>
        </w:rPr>
        <w:t xml:space="preserve">Evaluation and Impact: </w:t>
      </w:r>
      <w:r>
        <w:t xml:space="preserve">The library clubs give opportunities to children to read and discuss challenging books and widen their reading.  Children commented that they enjoyed this process and the activities, which make </w:t>
      </w:r>
      <w:proofErr w:type="gramStart"/>
      <w:r>
        <w:t>them</w:t>
      </w:r>
      <w:proofErr w:type="gramEnd"/>
      <w:r>
        <w:t xml:space="preserve"> think.  In Enquiry Club they liked a session talking about many periods of History while trying on costumes and clutching artefacts borrowed from SLS.  See picture on </w:t>
      </w:r>
      <w:r w:rsidR="007603E5">
        <w:t xml:space="preserve">Globe </w:t>
      </w:r>
      <w:r>
        <w:t>Twitter.</w:t>
      </w:r>
    </w:p>
    <w:p w14:paraId="7AC9FAFD" w14:textId="2FC37224" w:rsidR="007603E5" w:rsidRDefault="007603E5" w:rsidP="00385ACE">
      <w:pPr>
        <w:pStyle w:val="ListParagraph"/>
        <w:numPr>
          <w:ilvl w:val="0"/>
          <w:numId w:val="26"/>
        </w:numPr>
        <w:spacing w:after="0"/>
      </w:pPr>
      <w:r>
        <w:rPr>
          <w:b/>
        </w:rPr>
        <w:t>World Book Day:</w:t>
      </w:r>
      <w:r>
        <w:t xml:space="preserve"> </w:t>
      </w:r>
      <w:r w:rsidR="00983A1A">
        <w:t>once again bought the £</w:t>
      </w:r>
      <w:r w:rsidRPr="007603E5">
        <w:t>1 books</w:t>
      </w:r>
      <w:r>
        <w:t xml:space="preserve"> and distributed one to each child.  This is always very popular.</w:t>
      </w:r>
    </w:p>
    <w:p w14:paraId="3EDA657B" w14:textId="5F00AA31" w:rsidR="009440CF" w:rsidRDefault="007603E5" w:rsidP="009440CF">
      <w:pPr>
        <w:pStyle w:val="ListParagraph"/>
        <w:numPr>
          <w:ilvl w:val="0"/>
          <w:numId w:val="26"/>
        </w:numPr>
        <w:spacing w:after="0"/>
      </w:pPr>
      <w:r>
        <w:t xml:space="preserve">Bought books suggested by children via Marie’s question box, </w:t>
      </w:r>
      <w:r w:rsidR="005B760B">
        <w:t xml:space="preserve">via Pupil Voice and </w:t>
      </w:r>
      <w:r>
        <w:t xml:space="preserve">also books ordered from Book People by </w:t>
      </w:r>
      <w:r w:rsidR="005B760B">
        <w:t>Pupil Library Assistants</w:t>
      </w:r>
      <w:r>
        <w:t>.</w:t>
      </w:r>
    </w:p>
    <w:p w14:paraId="21290361" w14:textId="0BCB4A13" w:rsidR="002D0AEC" w:rsidRDefault="002D0AEC" w:rsidP="009440CF">
      <w:pPr>
        <w:pStyle w:val="ListParagraph"/>
        <w:numPr>
          <w:ilvl w:val="0"/>
          <w:numId w:val="26"/>
        </w:numPr>
        <w:spacing w:after="0"/>
      </w:pPr>
      <w:r>
        <w:t xml:space="preserve">54 children took part in the Summer Reading Challenge; </w:t>
      </w:r>
      <w:r w:rsidR="0054196F">
        <w:t>I arranged an assembly by Idea Stores librarians about the Winter Reading Challenge.  Have received no stats for this from the Idea Stores</w:t>
      </w:r>
      <w:r w:rsidR="00E94CAA">
        <w:t xml:space="preserve">; also invited Idea Store librarians to tell stories at </w:t>
      </w:r>
      <w:proofErr w:type="spellStart"/>
      <w:r w:rsidR="00E94CAA">
        <w:t>Readathon</w:t>
      </w:r>
      <w:proofErr w:type="spellEnd"/>
    </w:p>
    <w:p w14:paraId="7946BAC1" w14:textId="378E0C71" w:rsidR="0054196F" w:rsidRDefault="0054196F" w:rsidP="009440CF">
      <w:pPr>
        <w:pStyle w:val="ListParagraph"/>
        <w:numPr>
          <w:ilvl w:val="0"/>
          <w:numId w:val="26"/>
        </w:numPr>
        <w:spacing w:after="0"/>
      </w:pPr>
      <w:r>
        <w:t>Borrowed collection of high level reads from SLS</w:t>
      </w:r>
      <w:r w:rsidR="005B760B">
        <w:t>, including classics requested by children</w:t>
      </w:r>
    </w:p>
    <w:p w14:paraId="2D5E0187" w14:textId="426A3061" w:rsidR="003438A4" w:rsidRPr="009440CF" w:rsidRDefault="003C711D" w:rsidP="003C711D">
      <w:pPr>
        <w:pStyle w:val="ListParagraph"/>
        <w:numPr>
          <w:ilvl w:val="0"/>
          <w:numId w:val="26"/>
        </w:numPr>
        <w:spacing w:after="0"/>
      </w:pPr>
      <w:r>
        <w:t xml:space="preserve">Helped at the ever popular Harry Potter Night and new Storytelling </w:t>
      </w:r>
      <w:proofErr w:type="spellStart"/>
      <w:r>
        <w:t>Readathon</w:t>
      </w:r>
      <w:proofErr w:type="spellEnd"/>
      <w:r>
        <w:t>: borrowed SLS costumes</w:t>
      </w:r>
    </w:p>
    <w:p w14:paraId="0CCCD1D0" w14:textId="77777777" w:rsidR="004A19C0" w:rsidRDefault="00450497" w:rsidP="004A19C0">
      <w:pPr>
        <w:spacing w:after="0"/>
        <w:ind w:left="720"/>
        <w:rPr>
          <w:b/>
        </w:rPr>
      </w:pPr>
      <w:r>
        <w:rPr>
          <w:b/>
        </w:rPr>
        <w:t xml:space="preserve">c) </w:t>
      </w:r>
      <w:r w:rsidR="007D6169" w:rsidRPr="00032042">
        <w:rPr>
          <w:b/>
        </w:rPr>
        <w:t>To e</w:t>
      </w:r>
      <w:r w:rsidR="00ED7421" w:rsidRPr="00032042">
        <w:rPr>
          <w:b/>
        </w:rPr>
        <w:t xml:space="preserve">ncourage children’s independence, aspirations and confidence </w:t>
      </w:r>
    </w:p>
    <w:p w14:paraId="3ED4066C" w14:textId="5197E76F" w:rsidR="002634A8" w:rsidRPr="007E2B1C" w:rsidRDefault="006466EE" w:rsidP="004A19C0">
      <w:pPr>
        <w:spacing w:after="0"/>
        <w:ind w:left="720"/>
        <w:rPr>
          <w:b/>
        </w:rPr>
      </w:pPr>
      <w:r w:rsidRPr="007E2B1C">
        <w:rPr>
          <w:b/>
        </w:rPr>
        <w:t>Pupil Library Assistants</w:t>
      </w:r>
      <w:r w:rsidR="00385ACE">
        <w:rPr>
          <w:b/>
        </w:rPr>
        <w:t>:</w:t>
      </w:r>
      <w:r>
        <w:t xml:space="preserve"> </w:t>
      </w:r>
      <w:r w:rsidR="004F6EC0">
        <w:t>Largest team ever: 13!</w:t>
      </w:r>
    </w:p>
    <w:p w14:paraId="2C4E2627" w14:textId="676A40D6" w:rsidR="003A18C7" w:rsidRDefault="007603E5" w:rsidP="002A07C2">
      <w:pPr>
        <w:pStyle w:val="ListParagraph"/>
        <w:numPr>
          <w:ilvl w:val="0"/>
          <w:numId w:val="18"/>
        </w:numPr>
        <w:shd w:val="clear" w:color="auto" w:fill="FFFFFF"/>
        <w:spacing w:after="0" w:line="240" w:lineRule="auto"/>
      </w:pPr>
      <w:r>
        <w:t>The</w:t>
      </w:r>
      <w:r w:rsidR="003438A4">
        <w:t>y</w:t>
      </w:r>
      <w:r>
        <w:t xml:space="preserve"> </w:t>
      </w:r>
      <w:r w:rsidR="002840CB">
        <w:t>confidently open the library 2 lunchtimes a week</w:t>
      </w:r>
      <w:r>
        <w:t>; we discuss any issues in training sessions or via a message book</w:t>
      </w:r>
      <w:r w:rsidR="00B06221">
        <w:t xml:space="preserve">; the main issue is behaviour </w:t>
      </w:r>
      <w:r w:rsidR="002D0AEC">
        <w:t>and</w:t>
      </w:r>
      <w:r w:rsidR="00B06221">
        <w:t xml:space="preserve"> they have developed tactics that usually work.</w:t>
      </w:r>
    </w:p>
    <w:p w14:paraId="3A489A9E" w14:textId="0CE04C22" w:rsidR="003438A4" w:rsidRPr="00B06221" w:rsidRDefault="00E3167A" w:rsidP="002A07C2">
      <w:pPr>
        <w:pStyle w:val="ListParagraph"/>
        <w:numPr>
          <w:ilvl w:val="0"/>
          <w:numId w:val="18"/>
        </w:numPr>
        <w:shd w:val="clear" w:color="auto" w:fill="FFFFFF"/>
        <w:spacing w:after="0" w:line="240" w:lineRule="auto"/>
      </w:pPr>
      <w:r>
        <w:rPr>
          <w:rFonts w:eastAsia="Times New Roman" w:cs="Times New Roman"/>
          <w:lang w:eastAsia="en-GB"/>
        </w:rPr>
        <w:t xml:space="preserve">Pupil Library Assistant (PLA) training sessions </w:t>
      </w:r>
      <w:r w:rsidR="003438A4">
        <w:rPr>
          <w:rFonts w:eastAsia="Times New Roman" w:cs="Times New Roman"/>
          <w:lang w:eastAsia="en-GB"/>
        </w:rPr>
        <w:t xml:space="preserve">continue </w:t>
      </w:r>
      <w:r w:rsidR="00B06221">
        <w:rPr>
          <w:rFonts w:eastAsia="Times New Roman" w:cs="Times New Roman"/>
          <w:lang w:eastAsia="en-GB"/>
        </w:rPr>
        <w:t>on Tuesday lunchtimes</w:t>
      </w:r>
    </w:p>
    <w:p w14:paraId="13D5776A" w14:textId="0EB4233C" w:rsidR="00B06221" w:rsidRPr="003438A4" w:rsidRDefault="00B06221" w:rsidP="002A07C2">
      <w:pPr>
        <w:pStyle w:val="ListParagraph"/>
        <w:numPr>
          <w:ilvl w:val="0"/>
          <w:numId w:val="18"/>
        </w:numPr>
        <w:shd w:val="clear" w:color="auto" w:fill="FFFFFF"/>
        <w:spacing w:after="0" w:line="240" w:lineRule="auto"/>
      </w:pPr>
      <w:r>
        <w:rPr>
          <w:rFonts w:eastAsia="Times New Roman" w:cs="Times New Roman"/>
          <w:lang w:eastAsia="en-GB"/>
        </w:rPr>
        <w:t xml:space="preserve">They decided to promote </w:t>
      </w:r>
      <w:r w:rsidR="0054196F">
        <w:rPr>
          <w:rFonts w:eastAsia="Times New Roman" w:cs="Times New Roman"/>
          <w:lang w:eastAsia="en-GB"/>
        </w:rPr>
        <w:t xml:space="preserve">my lapsed system of </w:t>
      </w:r>
      <w:r>
        <w:rPr>
          <w:rFonts w:eastAsia="Times New Roman" w:cs="Times New Roman"/>
          <w:lang w:eastAsia="en-GB"/>
        </w:rPr>
        <w:t xml:space="preserve">Lucky Dip to encourage wider reading (this involves wrapping books </w:t>
      </w:r>
      <w:r w:rsidR="002D0AEC">
        <w:rPr>
          <w:rFonts w:eastAsia="Times New Roman" w:cs="Times New Roman"/>
          <w:lang w:eastAsia="en-GB"/>
        </w:rPr>
        <w:t>up and</w:t>
      </w:r>
      <w:r>
        <w:rPr>
          <w:rFonts w:eastAsia="Times New Roman" w:cs="Times New Roman"/>
          <w:lang w:eastAsia="en-GB"/>
        </w:rPr>
        <w:t xml:space="preserve"> children have to borrow and read whatever they pick).  To keep it manageable they limit the number of children in their class that can do this at any one time: this was their idea and it seems to work.  They reported that several children now re</w:t>
      </w:r>
      <w:r w:rsidR="00956413">
        <w:rPr>
          <w:rFonts w:eastAsia="Times New Roman" w:cs="Times New Roman"/>
          <w:lang w:eastAsia="en-GB"/>
        </w:rPr>
        <w:t xml:space="preserve">ad much more widely than before, showing the effectiveness of peer-to-peer recommendations. </w:t>
      </w:r>
    </w:p>
    <w:p w14:paraId="7AEF1568" w14:textId="0BC18BE8" w:rsidR="00E3167A" w:rsidRDefault="003438A4" w:rsidP="002A07C2">
      <w:pPr>
        <w:pStyle w:val="ListParagraph"/>
        <w:numPr>
          <w:ilvl w:val="0"/>
          <w:numId w:val="18"/>
        </w:numPr>
        <w:shd w:val="clear" w:color="auto" w:fill="FFFFFF"/>
        <w:spacing w:after="0" w:line="240" w:lineRule="auto"/>
      </w:pPr>
      <w:r>
        <w:rPr>
          <w:rFonts w:eastAsia="Times New Roman" w:cs="Times New Roman"/>
          <w:lang w:eastAsia="en-GB"/>
        </w:rPr>
        <w:t xml:space="preserve">I </w:t>
      </w:r>
      <w:r w:rsidR="00E3167A">
        <w:rPr>
          <w:rFonts w:eastAsia="Times New Roman" w:cs="Times New Roman"/>
          <w:lang w:eastAsia="en-GB"/>
        </w:rPr>
        <w:t xml:space="preserve">took them to dedicated training for </w:t>
      </w:r>
      <w:r w:rsidR="007603E5">
        <w:rPr>
          <w:rFonts w:eastAsia="Times New Roman" w:cs="Times New Roman"/>
          <w:lang w:eastAsia="en-GB"/>
        </w:rPr>
        <w:t xml:space="preserve">over 100 </w:t>
      </w:r>
      <w:r w:rsidR="00E3167A">
        <w:rPr>
          <w:rFonts w:eastAsia="Times New Roman" w:cs="Times New Roman"/>
          <w:lang w:eastAsia="en-GB"/>
        </w:rPr>
        <w:t>PLAs</w:t>
      </w:r>
      <w:r w:rsidR="007603E5">
        <w:rPr>
          <w:rFonts w:eastAsia="Times New Roman" w:cs="Times New Roman"/>
          <w:lang w:eastAsia="en-GB"/>
        </w:rPr>
        <w:t xml:space="preserve"> from schools across London</w:t>
      </w:r>
      <w:r w:rsidR="00E3167A">
        <w:rPr>
          <w:rFonts w:eastAsia="Times New Roman" w:cs="Times New Roman"/>
          <w:lang w:eastAsia="en-GB"/>
        </w:rPr>
        <w:t xml:space="preserve">.  They were the only primary school </w:t>
      </w:r>
      <w:r w:rsidR="00B06221">
        <w:rPr>
          <w:rFonts w:eastAsia="Times New Roman" w:cs="Times New Roman"/>
          <w:lang w:eastAsia="en-GB"/>
        </w:rPr>
        <w:t xml:space="preserve">team </w:t>
      </w:r>
      <w:r w:rsidR="00E3167A">
        <w:rPr>
          <w:rFonts w:eastAsia="Times New Roman" w:cs="Times New Roman"/>
          <w:lang w:eastAsia="en-GB"/>
        </w:rPr>
        <w:t>but enjoyed the sessions very much, learning tips for various scenarios to do with helping readers</w:t>
      </w:r>
      <w:r>
        <w:rPr>
          <w:rFonts w:eastAsia="Times New Roman" w:cs="Times New Roman"/>
          <w:lang w:eastAsia="en-GB"/>
        </w:rPr>
        <w:t>, meeting author Sally Nicholls</w:t>
      </w:r>
      <w:r w:rsidR="00E3167A">
        <w:rPr>
          <w:rFonts w:eastAsia="Times New Roman" w:cs="Times New Roman"/>
          <w:lang w:eastAsia="en-GB"/>
        </w:rPr>
        <w:t xml:space="preserve"> and also performing a short scene about special features of Globe library.  </w:t>
      </w:r>
      <w:r w:rsidR="00385ACE">
        <w:rPr>
          <w:rFonts w:eastAsia="Times New Roman" w:cs="Times New Roman"/>
          <w:lang w:eastAsia="en-GB"/>
        </w:rPr>
        <w:t xml:space="preserve">This course was designed to encourage entries for the national </w:t>
      </w:r>
      <w:r w:rsidR="00385ACE">
        <w:rPr>
          <w:rFonts w:eastAsia="Times New Roman" w:cs="Times New Roman"/>
          <w:lang w:eastAsia="en-GB"/>
        </w:rPr>
        <w:lastRenderedPageBreak/>
        <w:t xml:space="preserve">Pupil Library Assistant Award for secondary schools.  I can’t enter them for that, but we will be entering the Tower Hamlets SLS version for primary school PLAs next term. </w:t>
      </w:r>
      <w:r w:rsidR="00B06221">
        <w:rPr>
          <w:rFonts w:eastAsia="Times New Roman" w:cs="Times New Roman"/>
          <w:lang w:eastAsia="en-GB"/>
        </w:rPr>
        <w:t xml:space="preserve"> </w:t>
      </w:r>
    </w:p>
    <w:p w14:paraId="53A9B902" w14:textId="538D342F" w:rsidR="0054196F" w:rsidRDefault="00B06221" w:rsidP="0054196F">
      <w:pPr>
        <w:pStyle w:val="ListParagraph"/>
        <w:numPr>
          <w:ilvl w:val="0"/>
          <w:numId w:val="18"/>
        </w:numPr>
        <w:shd w:val="clear" w:color="auto" w:fill="FFFFFF"/>
        <w:spacing w:after="0" w:line="240" w:lineRule="auto"/>
      </w:pPr>
      <w:r>
        <w:t xml:space="preserve">I asked the </w:t>
      </w:r>
      <w:r w:rsidR="00385ACE">
        <w:t>PLAs</w:t>
      </w:r>
      <w:r w:rsidR="002840CB">
        <w:t xml:space="preserve"> </w:t>
      </w:r>
      <w:r>
        <w:t>to ru</w:t>
      </w:r>
      <w:r w:rsidR="002840CB">
        <w:t xml:space="preserve">n a </w:t>
      </w:r>
      <w:r w:rsidR="00385ACE">
        <w:t xml:space="preserve">World </w:t>
      </w:r>
      <w:r w:rsidR="007603E5">
        <w:t xml:space="preserve">Book Day </w:t>
      </w:r>
      <w:r w:rsidR="00956413">
        <w:t xml:space="preserve">team </w:t>
      </w:r>
      <w:r w:rsidR="007603E5">
        <w:t>quiz</w:t>
      </w:r>
      <w:r w:rsidR="002840CB">
        <w:t xml:space="preserve"> </w:t>
      </w:r>
      <w:r w:rsidR="00956413">
        <w:t xml:space="preserve">that I acquired </w:t>
      </w:r>
      <w:r w:rsidR="002840CB">
        <w:t xml:space="preserve">for </w:t>
      </w:r>
      <w:r w:rsidR="007603E5">
        <w:t>KS2</w:t>
      </w:r>
      <w:r w:rsidR="002840CB">
        <w:t xml:space="preserve">: </w:t>
      </w:r>
      <w:r w:rsidR="00247471">
        <w:t>taught</w:t>
      </w:r>
      <w:r w:rsidR="002D0AEC">
        <w:t xml:space="preserve"> them the benefits of </w:t>
      </w:r>
      <w:r w:rsidR="005B760B">
        <w:t>teamwork</w:t>
      </w:r>
      <w:r w:rsidR="002D0AEC">
        <w:t xml:space="preserve">, </w:t>
      </w:r>
      <w:r w:rsidR="00247471">
        <w:t>gave them an opportunity to take the initiative and put their ideas into practice.</w:t>
      </w:r>
      <w:r w:rsidR="007603E5">
        <w:t xml:space="preserve"> Thanks to </w:t>
      </w:r>
      <w:proofErr w:type="spellStart"/>
      <w:r w:rsidR="007603E5">
        <w:t>Rehana</w:t>
      </w:r>
      <w:proofErr w:type="spellEnd"/>
      <w:r w:rsidR="007603E5">
        <w:t xml:space="preserve"> for helping with this.</w:t>
      </w:r>
    </w:p>
    <w:p w14:paraId="761710DA" w14:textId="4878C938" w:rsidR="002840CB" w:rsidRDefault="002840CB" w:rsidP="002A07C2">
      <w:pPr>
        <w:pStyle w:val="ListParagraph"/>
        <w:numPr>
          <w:ilvl w:val="0"/>
          <w:numId w:val="18"/>
        </w:numPr>
        <w:shd w:val="clear" w:color="auto" w:fill="FFFFFF"/>
        <w:spacing w:after="0" w:line="240" w:lineRule="auto"/>
      </w:pPr>
      <w:r>
        <w:t xml:space="preserve">This team </w:t>
      </w:r>
      <w:r w:rsidR="003438A4">
        <w:t>is</w:t>
      </w:r>
      <w:r>
        <w:t xml:space="preserve"> excellent at their roles</w:t>
      </w:r>
      <w:r w:rsidR="002D0AEC">
        <w:t>, very reliable</w:t>
      </w:r>
      <w:r>
        <w:t xml:space="preserve"> and their confidence </w:t>
      </w:r>
      <w:r w:rsidR="00B96567">
        <w:t>and skills have</w:t>
      </w:r>
      <w:r>
        <w:t xml:space="preserve"> blossomed.</w:t>
      </w:r>
    </w:p>
    <w:p w14:paraId="7DF97A8A" w14:textId="61572669" w:rsidR="0090442C" w:rsidRPr="005B760B" w:rsidRDefault="0054196F" w:rsidP="005B760B">
      <w:pPr>
        <w:spacing w:after="0"/>
        <w:ind w:left="360"/>
      </w:pPr>
      <w:r w:rsidRPr="0054196F">
        <w:rPr>
          <w:b/>
        </w:rPr>
        <w:t xml:space="preserve">Impact: </w:t>
      </w:r>
      <w:r w:rsidR="005B760B">
        <w:rPr>
          <w:b/>
        </w:rPr>
        <w:t xml:space="preserve">Some comments from the </w:t>
      </w:r>
      <w:r w:rsidR="004F6EC0">
        <w:rPr>
          <w:b/>
        </w:rPr>
        <w:t xml:space="preserve">PLAs </w:t>
      </w:r>
      <w:r w:rsidR="005B760B">
        <w:rPr>
          <w:b/>
        </w:rPr>
        <w:t xml:space="preserve">on what it’s like: </w:t>
      </w:r>
      <w:r w:rsidR="005B760B">
        <w:t>‘</w:t>
      </w:r>
      <w:proofErr w:type="gramStart"/>
      <w:r w:rsidR="004F6EC0">
        <w:t>W</w:t>
      </w:r>
      <w:r w:rsidR="005B760B">
        <w:t>e</w:t>
      </w:r>
      <w:proofErr w:type="gramEnd"/>
      <w:r w:rsidR="005B760B">
        <w:t xml:space="preserve"> can take care of the library and help other people.  It’s really fun working together.’ (</w:t>
      </w:r>
      <w:proofErr w:type="spellStart"/>
      <w:r w:rsidR="005B760B">
        <w:t>Sadhbh</w:t>
      </w:r>
      <w:proofErr w:type="spellEnd"/>
      <w:r w:rsidR="005B760B">
        <w:t>.)</w:t>
      </w:r>
      <w:proofErr w:type="gramStart"/>
      <w:r w:rsidR="005B760B">
        <w:t>..</w:t>
      </w:r>
      <w:proofErr w:type="gramEnd"/>
      <w:r w:rsidR="005B760B">
        <w:t xml:space="preserve">’I adore the fact that we are a part of the library. This library really brings people together.   (We need)…more space, more shelves  ’ (Lily.)…’I like sorting the books and making the library neater and helping </w:t>
      </w:r>
      <w:proofErr w:type="spellStart"/>
      <w:r w:rsidR="005B760B">
        <w:t>others</w:t>
      </w:r>
      <w:proofErr w:type="gramStart"/>
      <w:r w:rsidR="005B760B">
        <w:t>..</w:t>
      </w:r>
      <w:proofErr w:type="gramEnd"/>
      <w:r w:rsidR="005B760B">
        <w:t>I</w:t>
      </w:r>
      <w:proofErr w:type="spellEnd"/>
      <w:r w:rsidR="005B760B">
        <w:t xml:space="preserve"> don’t like it when people hide the books and put them in the wrong places.’ (</w:t>
      </w:r>
      <w:proofErr w:type="spellStart"/>
      <w:r w:rsidR="005B760B">
        <w:t>Amina</w:t>
      </w:r>
      <w:proofErr w:type="spellEnd"/>
      <w:r w:rsidR="005B760B">
        <w:t>)</w:t>
      </w:r>
      <w:proofErr w:type="gramStart"/>
      <w:r w:rsidR="005B760B">
        <w:t>..</w:t>
      </w:r>
      <w:proofErr w:type="gramEnd"/>
      <w:r w:rsidR="005B760B">
        <w:t>’I enjoy helping others find the style of writing they enjoy.’ (</w:t>
      </w:r>
      <w:proofErr w:type="spellStart"/>
      <w:r w:rsidR="005B760B">
        <w:t>Hamida</w:t>
      </w:r>
      <w:proofErr w:type="spellEnd"/>
      <w:r w:rsidR="005B760B">
        <w:t>)…’ I like fishing (for books down the backs of the shelves) and putting back books because I like organising things and scanning because I like electricity and tech…I don’t like having to tell people off because they’re throwing books on the floor and the library is my special place.’ (</w:t>
      </w:r>
      <w:proofErr w:type="spellStart"/>
      <w:r w:rsidR="005B760B">
        <w:t>Fione</w:t>
      </w:r>
      <w:proofErr w:type="spellEnd"/>
      <w:r w:rsidR="005B760B">
        <w:t>) ’I really like the fact that we get to take care of the library in our own time…I love everything in this job…I think we need more shelves.’ (</w:t>
      </w:r>
      <w:proofErr w:type="spellStart"/>
      <w:r w:rsidR="005B760B">
        <w:t>Barira</w:t>
      </w:r>
      <w:proofErr w:type="spellEnd"/>
      <w:r w:rsidR="005B760B">
        <w:t>) (I have bought 7 more shelves this term! LC)</w:t>
      </w:r>
    </w:p>
    <w:p w14:paraId="7EBE95B7" w14:textId="59FC39DA" w:rsidR="002266C2" w:rsidRPr="00E94CAA" w:rsidRDefault="00E94CAA" w:rsidP="00E94CAA">
      <w:pPr>
        <w:spacing w:after="0"/>
        <w:ind w:firstLine="360"/>
        <w:rPr>
          <w:b/>
        </w:rPr>
      </w:pPr>
      <w:r>
        <w:rPr>
          <w:b/>
        </w:rPr>
        <w:t>3.</w:t>
      </w:r>
      <w:r w:rsidR="0016127F" w:rsidRPr="00E94CAA">
        <w:rPr>
          <w:b/>
        </w:rPr>
        <w:t>Library statistics</w:t>
      </w:r>
    </w:p>
    <w:p w14:paraId="2EC60981" w14:textId="15C5F4F5" w:rsidR="005336C9" w:rsidRPr="002266C2" w:rsidRDefault="004051CB" w:rsidP="00E94CAA">
      <w:pPr>
        <w:pStyle w:val="ListParagraph"/>
        <w:numPr>
          <w:ilvl w:val="0"/>
          <w:numId w:val="40"/>
        </w:numPr>
        <w:spacing w:after="0"/>
      </w:pPr>
      <w:r w:rsidRPr="004051CB">
        <w:t>Bo</w:t>
      </w:r>
      <w:r>
        <w:t xml:space="preserve">oks loaned </w:t>
      </w:r>
      <w:r w:rsidR="003E6E10">
        <w:t>per term remain steady (Appendix 1)</w:t>
      </w:r>
      <w:r w:rsidR="00956413">
        <w:t xml:space="preserve">.  Top readers are borrowing between 10 and 18 books over the term, </w:t>
      </w:r>
      <w:r w:rsidR="004E65D4">
        <w:t xml:space="preserve">(same as last term) </w:t>
      </w:r>
      <w:r w:rsidR="00956413">
        <w:t xml:space="preserve">but I have concerns about </w:t>
      </w:r>
      <w:r w:rsidR="00956413" w:rsidRPr="00956413">
        <w:rPr>
          <w:b/>
        </w:rPr>
        <w:t>Dahl</w:t>
      </w:r>
      <w:r w:rsidR="00956413">
        <w:t xml:space="preserve">: Top reader borrowed 8, most of class borrowed 5 or fewer books this term; </w:t>
      </w:r>
      <w:r w:rsidR="004E65D4">
        <w:t xml:space="preserve">better loan rate last term; </w:t>
      </w:r>
      <w:r w:rsidR="00956413" w:rsidRPr="00956413">
        <w:rPr>
          <w:b/>
        </w:rPr>
        <w:t>Russell:</w:t>
      </w:r>
      <w:r w:rsidR="00956413">
        <w:t xml:space="preserve"> half borrowed 5 or fewer (but </w:t>
      </w:r>
      <w:proofErr w:type="spellStart"/>
      <w:r w:rsidR="00956413">
        <w:t>Yr</w:t>
      </w:r>
      <w:proofErr w:type="spellEnd"/>
      <w:r w:rsidR="00956413">
        <w:t xml:space="preserve"> 6 tend to borrow longer books); </w:t>
      </w:r>
      <w:r w:rsidR="004E65D4">
        <w:t xml:space="preserve">slightly better borrowing last term </w:t>
      </w:r>
      <w:r w:rsidR="00956413" w:rsidRPr="00956413">
        <w:rPr>
          <w:b/>
        </w:rPr>
        <w:t>Jennings</w:t>
      </w:r>
      <w:r w:rsidR="00956413">
        <w:t>: 11 children borrowed only 1 book</w:t>
      </w:r>
      <w:r w:rsidR="004E65D4">
        <w:t>; slightly better last term</w:t>
      </w:r>
      <w:r w:rsidR="00956413">
        <w:t xml:space="preserve">. </w:t>
      </w:r>
      <w:r w:rsidR="00E94CAA">
        <w:t xml:space="preserve"> All other classes have some very low borrowers, but generally this is </w:t>
      </w:r>
      <w:proofErr w:type="gramStart"/>
      <w:r w:rsidR="00E94CAA">
        <w:t>fewer</w:t>
      </w:r>
      <w:proofErr w:type="gramEnd"/>
      <w:r w:rsidR="00E94CAA">
        <w:t xml:space="preserve"> than a third of the class.</w:t>
      </w:r>
    </w:p>
    <w:p w14:paraId="48BA05DF" w14:textId="03D53018" w:rsidR="00061490" w:rsidRDefault="009440CF" w:rsidP="005336C9">
      <w:pPr>
        <w:spacing w:after="0"/>
        <w:ind w:firstLine="360"/>
        <w:rPr>
          <w:b/>
        </w:rPr>
      </w:pPr>
      <w:r>
        <w:rPr>
          <w:b/>
        </w:rPr>
        <w:t xml:space="preserve">4. </w:t>
      </w:r>
      <w:r w:rsidR="00AE5EC5" w:rsidRPr="002266C2">
        <w:rPr>
          <w:b/>
        </w:rPr>
        <w:t xml:space="preserve">Pupil Premium pupils and their uptake of library borrowing and other initiatives.  </w:t>
      </w:r>
    </w:p>
    <w:p w14:paraId="11A174C7" w14:textId="001D07AD" w:rsidR="004E5159" w:rsidRPr="00F23D94" w:rsidRDefault="001019DC" w:rsidP="00F23D94">
      <w:pPr>
        <w:pStyle w:val="ListParagraph"/>
        <w:numPr>
          <w:ilvl w:val="0"/>
          <w:numId w:val="41"/>
        </w:numPr>
        <w:spacing w:after="0"/>
        <w:rPr>
          <w:b/>
        </w:rPr>
      </w:pPr>
      <w:r>
        <w:t>Pupil Premium children are spread through classes by number of books read over the term in comparison with non-P</w:t>
      </w:r>
      <w:r w:rsidR="001026C6">
        <w:t xml:space="preserve">upil </w:t>
      </w:r>
      <w:r>
        <w:t>P</w:t>
      </w:r>
      <w:r w:rsidR="001026C6">
        <w:t>remium</w:t>
      </w:r>
      <w:r w:rsidR="004E5159">
        <w:t xml:space="preserve"> children</w:t>
      </w:r>
      <w:r>
        <w:t>.</w:t>
      </w:r>
      <w:r w:rsidR="001026C6">
        <w:t xml:space="preserve"> </w:t>
      </w:r>
    </w:p>
    <w:p w14:paraId="02F5C0A6" w14:textId="6A70FCFF" w:rsidR="004E65D4" w:rsidRPr="00E94CAA" w:rsidRDefault="004E5159" w:rsidP="00E94CAA">
      <w:pPr>
        <w:pStyle w:val="ListParagraph"/>
        <w:numPr>
          <w:ilvl w:val="0"/>
          <w:numId w:val="41"/>
        </w:numPr>
        <w:spacing w:after="0"/>
        <w:rPr>
          <w:b/>
        </w:rPr>
      </w:pPr>
      <w:r>
        <w:t xml:space="preserve">Pupil Premium children </w:t>
      </w:r>
      <w:r w:rsidR="00FA3D8E">
        <w:t xml:space="preserve">continue to </w:t>
      </w:r>
      <w:r>
        <w:t xml:space="preserve">borrow predominantly at </w:t>
      </w:r>
      <w:r w:rsidR="004E65D4">
        <w:t xml:space="preserve">an </w:t>
      </w:r>
      <w:r>
        <w:t>average</w:t>
      </w:r>
      <w:r w:rsidR="001026C6">
        <w:t xml:space="preserve"> </w:t>
      </w:r>
      <w:r>
        <w:t>or higher level.</w:t>
      </w:r>
    </w:p>
    <w:p w14:paraId="216EDA5E" w14:textId="46546BC3" w:rsidR="00F42A3B" w:rsidRPr="009440CF" w:rsidRDefault="00716DCB" w:rsidP="009440CF">
      <w:pPr>
        <w:pStyle w:val="ListParagraph"/>
        <w:numPr>
          <w:ilvl w:val="0"/>
          <w:numId w:val="44"/>
        </w:numPr>
        <w:spacing w:after="0"/>
        <w:rPr>
          <w:b/>
        </w:rPr>
      </w:pPr>
      <w:r w:rsidRPr="009440CF">
        <w:rPr>
          <w:b/>
        </w:rPr>
        <w:t>Budget</w:t>
      </w:r>
      <w:r w:rsidR="0090442C" w:rsidRPr="009440CF">
        <w:rPr>
          <w:b/>
        </w:rPr>
        <w:t xml:space="preserve"> </w:t>
      </w:r>
      <w:r w:rsidR="00FA3D8E" w:rsidRPr="009440CF">
        <w:rPr>
          <w:b/>
        </w:rPr>
        <w:t xml:space="preserve">spent/donations received </w:t>
      </w:r>
      <w:r w:rsidR="002D5A0D">
        <w:rPr>
          <w:b/>
        </w:rPr>
        <w:t>September 2017 to March 2018</w:t>
      </w:r>
    </w:p>
    <w:p w14:paraId="403BE377" w14:textId="7DC74212" w:rsidR="00716DCB" w:rsidRDefault="002D5A0D" w:rsidP="00E94CAA">
      <w:pPr>
        <w:pStyle w:val="ListParagraph"/>
        <w:numPr>
          <w:ilvl w:val="0"/>
          <w:numId w:val="45"/>
        </w:numPr>
        <w:spacing w:after="0"/>
      </w:pPr>
      <w:r>
        <w:t>R</w:t>
      </w:r>
      <w:r w:rsidR="0099294F">
        <w:t>eceive</w:t>
      </w:r>
      <w:r>
        <w:t>d</w:t>
      </w:r>
      <w:r w:rsidR="00716DCB">
        <w:t xml:space="preserve"> a set of t</w:t>
      </w:r>
      <w:r w:rsidR="0099294F">
        <w:t>he Tower Hamlets Book Award 2017</w:t>
      </w:r>
      <w:r w:rsidR="00716DCB">
        <w:t xml:space="preserve"> shortlist from Canary Wharf Group</w:t>
      </w:r>
      <w:r w:rsidR="0099294F">
        <w:t xml:space="preserve"> in September</w:t>
      </w:r>
      <w:proofErr w:type="gramStart"/>
      <w:r w:rsidR="00233FC1">
        <w:t>.</w:t>
      </w:r>
      <w:r>
        <w:t>(</w:t>
      </w:r>
      <w:proofErr w:type="gramEnd"/>
      <w:r>
        <w:t>and bought 2 other sets)</w:t>
      </w:r>
      <w:r w:rsidR="00233FC1">
        <w:t xml:space="preserve"> £100</w:t>
      </w:r>
    </w:p>
    <w:p w14:paraId="48233E0D" w14:textId="5F8FA588" w:rsidR="002D5A0D" w:rsidRDefault="002D5A0D" w:rsidP="00E94CAA">
      <w:pPr>
        <w:pStyle w:val="ListParagraph"/>
        <w:numPr>
          <w:ilvl w:val="0"/>
          <w:numId w:val="45"/>
        </w:numPr>
        <w:spacing w:after="0"/>
      </w:pPr>
      <w:r>
        <w:t xml:space="preserve">Received free books </w:t>
      </w:r>
      <w:r w:rsidR="00233FC1">
        <w:t>from various sources £3</w:t>
      </w:r>
      <w:r>
        <w:t>00</w:t>
      </w:r>
    </w:p>
    <w:p w14:paraId="08558D00" w14:textId="3AF4D697" w:rsidR="00FA3D8E" w:rsidRDefault="002D5A0D" w:rsidP="00E94CAA">
      <w:pPr>
        <w:pStyle w:val="ListParagraph"/>
        <w:numPr>
          <w:ilvl w:val="0"/>
          <w:numId w:val="45"/>
        </w:numPr>
        <w:spacing w:after="0"/>
      </w:pPr>
      <w:r>
        <w:t>Received £5</w:t>
      </w:r>
      <w:r w:rsidR="00FA3D8E">
        <w:t xml:space="preserve">00 </w:t>
      </w:r>
      <w:r>
        <w:t>to renew comics and magazines for classes also a donation of books for Breakfast Club from Give A Book charity</w:t>
      </w:r>
    </w:p>
    <w:p w14:paraId="2CC4ED6B" w14:textId="14A3DD24" w:rsidR="00F12BAA" w:rsidRDefault="00F12BAA" w:rsidP="00E94CAA">
      <w:pPr>
        <w:pStyle w:val="ListParagraph"/>
        <w:numPr>
          <w:ilvl w:val="0"/>
          <w:numId w:val="45"/>
        </w:numPr>
        <w:spacing w:after="0"/>
      </w:pPr>
      <w:r>
        <w:t xml:space="preserve">Bought </w:t>
      </w:r>
      <w:proofErr w:type="spellStart"/>
      <w:r>
        <w:t>booksets</w:t>
      </w:r>
      <w:proofErr w:type="spellEnd"/>
      <w:r>
        <w:t xml:space="preserve"> for Literacy:</w:t>
      </w:r>
      <w:r w:rsidR="002D5A0D">
        <w:t xml:space="preserve"> and staff:</w:t>
      </w:r>
      <w:r>
        <w:t xml:space="preserve"> £</w:t>
      </w:r>
      <w:r w:rsidR="00233FC1">
        <w:t>60</w:t>
      </w:r>
      <w:r w:rsidR="002D5A0D">
        <w:t>0</w:t>
      </w:r>
    </w:p>
    <w:p w14:paraId="484D863B" w14:textId="42091900" w:rsidR="002D5A0D" w:rsidRDefault="002D5A0D" w:rsidP="00E94CAA">
      <w:pPr>
        <w:pStyle w:val="ListParagraph"/>
        <w:numPr>
          <w:ilvl w:val="0"/>
          <w:numId w:val="45"/>
        </w:numPr>
        <w:spacing w:after="0"/>
      </w:pPr>
      <w:r>
        <w:t>Bought books requested by children £300</w:t>
      </w:r>
    </w:p>
    <w:p w14:paraId="5DD943EF" w14:textId="0E3484F4" w:rsidR="002D5A0D" w:rsidRDefault="002D5A0D" w:rsidP="00E94CAA">
      <w:pPr>
        <w:pStyle w:val="ListParagraph"/>
        <w:numPr>
          <w:ilvl w:val="0"/>
          <w:numId w:val="45"/>
        </w:numPr>
        <w:spacing w:after="0"/>
      </w:pPr>
      <w:r>
        <w:t>Bought extra shelves to house new fiction £300</w:t>
      </w:r>
    </w:p>
    <w:p w14:paraId="0FDD4336" w14:textId="2F50C1B0" w:rsidR="002D5A0D" w:rsidRDefault="002D5A0D" w:rsidP="00E94CAA">
      <w:pPr>
        <w:pStyle w:val="ListParagraph"/>
        <w:numPr>
          <w:ilvl w:val="0"/>
          <w:numId w:val="45"/>
        </w:numPr>
        <w:spacing w:after="0"/>
      </w:pPr>
      <w:r>
        <w:t>Information book award shortlists £200</w:t>
      </w:r>
    </w:p>
    <w:p w14:paraId="0CD2C95F" w14:textId="7C9D2307" w:rsidR="003D0725" w:rsidRPr="003D0725" w:rsidRDefault="00233FC1" w:rsidP="00E94CAA">
      <w:pPr>
        <w:pStyle w:val="ListParagraph"/>
        <w:numPr>
          <w:ilvl w:val="0"/>
          <w:numId w:val="45"/>
        </w:numPr>
        <w:spacing w:after="0"/>
      </w:pPr>
      <w:r>
        <w:t>World Book Day £1 books to give to each child £60</w:t>
      </w:r>
    </w:p>
    <w:p w14:paraId="31683AE6" w14:textId="608DA2E0" w:rsidR="00396D2F" w:rsidRPr="00597F6B" w:rsidRDefault="009440CF" w:rsidP="00E30947">
      <w:pPr>
        <w:spacing w:after="0"/>
      </w:pPr>
      <w:r>
        <w:rPr>
          <w:b/>
        </w:rPr>
        <w:t xml:space="preserve">        6.      </w:t>
      </w:r>
      <w:r w:rsidR="00396D2F">
        <w:rPr>
          <w:b/>
        </w:rPr>
        <w:t>SLS use</w:t>
      </w:r>
      <w:r w:rsidR="00983A1A">
        <w:rPr>
          <w:b/>
        </w:rPr>
        <w:t xml:space="preserve"> and events</w:t>
      </w:r>
    </w:p>
    <w:p w14:paraId="06A85829" w14:textId="1D2C1A72" w:rsidR="00396D2F" w:rsidRDefault="003C711D" w:rsidP="00E94CAA">
      <w:pPr>
        <w:pStyle w:val="ListParagraph"/>
        <w:numPr>
          <w:ilvl w:val="0"/>
          <w:numId w:val="46"/>
        </w:numPr>
        <w:spacing w:after="0"/>
      </w:pPr>
      <w:r>
        <w:t xml:space="preserve">Over </w:t>
      </w:r>
      <w:r w:rsidR="00983A1A">
        <w:t xml:space="preserve">two </w:t>
      </w:r>
      <w:r>
        <w:t xml:space="preserve">terms school borrowed </w:t>
      </w:r>
      <w:r w:rsidR="00233FC1">
        <w:t>wide range of topic resources items</w:t>
      </w:r>
      <w:r w:rsidR="00EE268D">
        <w:t xml:space="preserve"> with a value of c. £</w:t>
      </w:r>
      <w:r w:rsidR="00233FC1">
        <w:t>14,000</w:t>
      </w:r>
    </w:p>
    <w:p w14:paraId="58E3B98E" w14:textId="06F2EF2D" w:rsidR="00EE268D" w:rsidRDefault="00233FC1" w:rsidP="00E94CAA">
      <w:pPr>
        <w:pStyle w:val="ListParagraph"/>
        <w:numPr>
          <w:ilvl w:val="0"/>
          <w:numId w:val="46"/>
        </w:numPr>
        <w:spacing w:after="0"/>
      </w:pPr>
      <w:r>
        <w:t>Ran</w:t>
      </w:r>
      <w:r w:rsidR="00EE268D">
        <w:t xml:space="preserve"> Tower Hamlets Book Award </w:t>
      </w:r>
      <w:r>
        <w:t>and attended finale</w:t>
      </w:r>
    </w:p>
    <w:p w14:paraId="6F7069BD" w14:textId="468B8208" w:rsidR="00EE268D" w:rsidRDefault="00983A1A" w:rsidP="00E94CAA">
      <w:pPr>
        <w:pStyle w:val="ListParagraph"/>
        <w:numPr>
          <w:ilvl w:val="0"/>
          <w:numId w:val="46"/>
        </w:numPr>
        <w:spacing w:after="0"/>
      </w:pPr>
      <w:r>
        <w:t>Two</w:t>
      </w:r>
      <w:r w:rsidR="00233FC1">
        <w:t xml:space="preserve"> classes</w:t>
      </w:r>
      <w:r>
        <w:t xml:space="preserve"> (60 children) took part in Creative Writing C</w:t>
      </w:r>
      <w:r w:rsidR="00233FC1">
        <w:t>ompetition, finale in June 2018</w:t>
      </w:r>
    </w:p>
    <w:p w14:paraId="1A8C6369" w14:textId="71084039" w:rsidR="00946F50" w:rsidRDefault="00946F50" w:rsidP="00E94CAA">
      <w:pPr>
        <w:pStyle w:val="ListParagraph"/>
        <w:numPr>
          <w:ilvl w:val="0"/>
          <w:numId w:val="46"/>
        </w:numPr>
        <w:spacing w:after="0"/>
      </w:pPr>
      <w:r>
        <w:t xml:space="preserve">A class </w:t>
      </w:r>
      <w:r w:rsidR="00983A1A">
        <w:t xml:space="preserve">(30 children) </w:t>
      </w:r>
      <w:r>
        <w:t>went to see Chris Riddell, author, and were very impressed</w:t>
      </w:r>
    </w:p>
    <w:p w14:paraId="7CBB3D2A" w14:textId="4A6121D3" w:rsidR="00322714" w:rsidRPr="00E94CAA" w:rsidRDefault="00E30947" w:rsidP="00E94CAA">
      <w:pPr>
        <w:pStyle w:val="ListParagraph"/>
        <w:numPr>
          <w:ilvl w:val="0"/>
          <w:numId w:val="46"/>
        </w:numPr>
        <w:spacing w:after="0"/>
        <w:rPr>
          <w:b/>
        </w:rPr>
      </w:pPr>
      <w:r>
        <w:t xml:space="preserve">Globe </w:t>
      </w:r>
      <w:r w:rsidR="001811ED">
        <w:t>continues to get</w:t>
      </w:r>
      <w:r>
        <w:t xml:space="preserve"> excellent value for money from SLS</w:t>
      </w:r>
    </w:p>
    <w:p w14:paraId="05544032" w14:textId="33D70DA7" w:rsidR="00EE268D" w:rsidRDefault="00EE268D" w:rsidP="0090442C">
      <w:pPr>
        <w:spacing w:after="0"/>
        <w:rPr>
          <w:b/>
        </w:rPr>
      </w:pPr>
      <w:r>
        <w:rPr>
          <w:b/>
        </w:rPr>
        <w:lastRenderedPageBreak/>
        <w:t>Appendix 1</w:t>
      </w:r>
    </w:p>
    <w:p w14:paraId="55876F29" w14:textId="5BEFBD37" w:rsidR="00FA3D8E" w:rsidRDefault="00FA3D8E" w:rsidP="00FA3D8E">
      <w:pPr>
        <w:spacing w:after="0"/>
        <w:rPr>
          <w:b/>
        </w:rPr>
      </w:pPr>
      <w:r>
        <w:rPr>
          <w:b/>
        </w:rPr>
        <w:t xml:space="preserve">Total loans per term </w:t>
      </w:r>
      <w:proofErr w:type="gramStart"/>
      <w:r>
        <w:rPr>
          <w:b/>
        </w:rPr>
        <w:t xml:space="preserve">comparison </w:t>
      </w:r>
      <w:r w:rsidR="003E6E10">
        <w:rPr>
          <w:b/>
        </w:rPr>
        <w:t xml:space="preserve"> 2016</w:t>
      </w:r>
      <w:proofErr w:type="gramEnd"/>
      <w:r w:rsidR="003E6E10">
        <w:rPr>
          <w:b/>
        </w:rPr>
        <w:t>/2017</w:t>
      </w:r>
      <w:r w:rsidR="003E515A">
        <w:rPr>
          <w:b/>
        </w:rPr>
        <w:t xml:space="preserve"> (including staff loans)</w:t>
      </w:r>
    </w:p>
    <w:tbl>
      <w:tblPr>
        <w:tblStyle w:val="TableGrid"/>
        <w:tblW w:w="8931" w:type="dxa"/>
        <w:tblInd w:w="675" w:type="dxa"/>
        <w:tblLook w:val="04A0" w:firstRow="1" w:lastRow="0" w:firstColumn="1" w:lastColumn="0" w:noHBand="0" w:noVBand="1"/>
      </w:tblPr>
      <w:tblGrid>
        <w:gridCol w:w="2127"/>
        <w:gridCol w:w="2551"/>
        <w:gridCol w:w="4253"/>
      </w:tblGrid>
      <w:tr w:rsidR="00FA3D8E" w14:paraId="1EF81BF1" w14:textId="77777777" w:rsidTr="00E94CAA">
        <w:tc>
          <w:tcPr>
            <w:tcW w:w="2127" w:type="dxa"/>
          </w:tcPr>
          <w:p w14:paraId="47C048BE" w14:textId="2D7A5AF1" w:rsidR="00FA3D8E" w:rsidRDefault="003E515A" w:rsidP="00FA3D8E">
            <w:pPr>
              <w:rPr>
                <w:b/>
              </w:rPr>
            </w:pPr>
            <w:r>
              <w:rPr>
                <w:b/>
              </w:rPr>
              <w:t>Jan – Mar 2018</w:t>
            </w:r>
          </w:p>
        </w:tc>
        <w:tc>
          <w:tcPr>
            <w:tcW w:w="2551" w:type="dxa"/>
          </w:tcPr>
          <w:p w14:paraId="36B37A7D" w14:textId="149A7ECE" w:rsidR="00FA3D8E" w:rsidRDefault="003E515A" w:rsidP="00FA3D8E">
            <w:pPr>
              <w:rPr>
                <w:b/>
              </w:rPr>
            </w:pPr>
            <w:r>
              <w:rPr>
                <w:b/>
              </w:rPr>
              <w:t>Sept – Dec 2017</w:t>
            </w:r>
          </w:p>
        </w:tc>
        <w:tc>
          <w:tcPr>
            <w:tcW w:w="4253" w:type="dxa"/>
          </w:tcPr>
          <w:p w14:paraId="1E6EE29B" w14:textId="38C0AD45" w:rsidR="00FA3D8E" w:rsidRDefault="003E515A" w:rsidP="00FA3D8E">
            <w:pPr>
              <w:rPr>
                <w:b/>
              </w:rPr>
            </w:pPr>
            <w:r>
              <w:rPr>
                <w:b/>
              </w:rPr>
              <w:t>Apr- July 2017</w:t>
            </w:r>
          </w:p>
        </w:tc>
      </w:tr>
      <w:tr w:rsidR="00FA3D8E" w14:paraId="6096D70E" w14:textId="77777777" w:rsidTr="00E94CAA">
        <w:tc>
          <w:tcPr>
            <w:tcW w:w="2127" w:type="dxa"/>
          </w:tcPr>
          <w:p w14:paraId="2F54B8E7" w14:textId="173AD940" w:rsidR="00FA3D8E" w:rsidRPr="00D4370D" w:rsidRDefault="003E515A" w:rsidP="005336C9">
            <w:r>
              <w:t>1718</w:t>
            </w:r>
          </w:p>
        </w:tc>
        <w:tc>
          <w:tcPr>
            <w:tcW w:w="2551" w:type="dxa"/>
          </w:tcPr>
          <w:p w14:paraId="60465347" w14:textId="2F11E0F4" w:rsidR="00FA3D8E" w:rsidRPr="00D4370D" w:rsidRDefault="003E515A" w:rsidP="005336C9">
            <w:r>
              <w:t>2203</w:t>
            </w:r>
          </w:p>
        </w:tc>
        <w:tc>
          <w:tcPr>
            <w:tcW w:w="4253" w:type="dxa"/>
          </w:tcPr>
          <w:p w14:paraId="04F5B113" w14:textId="6EA5236C" w:rsidR="00FA3D8E" w:rsidRPr="00D4370D" w:rsidRDefault="003E515A" w:rsidP="00FA3D8E">
            <w:r>
              <w:t>1522</w:t>
            </w:r>
          </w:p>
        </w:tc>
      </w:tr>
    </w:tbl>
    <w:p w14:paraId="77536645" w14:textId="77777777" w:rsidR="00FA3D8E" w:rsidRDefault="00FA3D8E" w:rsidP="0090442C">
      <w:pPr>
        <w:spacing w:after="0"/>
        <w:rPr>
          <w:b/>
        </w:rPr>
      </w:pPr>
    </w:p>
    <w:p w14:paraId="48BD2346" w14:textId="77777777" w:rsidR="009440CF" w:rsidRDefault="009440CF" w:rsidP="00FA3D8E">
      <w:pPr>
        <w:spacing w:after="0"/>
        <w:rPr>
          <w:b/>
        </w:rPr>
      </w:pPr>
    </w:p>
    <w:p w14:paraId="32EBC137" w14:textId="77777777" w:rsidR="009440CF" w:rsidRDefault="009440CF" w:rsidP="00FA3D8E">
      <w:pPr>
        <w:spacing w:after="0"/>
        <w:rPr>
          <w:b/>
        </w:rPr>
      </w:pPr>
    </w:p>
    <w:p w14:paraId="34489EAC" w14:textId="34DAE8EA" w:rsidR="00FA3D8E" w:rsidRPr="003744A3" w:rsidRDefault="004F6EC0" w:rsidP="00FA3D8E">
      <w:pPr>
        <w:spacing w:after="0"/>
        <w:rPr>
          <w:b/>
        </w:rPr>
      </w:pPr>
      <w:r>
        <w:rPr>
          <w:b/>
        </w:rPr>
        <w:t xml:space="preserve">                                        </w:t>
      </w:r>
      <w:r w:rsidR="005336C9">
        <w:rPr>
          <w:b/>
        </w:rPr>
        <w:t>Appendix 2</w:t>
      </w:r>
      <w:r>
        <w:rPr>
          <w:b/>
        </w:rPr>
        <w:t xml:space="preserve">: Loans </w:t>
      </w:r>
      <w:r w:rsidR="009C4101">
        <w:rPr>
          <w:b/>
        </w:rPr>
        <w:t xml:space="preserve">Sept </w:t>
      </w:r>
      <w:r>
        <w:rPr>
          <w:b/>
        </w:rPr>
        <w:t>2017 -</w:t>
      </w:r>
      <w:r w:rsidR="009C4101">
        <w:rPr>
          <w:b/>
        </w:rPr>
        <w:t xml:space="preserve"> Mar 2018</w:t>
      </w:r>
    </w:p>
    <w:tbl>
      <w:tblPr>
        <w:tblStyle w:val="TableGrid"/>
        <w:tblW w:w="8918" w:type="dxa"/>
        <w:tblInd w:w="720" w:type="dxa"/>
        <w:tblLook w:val="04A0" w:firstRow="1" w:lastRow="0" w:firstColumn="1" w:lastColumn="0" w:noHBand="0" w:noVBand="1"/>
      </w:tblPr>
      <w:tblGrid>
        <w:gridCol w:w="1940"/>
        <w:gridCol w:w="1701"/>
        <w:gridCol w:w="1701"/>
        <w:gridCol w:w="1973"/>
        <w:gridCol w:w="1603"/>
      </w:tblGrid>
      <w:tr w:rsidR="00896FAB" w14:paraId="10FB57E8" w14:textId="70426949" w:rsidTr="00896FAB">
        <w:tc>
          <w:tcPr>
            <w:tcW w:w="1940" w:type="dxa"/>
          </w:tcPr>
          <w:p w14:paraId="60FC03C6" w14:textId="3FFAF5A9" w:rsidR="00896FAB" w:rsidRPr="00F153C6" w:rsidRDefault="00896FAB" w:rsidP="009C4101">
            <w:pPr>
              <w:rPr>
                <w:b/>
              </w:rPr>
            </w:pPr>
          </w:p>
        </w:tc>
        <w:tc>
          <w:tcPr>
            <w:tcW w:w="1701" w:type="dxa"/>
          </w:tcPr>
          <w:p w14:paraId="3F29B439" w14:textId="0BD6B424" w:rsidR="00896FAB" w:rsidRPr="00F153C6" w:rsidRDefault="00896FAB" w:rsidP="009C4101">
            <w:pPr>
              <w:rPr>
                <w:b/>
              </w:rPr>
            </w:pPr>
            <w:r>
              <w:rPr>
                <w:b/>
              </w:rPr>
              <w:t xml:space="preserve"> </w:t>
            </w:r>
          </w:p>
          <w:p w14:paraId="3DF3BAC2" w14:textId="2CE34BA9" w:rsidR="00896FAB" w:rsidRPr="00F153C6" w:rsidRDefault="00896FAB" w:rsidP="009C4101">
            <w:pPr>
              <w:rPr>
                <w:b/>
              </w:rPr>
            </w:pPr>
            <w:r>
              <w:rPr>
                <w:b/>
              </w:rPr>
              <w:t>Loans Jan – Mar 2018</w:t>
            </w:r>
          </w:p>
        </w:tc>
        <w:tc>
          <w:tcPr>
            <w:tcW w:w="1701" w:type="dxa"/>
            <w:tcBorders>
              <w:bottom w:val="single" w:sz="4" w:space="0" w:color="auto"/>
            </w:tcBorders>
            <w:shd w:val="clear" w:color="auto" w:fill="auto"/>
          </w:tcPr>
          <w:p w14:paraId="4E1234CB" w14:textId="60483A73" w:rsidR="00896FAB" w:rsidRPr="009C4101" w:rsidRDefault="00896FAB" w:rsidP="009C4101">
            <w:pPr>
              <w:rPr>
                <w:b/>
              </w:rPr>
            </w:pPr>
            <w:r w:rsidRPr="009C4101">
              <w:rPr>
                <w:b/>
              </w:rPr>
              <w:t>Loans Sept –Dec 2017</w:t>
            </w:r>
          </w:p>
        </w:tc>
        <w:tc>
          <w:tcPr>
            <w:tcW w:w="1973" w:type="dxa"/>
            <w:tcBorders>
              <w:bottom w:val="single" w:sz="4" w:space="0" w:color="auto"/>
            </w:tcBorders>
            <w:shd w:val="clear" w:color="auto" w:fill="auto"/>
          </w:tcPr>
          <w:p w14:paraId="69948E0E" w14:textId="60D5126E" w:rsidR="00896FAB" w:rsidRPr="009C4101" w:rsidRDefault="00896FAB" w:rsidP="009C4101">
            <w:pPr>
              <w:rPr>
                <w:b/>
              </w:rPr>
            </w:pPr>
            <w:r w:rsidRPr="009C4101">
              <w:rPr>
                <w:b/>
              </w:rPr>
              <w:t>Loans Apr-July 2017</w:t>
            </w:r>
          </w:p>
        </w:tc>
        <w:tc>
          <w:tcPr>
            <w:tcW w:w="1603" w:type="dxa"/>
            <w:tcBorders>
              <w:bottom w:val="single" w:sz="4" w:space="0" w:color="auto"/>
            </w:tcBorders>
            <w:shd w:val="clear" w:color="auto" w:fill="auto"/>
          </w:tcPr>
          <w:p w14:paraId="3ECDFC52" w14:textId="02C31C82" w:rsidR="00896FAB" w:rsidRPr="009C4101" w:rsidRDefault="00896FAB" w:rsidP="00896FAB">
            <w:pPr>
              <w:rPr>
                <w:b/>
              </w:rPr>
            </w:pPr>
            <w:r>
              <w:rPr>
                <w:b/>
              </w:rPr>
              <w:t>Comments</w:t>
            </w:r>
          </w:p>
        </w:tc>
      </w:tr>
      <w:tr w:rsidR="00896FAB" w:rsidRPr="002A72DA" w14:paraId="763C9167" w14:textId="13FA27C6" w:rsidTr="00896FAB">
        <w:trPr>
          <w:trHeight w:val="548"/>
        </w:trPr>
        <w:tc>
          <w:tcPr>
            <w:tcW w:w="1940" w:type="dxa"/>
          </w:tcPr>
          <w:p w14:paraId="15682172" w14:textId="42312E35" w:rsidR="00896FAB" w:rsidRPr="003744A3" w:rsidRDefault="00896FAB" w:rsidP="009C4101">
            <w:pPr>
              <w:rPr>
                <w:b/>
              </w:rPr>
            </w:pPr>
            <w:r>
              <w:rPr>
                <w:b/>
              </w:rPr>
              <w:t>LP1 Murphy</w:t>
            </w:r>
          </w:p>
        </w:tc>
        <w:tc>
          <w:tcPr>
            <w:tcW w:w="1701" w:type="dxa"/>
          </w:tcPr>
          <w:p w14:paraId="56D7D4CD" w14:textId="1EC28F8F" w:rsidR="00896FAB" w:rsidRPr="00FE0C52" w:rsidRDefault="00896FAB" w:rsidP="009C4101">
            <w:r>
              <w:t>21</w:t>
            </w:r>
          </w:p>
        </w:tc>
        <w:tc>
          <w:tcPr>
            <w:tcW w:w="1701" w:type="dxa"/>
            <w:shd w:val="clear" w:color="auto" w:fill="auto"/>
          </w:tcPr>
          <w:p w14:paraId="71773241" w14:textId="26DA5E13" w:rsidR="00896FAB" w:rsidRPr="002A72DA" w:rsidRDefault="00896FAB" w:rsidP="009C4101">
            <w:r>
              <w:t>37</w:t>
            </w:r>
          </w:p>
        </w:tc>
        <w:tc>
          <w:tcPr>
            <w:tcW w:w="1973" w:type="dxa"/>
            <w:shd w:val="clear" w:color="auto" w:fill="auto"/>
          </w:tcPr>
          <w:p w14:paraId="63EF0937" w14:textId="043F4628" w:rsidR="00896FAB" w:rsidRPr="002A72DA" w:rsidRDefault="00896FAB" w:rsidP="009C4101">
            <w:r>
              <w:t>21</w:t>
            </w:r>
          </w:p>
        </w:tc>
        <w:tc>
          <w:tcPr>
            <w:tcW w:w="1603" w:type="dxa"/>
            <w:shd w:val="clear" w:color="auto" w:fill="auto"/>
          </w:tcPr>
          <w:p w14:paraId="7ED4A36E" w14:textId="12294A4C" w:rsidR="00896FAB" w:rsidRPr="002A72DA" w:rsidRDefault="00896FAB" w:rsidP="00896FAB">
            <w:r>
              <w:t>Low borrowing</w:t>
            </w:r>
          </w:p>
        </w:tc>
      </w:tr>
      <w:tr w:rsidR="00896FAB" w14:paraId="4FE2F659" w14:textId="4DDFD06C" w:rsidTr="00896FAB">
        <w:trPr>
          <w:trHeight w:val="295"/>
        </w:trPr>
        <w:tc>
          <w:tcPr>
            <w:tcW w:w="1940" w:type="dxa"/>
          </w:tcPr>
          <w:p w14:paraId="0CA30446" w14:textId="4A8D6225" w:rsidR="00896FAB" w:rsidRPr="003744A3" w:rsidRDefault="00896FAB" w:rsidP="009C4101">
            <w:pPr>
              <w:rPr>
                <w:b/>
              </w:rPr>
            </w:pPr>
            <w:r>
              <w:rPr>
                <w:b/>
              </w:rPr>
              <w:t xml:space="preserve">LP2 </w:t>
            </w:r>
            <w:proofErr w:type="spellStart"/>
            <w:r>
              <w:rPr>
                <w:b/>
              </w:rPr>
              <w:t>Ahlberg</w:t>
            </w:r>
            <w:proofErr w:type="spellEnd"/>
          </w:p>
        </w:tc>
        <w:tc>
          <w:tcPr>
            <w:tcW w:w="1701" w:type="dxa"/>
          </w:tcPr>
          <w:p w14:paraId="64E79B9D" w14:textId="3481C29E" w:rsidR="00896FAB" w:rsidRDefault="00896FAB" w:rsidP="009C4101">
            <w:r>
              <w:t>78</w:t>
            </w:r>
          </w:p>
        </w:tc>
        <w:tc>
          <w:tcPr>
            <w:tcW w:w="1701" w:type="dxa"/>
            <w:tcBorders>
              <w:bottom w:val="single" w:sz="4" w:space="0" w:color="auto"/>
            </w:tcBorders>
            <w:shd w:val="clear" w:color="auto" w:fill="auto"/>
          </w:tcPr>
          <w:p w14:paraId="330C1BFE" w14:textId="1C03A6A6" w:rsidR="00896FAB" w:rsidRDefault="00896FAB" w:rsidP="009C4101">
            <w:r>
              <w:t>79</w:t>
            </w:r>
          </w:p>
        </w:tc>
        <w:tc>
          <w:tcPr>
            <w:tcW w:w="1973" w:type="dxa"/>
            <w:tcBorders>
              <w:bottom w:val="single" w:sz="4" w:space="0" w:color="auto"/>
            </w:tcBorders>
            <w:shd w:val="clear" w:color="auto" w:fill="auto"/>
          </w:tcPr>
          <w:p w14:paraId="14F49A5F" w14:textId="0A732D59" w:rsidR="00896FAB" w:rsidRDefault="00896FAB" w:rsidP="009C4101">
            <w:r>
              <w:t xml:space="preserve">80 </w:t>
            </w:r>
          </w:p>
        </w:tc>
        <w:tc>
          <w:tcPr>
            <w:tcW w:w="1603" w:type="dxa"/>
            <w:tcBorders>
              <w:bottom w:val="single" w:sz="4" w:space="0" w:color="auto"/>
            </w:tcBorders>
            <w:shd w:val="clear" w:color="auto" w:fill="auto"/>
          </w:tcPr>
          <w:p w14:paraId="1E4BA72A" w14:textId="5513F963" w:rsidR="00896FAB" w:rsidRDefault="00896FAB" w:rsidP="00896FAB">
            <w:r>
              <w:t>Steady</w:t>
            </w:r>
          </w:p>
        </w:tc>
      </w:tr>
      <w:tr w:rsidR="00896FAB" w14:paraId="11456661" w14:textId="76C5C214" w:rsidTr="00896FAB">
        <w:trPr>
          <w:trHeight w:val="227"/>
        </w:trPr>
        <w:tc>
          <w:tcPr>
            <w:tcW w:w="1940" w:type="dxa"/>
          </w:tcPr>
          <w:p w14:paraId="51119776" w14:textId="5D9998B9" w:rsidR="00896FAB" w:rsidRPr="003744A3" w:rsidRDefault="00896FAB" w:rsidP="009C4101">
            <w:pPr>
              <w:rPr>
                <w:b/>
              </w:rPr>
            </w:pPr>
            <w:r>
              <w:rPr>
                <w:b/>
              </w:rPr>
              <w:t>1 Kerr</w:t>
            </w:r>
          </w:p>
        </w:tc>
        <w:tc>
          <w:tcPr>
            <w:tcW w:w="1701" w:type="dxa"/>
          </w:tcPr>
          <w:p w14:paraId="2AEC6F9F" w14:textId="15B368A7" w:rsidR="00896FAB" w:rsidRDefault="00896FAB" w:rsidP="009C4101">
            <w:r>
              <w:t>165</w:t>
            </w:r>
          </w:p>
        </w:tc>
        <w:tc>
          <w:tcPr>
            <w:tcW w:w="1701" w:type="dxa"/>
            <w:tcBorders>
              <w:bottom w:val="single" w:sz="4" w:space="0" w:color="auto"/>
            </w:tcBorders>
            <w:shd w:val="clear" w:color="auto" w:fill="auto"/>
          </w:tcPr>
          <w:p w14:paraId="32F91383" w14:textId="5ACD6BF4" w:rsidR="00896FAB" w:rsidRDefault="00896FAB" w:rsidP="009C4101">
            <w:r>
              <w:t>148</w:t>
            </w:r>
          </w:p>
        </w:tc>
        <w:tc>
          <w:tcPr>
            <w:tcW w:w="1973" w:type="dxa"/>
            <w:tcBorders>
              <w:bottom w:val="single" w:sz="4" w:space="0" w:color="auto"/>
            </w:tcBorders>
            <w:shd w:val="clear" w:color="auto" w:fill="auto"/>
          </w:tcPr>
          <w:p w14:paraId="1DC47D58" w14:textId="7F9F6760" w:rsidR="00896FAB" w:rsidRDefault="00896FAB" w:rsidP="009C4101">
            <w:r>
              <w:t xml:space="preserve">222 </w:t>
            </w:r>
          </w:p>
        </w:tc>
        <w:tc>
          <w:tcPr>
            <w:tcW w:w="1603" w:type="dxa"/>
            <w:tcBorders>
              <w:bottom w:val="single" w:sz="4" w:space="0" w:color="auto"/>
            </w:tcBorders>
            <w:shd w:val="clear" w:color="auto" w:fill="auto"/>
          </w:tcPr>
          <w:p w14:paraId="1BB36803" w14:textId="3AEE8646" w:rsidR="00896FAB" w:rsidRDefault="0052635D" w:rsidP="00896FAB">
            <w:r>
              <w:t>A bit low</w:t>
            </w:r>
          </w:p>
        </w:tc>
      </w:tr>
      <w:tr w:rsidR="00896FAB" w14:paraId="1E16C27C" w14:textId="7F7652A2" w:rsidTr="00896FAB">
        <w:trPr>
          <w:trHeight w:val="147"/>
        </w:trPr>
        <w:tc>
          <w:tcPr>
            <w:tcW w:w="1940" w:type="dxa"/>
          </w:tcPr>
          <w:p w14:paraId="2E754C37" w14:textId="5AE027C1" w:rsidR="00896FAB" w:rsidRPr="003744A3" w:rsidRDefault="00896FAB" w:rsidP="009C4101">
            <w:pPr>
              <w:rPr>
                <w:b/>
              </w:rPr>
            </w:pPr>
            <w:r>
              <w:rPr>
                <w:b/>
              </w:rPr>
              <w:t xml:space="preserve">1 and 2 </w:t>
            </w:r>
            <w:proofErr w:type="spellStart"/>
            <w:r>
              <w:rPr>
                <w:b/>
              </w:rPr>
              <w:t>MiniGrey</w:t>
            </w:r>
            <w:proofErr w:type="spellEnd"/>
          </w:p>
        </w:tc>
        <w:tc>
          <w:tcPr>
            <w:tcW w:w="1701" w:type="dxa"/>
          </w:tcPr>
          <w:p w14:paraId="64F99D90" w14:textId="290A1FF7" w:rsidR="00896FAB" w:rsidRPr="0052635D" w:rsidRDefault="00896FAB" w:rsidP="009C4101">
            <w:pPr>
              <w:rPr>
                <w:b/>
              </w:rPr>
            </w:pPr>
            <w:r w:rsidRPr="0052635D">
              <w:rPr>
                <w:b/>
              </w:rPr>
              <w:t>232</w:t>
            </w:r>
          </w:p>
        </w:tc>
        <w:tc>
          <w:tcPr>
            <w:tcW w:w="1701" w:type="dxa"/>
            <w:tcBorders>
              <w:bottom w:val="single" w:sz="4" w:space="0" w:color="auto"/>
            </w:tcBorders>
            <w:shd w:val="clear" w:color="auto" w:fill="auto"/>
          </w:tcPr>
          <w:p w14:paraId="5CEE3134" w14:textId="2257C3EA" w:rsidR="00896FAB" w:rsidRDefault="00896FAB" w:rsidP="009C4101">
            <w:r>
              <w:t>222</w:t>
            </w:r>
          </w:p>
        </w:tc>
        <w:tc>
          <w:tcPr>
            <w:tcW w:w="1973" w:type="dxa"/>
            <w:tcBorders>
              <w:bottom w:val="single" w:sz="4" w:space="0" w:color="auto"/>
            </w:tcBorders>
            <w:shd w:val="clear" w:color="auto" w:fill="auto"/>
          </w:tcPr>
          <w:p w14:paraId="5104DC33" w14:textId="214DC8FC" w:rsidR="00896FAB" w:rsidRDefault="00896FAB" w:rsidP="009C4101">
            <w:r>
              <w:t>215</w:t>
            </w:r>
          </w:p>
        </w:tc>
        <w:tc>
          <w:tcPr>
            <w:tcW w:w="1603" w:type="dxa"/>
            <w:tcBorders>
              <w:bottom w:val="single" w:sz="4" w:space="0" w:color="auto"/>
            </w:tcBorders>
            <w:shd w:val="clear" w:color="auto" w:fill="auto"/>
          </w:tcPr>
          <w:p w14:paraId="794D06C9" w14:textId="629A1626" w:rsidR="00896FAB" w:rsidRDefault="0052635D" w:rsidP="00896FAB">
            <w:r>
              <w:t>Top borrowers March 18</w:t>
            </w:r>
          </w:p>
        </w:tc>
      </w:tr>
      <w:tr w:rsidR="00896FAB" w14:paraId="4D09718A" w14:textId="3998F777" w:rsidTr="00896FAB">
        <w:tc>
          <w:tcPr>
            <w:tcW w:w="1940" w:type="dxa"/>
          </w:tcPr>
          <w:p w14:paraId="6A2FBE8D" w14:textId="363F554A" w:rsidR="00896FAB" w:rsidRPr="003744A3" w:rsidRDefault="00896FAB" w:rsidP="009C4101">
            <w:pPr>
              <w:rPr>
                <w:b/>
              </w:rPr>
            </w:pPr>
            <w:r>
              <w:rPr>
                <w:b/>
              </w:rPr>
              <w:t>2 Donaldson</w:t>
            </w:r>
          </w:p>
        </w:tc>
        <w:tc>
          <w:tcPr>
            <w:tcW w:w="1701" w:type="dxa"/>
          </w:tcPr>
          <w:p w14:paraId="44AE0735" w14:textId="0479175B" w:rsidR="00896FAB" w:rsidRDefault="00896FAB" w:rsidP="009C4101">
            <w:r>
              <w:t>196</w:t>
            </w:r>
          </w:p>
        </w:tc>
        <w:tc>
          <w:tcPr>
            <w:tcW w:w="1701" w:type="dxa"/>
            <w:tcBorders>
              <w:bottom w:val="single" w:sz="4" w:space="0" w:color="auto"/>
            </w:tcBorders>
            <w:shd w:val="clear" w:color="auto" w:fill="auto"/>
          </w:tcPr>
          <w:p w14:paraId="61D5E8BE" w14:textId="531D0273" w:rsidR="00896FAB" w:rsidRDefault="00896FAB" w:rsidP="009C4101">
            <w:r>
              <w:t>222</w:t>
            </w:r>
          </w:p>
        </w:tc>
        <w:tc>
          <w:tcPr>
            <w:tcW w:w="1973" w:type="dxa"/>
            <w:tcBorders>
              <w:bottom w:val="single" w:sz="4" w:space="0" w:color="auto"/>
            </w:tcBorders>
            <w:shd w:val="clear" w:color="auto" w:fill="auto"/>
          </w:tcPr>
          <w:p w14:paraId="62830F8B" w14:textId="40242FCF" w:rsidR="00896FAB" w:rsidRDefault="00896FAB" w:rsidP="009C4101">
            <w:r>
              <w:t>184</w:t>
            </w:r>
          </w:p>
        </w:tc>
        <w:tc>
          <w:tcPr>
            <w:tcW w:w="1603" w:type="dxa"/>
            <w:tcBorders>
              <w:bottom w:val="single" w:sz="4" w:space="0" w:color="auto"/>
            </w:tcBorders>
            <w:shd w:val="clear" w:color="auto" w:fill="auto"/>
          </w:tcPr>
          <w:p w14:paraId="3C5A6E6A" w14:textId="43350848" w:rsidR="00896FAB" w:rsidRDefault="0052635D" w:rsidP="00896FAB">
            <w:r>
              <w:t>Steady</w:t>
            </w:r>
          </w:p>
        </w:tc>
      </w:tr>
      <w:tr w:rsidR="00896FAB" w14:paraId="0CB08B10" w14:textId="22A5D201" w:rsidTr="00896FAB">
        <w:tc>
          <w:tcPr>
            <w:tcW w:w="1940" w:type="dxa"/>
          </w:tcPr>
          <w:p w14:paraId="7E559904" w14:textId="679BDA8D" w:rsidR="00896FAB" w:rsidRPr="003744A3" w:rsidRDefault="00896FAB" w:rsidP="009C4101">
            <w:pPr>
              <w:rPr>
                <w:b/>
              </w:rPr>
            </w:pPr>
            <w:r>
              <w:rPr>
                <w:b/>
              </w:rPr>
              <w:t xml:space="preserve">3 and 4 </w:t>
            </w:r>
            <w:proofErr w:type="spellStart"/>
            <w:r>
              <w:rPr>
                <w:b/>
              </w:rPr>
              <w:t>Colfer</w:t>
            </w:r>
            <w:proofErr w:type="spellEnd"/>
          </w:p>
        </w:tc>
        <w:tc>
          <w:tcPr>
            <w:tcW w:w="1701" w:type="dxa"/>
          </w:tcPr>
          <w:p w14:paraId="34DC1F25" w14:textId="711408F4" w:rsidR="00896FAB" w:rsidRPr="0052635D" w:rsidRDefault="00896FAB" w:rsidP="009C4101">
            <w:pPr>
              <w:rPr>
                <w:b/>
              </w:rPr>
            </w:pPr>
            <w:r w:rsidRPr="0052635D">
              <w:rPr>
                <w:b/>
              </w:rPr>
              <w:t>114</w:t>
            </w:r>
          </w:p>
        </w:tc>
        <w:tc>
          <w:tcPr>
            <w:tcW w:w="1701" w:type="dxa"/>
            <w:tcBorders>
              <w:bottom w:val="single" w:sz="4" w:space="0" w:color="auto"/>
            </w:tcBorders>
            <w:shd w:val="clear" w:color="auto" w:fill="auto"/>
          </w:tcPr>
          <w:p w14:paraId="730A85C3" w14:textId="1656D33D" w:rsidR="00896FAB" w:rsidRDefault="00896FAB" w:rsidP="009C4101">
            <w:r>
              <w:t>179</w:t>
            </w:r>
          </w:p>
        </w:tc>
        <w:tc>
          <w:tcPr>
            <w:tcW w:w="1973" w:type="dxa"/>
            <w:tcBorders>
              <w:bottom w:val="single" w:sz="4" w:space="0" w:color="auto"/>
            </w:tcBorders>
            <w:shd w:val="clear" w:color="auto" w:fill="auto"/>
          </w:tcPr>
          <w:p w14:paraId="13E2C793" w14:textId="474ADDE2" w:rsidR="00896FAB" w:rsidRDefault="00896FAB" w:rsidP="009C4101">
            <w:r>
              <w:t>175</w:t>
            </w:r>
          </w:p>
        </w:tc>
        <w:tc>
          <w:tcPr>
            <w:tcW w:w="1603" w:type="dxa"/>
            <w:tcBorders>
              <w:bottom w:val="single" w:sz="4" w:space="0" w:color="auto"/>
            </w:tcBorders>
            <w:shd w:val="clear" w:color="auto" w:fill="auto"/>
          </w:tcPr>
          <w:p w14:paraId="4E76470E" w14:textId="648B785D" w:rsidR="00896FAB" w:rsidRDefault="0052635D" w:rsidP="00896FAB">
            <w:r>
              <w:t>Dropped a lot</w:t>
            </w:r>
          </w:p>
        </w:tc>
      </w:tr>
      <w:tr w:rsidR="00896FAB" w14:paraId="7AA11775" w14:textId="21EDDD14" w:rsidTr="00896FAB">
        <w:trPr>
          <w:trHeight w:val="381"/>
        </w:trPr>
        <w:tc>
          <w:tcPr>
            <w:tcW w:w="1940" w:type="dxa"/>
          </w:tcPr>
          <w:p w14:paraId="6BD39836" w14:textId="4897BCD5" w:rsidR="00896FAB" w:rsidRPr="003744A3" w:rsidRDefault="00896FAB" w:rsidP="009C4101">
            <w:pPr>
              <w:rPr>
                <w:b/>
              </w:rPr>
            </w:pPr>
            <w:r>
              <w:rPr>
                <w:b/>
              </w:rPr>
              <w:t>3 Strong</w:t>
            </w:r>
          </w:p>
        </w:tc>
        <w:tc>
          <w:tcPr>
            <w:tcW w:w="1701" w:type="dxa"/>
          </w:tcPr>
          <w:p w14:paraId="59555729" w14:textId="28A86583" w:rsidR="00896FAB" w:rsidRDefault="00896FAB" w:rsidP="009C4101">
            <w:r>
              <w:t>182</w:t>
            </w:r>
          </w:p>
        </w:tc>
        <w:tc>
          <w:tcPr>
            <w:tcW w:w="1701" w:type="dxa"/>
            <w:tcBorders>
              <w:bottom w:val="single" w:sz="4" w:space="0" w:color="auto"/>
            </w:tcBorders>
            <w:shd w:val="clear" w:color="auto" w:fill="auto"/>
          </w:tcPr>
          <w:p w14:paraId="0DD63633" w14:textId="1AF3CEF2" w:rsidR="00896FAB" w:rsidRPr="0052635D" w:rsidRDefault="00896FAB" w:rsidP="009C4101">
            <w:pPr>
              <w:rPr>
                <w:b/>
              </w:rPr>
            </w:pPr>
            <w:r w:rsidRPr="0052635D">
              <w:rPr>
                <w:b/>
              </w:rPr>
              <w:t>331</w:t>
            </w:r>
          </w:p>
        </w:tc>
        <w:tc>
          <w:tcPr>
            <w:tcW w:w="1973" w:type="dxa"/>
            <w:tcBorders>
              <w:bottom w:val="single" w:sz="4" w:space="0" w:color="auto"/>
            </w:tcBorders>
            <w:shd w:val="clear" w:color="auto" w:fill="auto"/>
          </w:tcPr>
          <w:p w14:paraId="5790AF5E" w14:textId="1E2EFE18" w:rsidR="00896FAB" w:rsidRDefault="00896FAB" w:rsidP="009C4101">
            <w:r>
              <w:t>78</w:t>
            </w:r>
          </w:p>
        </w:tc>
        <w:tc>
          <w:tcPr>
            <w:tcW w:w="1603" w:type="dxa"/>
            <w:tcBorders>
              <w:bottom w:val="single" w:sz="4" w:space="0" w:color="auto"/>
            </w:tcBorders>
            <w:shd w:val="clear" w:color="auto" w:fill="auto"/>
          </w:tcPr>
          <w:p w14:paraId="3D4700D6" w14:textId="4CC8220E" w:rsidR="00896FAB" w:rsidRDefault="0052635D" w:rsidP="00896FAB">
            <w:r>
              <w:t>Top borrowers Dec 17</w:t>
            </w:r>
          </w:p>
        </w:tc>
      </w:tr>
    </w:tbl>
    <w:p w14:paraId="4A7CC67B" w14:textId="5F10ED8C" w:rsidR="003E6E10" w:rsidRDefault="003E6E10" w:rsidP="0090442C">
      <w:pPr>
        <w:spacing w:after="0"/>
        <w:rPr>
          <w:b/>
        </w:rPr>
      </w:pPr>
      <w:r>
        <w:rPr>
          <w:b/>
        </w:rPr>
        <w:t xml:space="preserve">     </w:t>
      </w:r>
    </w:p>
    <w:tbl>
      <w:tblPr>
        <w:tblStyle w:val="TableGrid"/>
        <w:tblW w:w="11077" w:type="dxa"/>
        <w:tblInd w:w="720" w:type="dxa"/>
        <w:tblLook w:val="04A0" w:firstRow="1" w:lastRow="0" w:firstColumn="1" w:lastColumn="0" w:noHBand="0" w:noVBand="1"/>
      </w:tblPr>
      <w:tblGrid>
        <w:gridCol w:w="1940"/>
        <w:gridCol w:w="1701"/>
        <w:gridCol w:w="1701"/>
        <w:gridCol w:w="1973"/>
        <w:gridCol w:w="1603"/>
        <w:gridCol w:w="2159"/>
      </w:tblGrid>
      <w:tr w:rsidR="00896FAB" w14:paraId="0B67B8A9" w14:textId="1FEC4615" w:rsidTr="00896FAB">
        <w:trPr>
          <w:trHeight w:val="147"/>
        </w:trPr>
        <w:tc>
          <w:tcPr>
            <w:tcW w:w="1940" w:type="dxa"/>
          </w:tcPr>
          <w:p w14:paraId="2FD72DE8" w14:textId="60FF51BF" w:rsidR="00896FAB" w:rsidRPr="003744A3" w:rsidRDefault="00896FAB" w:rsidP="003E6E10">
            <w:pPr>
              <w:rPr>
                <w:b/>
              </w:rPr>
            </w:pPr>
            <w:r>
              <w:rPr>
                <w:b/>
              </w:rPr>
              <w:t>4 Dahl</w:t>
            </w:r>
          </w:p>
        </w:tc>
        <w:tc>
          <w:tcPr>
            <w:tcW w:w="1701" w:type="dxa"/>
          </w:tcPr>
          <w:p w14:paraId="6D08F339" w14:textId="5F4B2994" w:rsidR="00896FAB" w:rsidRPr="0052635D" w:rsidRDefault="00896FAB" w:rsidP="00896FAB">
            <w:pPr>
              <w:rPr>
                <w:b/>
              </w:rPr>
            </w:pPr>
            <w:r w:rsidRPr="0052635D">
              <w:rPr>
                <w:b/>
              </w:rPr>
              <w:t>131</w:t>
            </w:r>
          </w:p>
        </w:tc>
        <w:tc>
          <w:tcPr>
            <w:tcW w:w="1701" w:type="dxa"/>
            <w:tcBorders>
              <w:bottom w:val="single" w:sz="4" w:space="0" w:color="auto"/>
            </w:tcBorders>
            <w:shd w:val="clear" w:color="auto" w:fill="auto"/>
          </w:tcPr>
          <w:p w14:paraId="0D37929D" w14:textId="55E38F3F" w:rsidR="00896FAB" w:rsidRDefault="00896FAB">
            <w:r>
              <w:t>287</w:t>
            </w:r>
          </w:p>
        </w:tc>
        <w:tc>
          <w:tcPr>
            <w:tcW w:w="1973" w:type="dxa"/>
            <w:tcBorders>
              <w:bottom w:val="single" w:sz="4" w:space="0" w:color="auto"/>
            </w:tcBorders>
          </w:tcPr>
          <w:p w14:paraId="274F2169" w14:textId="24F42FCD" w:rsidR="00896FAB" w:rsidRDefault="00896FAB">
            <w:r>
              <w:t xml:space="preserve">231 </w:t>
            </w:r>
          </w:p>
        </w:tc>
        <w:tc>
          <w:tcPr>
            <w:tcW w:w="1603" w:type="dxa"/>
            <w:tcBorders>
              <w:bottom w:val="single" w:sz="4" w:space="0" w:color="auto"/>
            </w:tcBorders>
          </w:tcPr>
          <w:p w14:paraId="3785084E" w14:textId="5FF15BBC" w:rsidR="00896FAB" w:rsidRDefault="0052635D" w:rsidP="00896FAB">
            <w:r>
              <w:t>Dropped a lot</w:t>
            </w:r>
          </w:p>
        </w:tc>
        <w:tc>
          <w:tcPr>
            <w:tcW w:w="2159" w:type="dxa"/>
            <w:vMerge w:val="restart"/>
            <w:tcBorders>
              <w:top w:val="nil"/>
            </w:tcBorders>
            <w:shd w:val="clear" w:color="auto" w:fill="auto"/>
          </w:tcPr>
          <w:p w14:paraId="4649471B" w14:textId="4D40518A" w:rsidR="00896FAB" w:rsidRDefault="00896FAB"/>
        </w:tc>
      </w:tr>
      <w:tr w:rsidR="00896FAB" w14:paraId="1F549C9A" w14:textId="6EC49D00" w:rsidTr="00896FAB">
        <w:tc>
          <w:tcPr>
            <w:tcW w:w="1940" w:type="dxa"/>
          </w:tcPr>
          <w:p w14:paraId="2523F50D" w14:textId="547BA62D" w:rsidR="00896FAB" w:rsidRPr="003744A3" w:rsidRDefault="00896FAB" w:rsidP="003E6E10">
            <w:pPr>
              <w:rPr>
                <w:b/>
              </w:rPr>
            </w:pPr>
            <w:r>
              <w:rPr>
                <w:b/>
              </w:rPr>
              <w:t>5 Horowitz</w:t>
            </w:r>
          </w:p>
        </w:tc>
        <w:tc>
          <w:tcPr>
            <w:tcW w:w="1701" w:type="dxa"/>
          </w:tcPr>
          <w:p w14:paraId="6F7CBC67" w14:textId="61870E8C" w:rsidR="00896FAB" w:rsidRDefault="00896FAB" w:rsidP="003E6E10">
            <w:r>
              <w:t>174</w:t>
            </w:r>
          </w:p>
        </w:tc>
        <w:tc>
          <w:tcPr>
            <w:tcW w:w="1701" w:type="dxa"/>
            <w:tcBorders>
              <w:bottom w:val="single" w:sz="4" w:space="0" w:color="auto"/>
            </w:tcBorders>
            <w:shd w:val="clear" w:color="auto" w:fill="auto"/>
          </w:tcPr>
          <w:p w14:paraId="2FB84B96" w14:textId="15FB363C" w:rsidR="00896FAB" w:rsidRDefault="00896FAB">
            <w:r>
              <w:t>279</w:t>
            </w:r>
          </w:p>
        </w:tc>
        <w:tc>
          <w:tcPr>
            <w:tcW w:w="1973" w:type="dxa"/>
            <w:tcBorders>
              <w:bottom w:val="single" w:sz="4" w:space="0" w:color="auto"/>
            </w:tcBorders>
          </w:tcPr>
          <w:p w14:paraId="15CF91A9" w14:textId="46DAA40A" w:rsidR="00896FAB" w:rsidRDefault="00896FAB">
            <w:r>
              <w:t>158</w:t>
            </w:r>
          </w:p>
        </w:tc>
        <w:tc>
          <w:tcPr>
            <w:tcW w:w="1603" w:type="dxa"/>
            <w:tcBorders>
              <w:bottom w:val="single" w:sz="4" w:space="0" w:color="auto"/>
            </w:tcBorders>
          </w:tcPr>
          <w:p w14:paraId="5B1FEC69" w14:textId="29C896C0" w:rsidR="00896FAB" w:rsidRDefault="0052635D" w:rsidP="00896FAB">
            <w:r>
              <w:t>OK; last term boost by THBA</w:t>
            </w:r>
          </w:p>
        </w:tc>
        <w:tc>
          <w:tcPr>
            <w:tcW w:w="2159" w:type="dxa"/>
            <w:vMerge/>
            <w:shd w:val="clear" w:color="auto" w:fill="auto"/>
          </w:tcPr>
          <w:p w14:paraId="07C7EA09" w14:textId="18A70963" w:rsidR="00896FAB" w:rsidRDefault="00896FAB"/>
        </w:tc>
      </w:tr>
      <w:tr w:rsidR="00896FAB" w:rsidRPr="001E47E4" w14:paraId="5652D3A6" w14:textId="4E1AC86F" w:rsidTr="00896FAB">
        <w:tc>
          <w:tcPr>
            <w:tcW w:w="1940" w:type="dxa"/>
          </w:tcPr>
          <w:p w14:paraId="0C088A0E" w14:textId="5215223E" w:rsidR="00896FAB" w:rsidRPr="003744A3" w:rsidRDefault="00896FAB" w:rsidP="003E6E10">
            <w:pPr>
              <w:rPr>
                <w:b/>
              </w:rPr>
            </w:pPr>
            <w:r>
              <w:rPr>
                <w:b/>
              </w:rPr>
              <w:t>5 and 6 Russell</w:t>
            </w:r>
          </w:p>
        </w:tc>
        <w:tc>
          <w:tcPr>
            <w:tcW w:w="1701" w:type="dxa"/>
          </w:tcPr>
          <w:p w14:paraId="3EA4E0DA" w14:textId="1545ED66" w:rsidR="00896FAB" w:rsidRPr="001E47E4" w:rsidRDefault="00896FAB" w:rsidP="003E6E10">
            <w:r>
              <w:t>174</w:t>
            </w:r>
          </w:p>
        </w:tc>
        <w:tc>
          <w:tcPr>
            <w:tcW w:w="1701" w:type="dxa"/>
            <w:tcBorders>
              <w:bottom w:val="single" w:sz="4" w:space="0" w:color="auto"/>
            </w:tcBorders>
            <w:shd w:val="clear" w:color="auto" w:fill="auto"/>
          </w:tcPr>
          <w:p w14:paraId="3178F58D" w14:textId="615C672C" w:rsidR="00896FAB" w:rsidRPr="001E47E4" w:rsidRDefault="00896FAB">
            <w:r>
              <w:t>197</w:t>
            </w:r>
          </w:p>
        </w:tc>
        <w:tc>
          <w:tcPr>
            <w:tcW w:w="1973" w:type="dxa"/>
            <w:tcBorders>
              <w:bottom w:val="single" w:sz="4" w:space="0" w:color="auto"/>
            </w:tcBorders>
          </w:tcPr>
          <w:p w14:paraId="293BCB72" w14:textId="4CD3E1EF" w:rsidR="00896FAB" w:rsidRPr="001E47E4" w:rsidRDefault="00896FAB">
            <w:r>
              <w:t>141</w:t>
            </w:r>
          </w:p>
        </w:tc>
        <w:tc>
          <w:tcPr>
            <w:tcW w:w="1603" w:type="dxa"/>
            <w:tcBorders>
              <w:bottom w:val="single" w:sz="4" w:space="0" w:color="auto"/>
            </w:tcBorders>
          </w:tcPr>
          <w:p w14:paraId="0A178F45" w14:textId="57713BAE" w:rsidR="00896FAB" w:rsidRPr="001E47E4" w:rsidRDefault="0052635D" w:rsidP="00896FAB">
            <w:r>
              <w:t>OK; last term boost by THBA</w:t>
            </w:r>
          </w:p>
        </w:tc>
        <w:tc>
          <w:tcPr>
            <w:tcW w:w="2159" w:type="dxa"/>
            <w:vMerge/>
            <w:shd w:val="clear" w:color="auto" w:fill="auto"/>
          </w:tcPr>
          <w:p w14:paraId="748830F9" w14:textId="25460416" w:rsidR="00896FAB" w:rsidRPr="001E47E4" w:rsidRDefault="00896FAB"/>
        </w:tc>
      </w:tr>
      <w:tr w:rsidR="00896FAB" w14:paraId="7DFD0DBB" w14:textId="581B492A" w:rsidTr="00896FAB">
        <w:tc>
          <w:tcPr>
            <w:tcW w:w="1940" w:type="dxa"/>
          </w:tcPr>
          <w:p w14:paraId="428E79F2" w14:textId="2E71D3AB" w:rsidR="00896FAB" w:rsidRPr="003744A3" w:rsidRDefault="00896FAB" w:rsidP="003E6E10">
            <w:pPr>
              <w:rPr>
                <w:b/>
              </w:rPr>
            </w:pPr>
            <w:r>
              <w:rPr>
                <w:b/>
              </w:rPr>
              <w:t>6 Jennings</w:t>
            </w:r>
          </w:p>
        </w:tc>
        <w:tc>
          <w:tcPr>
            <w:tcW w:w="1701" w:type="dxa"/>
          </w:tcPr>
          <w:p w14:paraId="6EE90F4E" w14:textId="36B1220B" w:rsidR="00896FAB" w:rsidRDefault="00896FAB" w:rsidP="003E6E10">
            <w:r>
              <w:t>68</w:t>
            </w:r>
          </w:p>
        </w:tc>
        <w:tc>
          <w:tcPr>
            <w:tcW w:w="1701" w:type="dxa"/>
            <w:tcBorders>
              <w:bottom w:val="single" w:sz="4" w:space="0" w:color="auto"/>
            </w:tcBorders>
            <w:shd w:val="clear" w:color="auto" w:fill="auto"/>
          </w:tcPr>
          <w:p w14:paraId="71718442" w14:textId="30EEF8D9" w:rsidR="00896FAB" w:rsidRDefault="00896FAB">
            <w:r>
              <w:t>132</w:t>
            </w:r>
          </w:p>
        </w:tc>
        <w:tc>
          <w:tcPr>
            <w:tcW w:w="1973" w:type="dxa"/>
            <w:tcBorders>
              <w:bottom w:val="single" w:sz="4" w:space="0" w:color="auto"/>
            </w:tcBorders>
          </w:tcPr>
          <w:p w14:paraId="5D002ACA" w14:textId="778F608B" w:rsidR="00896FAB" w:rsidRDefault="00896FAB">
            <w:r>
              <w:t>69</w:t>
            </w:r>
          </w:p>
        </w:tc>
        <w:tc>
          <w:tcPr>
            <w:tcW w:w="1603" w:type="dxa"/>
            <w:tcBorders>
              <w:bottom w:val="single" w:sz="4" w:space="0" w:color="auto"/>
            </w:tcBorders>
          </w:tcPr>
          <w:p w14:paraId="325F0803" w14:textId="599DABD1" w:rsidR="00896FAB" w:rsidRDefault="0052635D" w:rsidP="00896FAB">
            <w:r>
              <w:t>Low; last term boost by THBA</w:t>
            </w:r>
          </w:p>
        </w:tc>
        <w:tc>
          <w:tcPr>
            <w:tcW w:w="2159" w:type="dxa"/>
            <w:vMerge/>
            <w:tcBorders>
              <w:bottom w:val="nil"/>
            </w:tcBorders>
            <w:shd w:val="clear" w:color="auto" w:fill="auto"/>
          </w:tcPr>
          <w:p w14:paraId="29D2C213" w14:textId="4DA0F18A" w:rsidR="00896FAB" w:rsidRDefault="00896FAB"/>
        </w:tc>
      </w:tr>
    </w:tbl>
    <w:p w14:paraId="0F0A564F" w14:textId="5A8F675A" w:rsidR="00FA3D8E" w:rsidRDefault="00FA3D8E" w:rsidP="0090442C">
      <w:pPr>
        <w:spacing w:after="0"/>
        <w:rPr>
          <w:b/>
        </w:rPr>
      </w:pPr>
    </w:p>
    <w:p w14:paraId="3C6F9D6E" w14:textId="11FED58A" w:rsidR="005336C9" w:rsidRPr="005336C9" w:rsidRDefault="003E515A" w:rsidP="005336C9">
      <w:pPr>
        <w:spacing w:after="0"/>
        <w:rPr>
          <w:b/>
        </w:rPr>
      </w:pPr>
      <w:r>
        <w:rPr>
          <w:b/>
        </w:rPr>
        <w:t xml:space="preserve">                   </w:t>
      </w:r>
      <w:r w:rsidR="004F6EC0">
        <w:rPr>
          <w:b/>
        </w:rPr>
        <w:t xml:space="preserve">           Appendix 3: </w:t>
      </w:r>
      <w:r w:rsidR="005336C9" w:rsidRPr="005336C9">
        <w:rPr>
          <w:b/>
        </w:rPr>
        <w:t xml:space="preserve">Library clubs: Pupil Premium </w:t>
      </w:r>
      <w:r>
        <w:rPr>
          <w:b/>
        </w:rPr>
        <w:t>(Total number</w:t>
      </w:r>
      <w:r w:rsidR="0066265F">
        <w:rPr>
          <w:b/>
        </w:rPr>
        <w:t>: Pupil Premium)</w:t>
      </w:r>
    </w:p>
    <w:tbl>
      <w:tblPr>
        <w:tblStyle w:val="TableGrid"/>
        <w:tblW w:w="0" w:type="auto"/>
        <w:tblInd w:w="1287" w:type="dxa"/>
        <w:tblLook w:val="04A0" w:firstRow="1" w:lastRow="0" w:firstColumn="1" w:lastColumn="0" w:noHBand="0" w:noVBand="1"/>
      </w:tblPr>
      <w:tblGrid>
        <w:gridCol w:w="2790"/>
        <w:gridCol w:w="1134"/>
        <w:gridCol w:w="1276"/>
        <w:gridCol w:w="1375"/>
        <w:gridCol w:w="1202"/>
      </w:tblGrid>
      <w:tr w:rsidR="0066265F" w14:paraId="17FD4AFD" w14:textId="77777777" w:rsidTr="00E94CAA">
        <w:tc>
          <w:tcPr>
            <w:tcW w:w="2790" w:type="dxa"/>
          </w:tcPr>
          <w:p w14:paraId="20F754D6" w14:textId="0F4BFEF2" w:rsidR="0066265F" w:rsidRDefault="0066265F" w:rsidP="0052635D">
            <w:pPr>
              <w:pStyle w:val="ListParagraph"/>
              <w:ind w:left="0"/>
              <w:rPr>
                <w:b/>
              </w:rPr>
            </w:pPr>
            <w:r>
              <w:rPr>
                <w:b/>
              </w:rPr>
              <w:t xml:space="preserve">Library clubs </w:t>
            </w:r>
          </w:p>
        </w:tc>
        <w:tc>
          <w:tcPr>
            <w:tcW w:w="1134" w:type="dxa"/>
          </w:tcPr>
          <w:p w14:paraId="4B7E6158" w14:textId="1487A221" w:rsidR="0066265F" w:rsidRDefault="0066265F" w:rsidP="005336C9">
            <w:pPr>
              <w:pStyle w:val="ListParagraph"/>
              <w:ind w:left="0"/>
              <w:rPr>
                <w:b/>
              </w:rPr>
            </w:pPr>
            <w:r>
              <w:rPr>
                <w:b/>
              </w:rPr>
              <w:t>Jan – Mar 2018</w:t>
            </w:r>
          </w:p>
        </w:tc>
        <w:tc>
          <w:tcPr>
            <w:tcW w:w="1276" w:type="dxa"/>
          </w:tcPr>
          <w:p w14:paraId="22D221B7" w14:textId="11605546" w:rsidR="0066265F" w:rsidRDefault="0066265F" w:rsidP="005336C9">
            <w:pPr>
              <w:pStyle w:val="ListParagraph"/>
              <w:ind w:left="0"/>
              <w:rPr>
                <w:b/>
              </w:rPr>
            </w:pPr>
            <w:r>
              <w:rPr>
                <w:b/>
              </w:rPr>
              <w:t>Sept-Dec 2017</w:t>
            </w:r>
          </w:p>
        </w:tc>
        <w:tc>
          <w:tcPr>
            <w:tcW w:w="1375" w:type="dxa"/>
          </w:tcPr>
          <w:p w14:paraId="4A69515F" w14:textId="126A4185" w:rsidR="0066265F" w:rsidRDefault="0066265F" w:rsidP="005336C9">
            <w:pPr>
              <w:pStyle w:val="ListParagraph"/>
              <w:ind w:left="0"/>
              <w:rPr>
                <w:b/>
              </w:rPr>
            </w:pPr>
            <w:r>
              <w:rPr>
                <w:b/>
              </w:rPr>
              <w:t>Apr-July 2017</w:t>
            </w:r>
          </w:p>
        </w:tc>
        <w:tc>
          <w:tcPr>
            <w:tcW w:w="1202" w:type="dxa"/>
          </w:tcPr>
          <w:p w14:paraId="456392A3" w14:textId="326392DF" w:rsidR="0066265F" w:rsidRDefault="0066265F" w:rsidP="005336C9">
            <w:pPr>
              <w:pStyle w:val="ListParagraph"/>
              <w:ind w:left="0"/>
              <w:rPr>
                <w:b/>
              </w:rPr>
            </w:pPr>
            <w:r>
              <w:rPr>
                <w:b/>
              </w:rPr>
              <w:t>Comments</w:t>
            </w:r>
          </w:p>
        </w:tc>
      </w:tr>
      <w:tr w:rsidR="0066265F" w14:paraId="578F1B8B" w14:textId="77777777" w:rsidTr="00E94CAA">
        <w:trPr>
          <w:trHeight w:val="271"/>
        </w:trPr>
        <w:tc>
          <w:tcPr>
            <w:tcW w:w="2790" w:type="dxa"/>
          </w:tcPr>
          <w:p w14:paraId="6B32823B" w14:textId="52E1FEA9" w:rsidR="0066265F" w:rsidRDefault="0066265F" w:rsidP="0066265F">
            <w:pPr>
              <w:pStyle w:val="ListParagraph"/>
              <w:ind w:left="0"/>
              <w:rPr>
                <w:b/>
              </w:rPr>
            </w:pPr>
            <w:proofErr w:type="spellStart"/>
            <w:r>
              <w:rPr>
                <w:b/>
              </w:rPr>
              <w:t>Chatterbooks</w:t>
            </w:r>
            <w:proofErr w:type="spellEnd"/>
            <w:r>
              <w:rPr>
                <w:b/>
              </w:rPr>
              <w:t xml:space="preserve"> (Y4 and 5)</w:t>
            </w:r>
          </w:p>
        </w:tc>
        <w:tc>
          <w:tcPr>
            <w:tcW w:w="1134" w:type="dxa"/>
          </w:tcPr>
          <w:p w14:paraId="0BBB05BA" w14:textId="77FEAA0A" w:rsidR="0066265F" w:rsidRDefault="00983A1A" w:rsidP="005336C9">
            <w:pPr>
              <w:pStyle w:val="ListParagraph"/>
              <w:ind w:left="0"/>
              <w:rPr>
                <w:b/>
              </w:rPr>
            </w:pPr>
            <w:r>
              <w:rPr>
                <w:b/>
              </w:rPr>
              <w:t>Not run</w:t>
            </w:r>
          </w:p>
        </w:tc>
        <w:tc>
          <w:tcPr>
            <w:tcW w:w="1276" w:type="dxa"/>
          </w:tcPr>
          <w:p w14:paraId="6DF28DC1" w14:textId="7FCE2F19" w:rsidR="0066265F" w:rsidRDefault="00983A1A" w:rsidP="0066265F">
            <w:pPr>
              <w:pStyle w:val="ListParagraph"/>
              <w:ind w:left="0"/>
              <w:rPr>
                <w:b/>
              </w:rPr>
            </w:pPr>
            <w:r>
              <w:rPr>
                <w:b/>
              </w:rPr>
              <w:t>Not run</w:t>
            </w:r>
          </w:p>
        </w:tc>
        <w:tc>
          <w:tcPr>
            <w:tcW w:w="1375" w:type="dxa"/>
          </w:tcPr>
          <w:p w14:paraId="20D76074" w14:textId="263653A9" w:rsidR="0066265F" w:rsidRDefault="0066265F" w:rsidP="005336C9">
            <w:pPr>
              <w:pStyle w:val="ListParagraph"/>
              <w:ind w:left="0"/>
              <w:rPr>
                <w:b/>
              </w:rPr>
            </w:pPr>
            <w:r>
              <w:rPr>
                <w:b/>
              </w:rPr>
              <w:t>5: 2 PP</w:t>
            </w:r>
          </w:p>
        </w:tc>
        <w:tc>
          <w:tcPr>
            <w:tcW w:w="1202" w:type="dxa"/>
          </w:tcPr>
          <w:p w14:paraId="019BF83E" w14:textId="70FB8328" w:rsidR="0066265F" w:rsidRPr="001026C6" w:rsidRDefault="0066265F" w:rsidP="005336C9">
            <w:pPr>
              <w:pStyle w:val="ListParagraph"/>
              <w:ind w:left="0"/>
            </w:pPr>
          </w:p>
        </w:tc>
      </w:tr>
      <w:tr w:rsidR="004F6EC0" w14:paraId="064A09E0" w14:textId="77777777" w:rsidTr="00E94CAA">
        <w:trPr>
          <w:trHeight w:val="276"/>
        </w:trPr>
        <w:tc>
          <w:tcPr>
            <w:tcW w:w="2790" w:type="dxa"/>
          </w:tcPr>
          <w:p w14:paraId="7F1D7714" w14:textId="57A9D41D" w:rsidR="004F6EC0" w:rsidRDefault="004F6EC0" w:rsidP="0066265F">
            <w:pPr>
              <w:pStyle w:val="ListParagraph"/>
              <w:ind w:left="0"/>
              <w:rPr>
                <w:b/>
              </w:rPr>
            </w:pPr>
            <w:r>
              <w:rPr>
                <w:b/>
              </w:rPr>
              <w:t>Pupil Library Assistants (Y6)</w:t>
            </w:r>
          </w:p>
        </w:tc>
        <w:tc>
          <w:tcPr>
            <w:tcW w:w="1134" w:type="dxa"/>
          </w:tcPr>
          <w:p w14:paraId="286E464F" w14:textId="23F1E0D3" w:rsidR="004F6EC0" w:rsidRDefault="004F6EC0" w:rsidP="005336C9">
            <w:pPr>
              <w:pStyle w:val="ListParagraph"/>
              <w:ind w:left="0"/>
              <w:rPr>
                <w:b/>
              </w:rPr>
            </w:pPr>
            <w:r>
              <w:rPr>
                <w:b/>
              </w:rPr>
              <w:t>13:</w:t>
            </w:r>
            <w:r w:rsidR="00983A1A">
              <w:rPr>
                <w:b/>
              </w:rPr>
              <w:t xml:space="preserve"> 7</w:t>
            </w:r>
          </w:p>
        </w:tc>
        <w:tc>
          <w:tcPr>
            <w:tcW w:w="1276" w:type="dxa"/>
          </w:tcPr>
          <w:p w14:paraId="688CB1F3" w14:textId="114AB32E" w:rsidR="004F6EC0" w:rsidRDefault="004F6EC0" w:rsidP="005336C9">
            <w:pPr>
              <w:pStyle w:val="ListParagraph"/>
              <w:ind w:left="0"/>
              <w:rPr>
                <w:b/>
              </w:rPr>
            </w:pPr>
            <w:r>
              <w:rPr>
                <w:b/>
              </w:rPr>
              <w:t>13:</w:t>
            </w:r>
            <w:r w:rsidR="00983A1A">
              <w:rPr>
                <w:b/>
              </w:rPr>
              <w:t xml:space="preserve"> 7</w:t>
            </w:r>
          </w:p>
        </w:tc>
        <w:tc>
          <w:tcPr>
            <w:tcW w:w="1375" w:type="dxa"/>
          </w:tcPr>
          <w:p w14:paraId="298C0AE9" w14:textId="0D343B96" w:rsidR="004F6EC0" w:rsidRDefault="004F6EC0" w:rsidP="005336C9">
            <w:pPr>
              <w:pStyle w:val="ListParagraph"/>
              <w:ind w:left="0"/>
              <w:rPr>
                <w:b/>
              </w:rPr>
            </w:pPr>
            <w:r>
              <w:rPr>
                <w:b/>
              </w:rPr>
              <w:t>4: 2 PP</w:t>
            </w:r>
          </w:p>
        </w:tc>
        <w:tc>
          <w:tcPr>
            <w:tcW w:w="1202" w:type="dxa"/>
          </w:tcPr>
          <w:p w14:paraId="7C8B47AF" w14:textId="039FD59A" w:rsidR="004F6EC0" w:rsidRPr="00FA6C91" w:rsidRDefault="004F6EC0" w:rsidP="005336C9">
            <w:pPr>
              <w:pStyle w:val="ListParagraph"/>
              <w:ind w:left="0"/>
            </w:pPr>
          </w:p>
        </w:tc>
      </w:tr>
      <w:tr w:rsidR="0066265F" w14:paraId="22962BDC" w14:textId="77777777" w:rsidTr="00E94CAA">
        <w:trPr>
          <w:trHeight w:val="257"/>
        </w:trPr>
        <w:tc>
          <w:tcPr>
            <w:tcW w:w="2790" w:type="dxa"/>
          </w:tcPr>
          <w:p w14:paraId="315C1DDF" w14:textId="50A16A40" w:rsidR="0066265F" w:rsidRDefault="0066265F" w:rsidP="0066265F">
            <w:pPr>
              <w:pStyle w:val="ListParagraph"/>
              <w:ind w:left="0"/>
              <w:rPr>
                <w:b/>
              </w:rPr>
            </w:pPr>
            <w:r>
              <w:rPr>
                <w:b/>
              </w:rPr>
              <w:t>Book Award club</w:t>
            </w:r>
          </w:p>
        </w:tc>
        <w:tc>
          <w:tcPr>
            <w:tcW w:w="1134" w:type="dxa"/>
          </w:tcPr>
          <w:p w14:paraId="35F2CA08" w14:textId="119F2C24" w:rsidR="0066265F" w:rsidRDefault="00983A1A" w:rsidP="00983A1A">
            <w:pPr>
              <w:pStyle w:val="ListParagraph"/>
              <w:ind w:left="0"/>
              <w:rPr>
                <w:b/>
              </w:rPr>
            </w:pPr>
            <w:r>
              <w:rPr>
                <w:b/>
              </w:rPr>
              <w:t>8: 4</w:t>
            </w:r>
          </w:p>
        </w:tc>
        <w:tc>
          <w:tcPr>
            <w:tcW w:w="1276" w:type="dxa"/>
          </w:tcPr>
          <w:p w14:paraId="3E3D5C77" w14:textId="226D0FD6" w:rsidR="0066265F" w:rsidRDefault="004F6EC0" w:rsidP="005336C9">
            <w:pPr>
              <w:pStyle w:val="ListParagraph"/>
              <w:ind w:left="0"/>
              <w:rPr>
                <w:b/>
              </w:rPr>
            </w:pPr>
            <w:r>
              <w:rPr>
                <w:b/>
              </w:rPr>
              <w:t>7</w:t>
            </w:r>
            <w:r w:rsidR="0066265F">
              <w:rPr>
                <w:b/>
              </w:rPr>
              <w:t>:</w:t>
            </w:r>
            <w:r w:rsidR="00983A1A">
              <w:rPr>
                <w:b/>
              </w:rPr>
              <w:t xml:space="preserve"> 4</w:t>
            </w:r>
          </w:p>
        </w:tc>
        <w:tc>
          <w:tcPr>
            <w:tcW w:w="1375" w:type="dxa"/>
          </w:tcPr>
          <w:p w14:paraId="5311069D" w14:textId="59185C0F" w:rsidR="0066265F" w:rsidRDefault="00983A1A" w:rsidP="005336C9">
            <w:pPr>
              <w:pStyle w:val="ListParagraph"/>
              <w:ind w:left="0"/>
              <w:rPr>
                <w:b/>
              </w:rPr>
            </w:pPr>
            <w:r>
              <w:rPr>
                <w:b/>
              </w:rPr>
              <w:t>Not run</w:t>
            </w:r>
          </w:p>
        </w:tc>
        <w:tc>
          <w:tcPr>
            <w:tcW w:w="1202" w:type="dxa"/>
          </w:tcPr>
          <w:p w14:paraId="4F379684" w14:textId="25D23862" w:rsidR="0066265F" w:rsidRPr="00FA6C91" w:rsidRDefault="0066265F" w:rsidP="005336C9">
            <w:pPr>
              <w:pStyle w:val="ListParagraph"/>
              <w:ind w:left="0"/>
            </w:pPr>
          </w:p>
        </w:tc>
      </w:tr>
      <w:tr w:rsidR="004F6EC0" w14:paraId="56C4FC5E" w14:textId="77777777" w:rsidTr="00E94CAA">
        <w:trPr>
          <w:trHeight w:val="261"/>
        </w:trPr>
        <w:tc>
          <w:tcPr>
            <w:tcW w:w="2790" w:type="dxa"/>
          </w:tcPr>
          <w:p w14:paraId="3D6D8C58" w14:textId="5B75FD81" w:rsidR="004F6EC0" w:rsidRDefault="004F6EC0" w:rsidP="0066265F">
            <w:pPr>
              <w:pStyle w:val="ListParagraph"/>
              <w:ind w:left="0"/>
              <w:rPr>
                <w:b/>
              </w:rPr>
            </w:pPr>
            <w:r>
              <w:rPr>
                <w:b/>
              </w:rPr>
              <w:t>Enquiry Club</w:t>
            </w:r>
          </w:p>
        </w:tc>
        <w:tc>
          <w:tcPr>
            <w:tcW w:w="1134" w:type="dxa"/>
          </w:tcPr>
          <w:p w14:paraId="2EADDD6B" w14:textId="4D054568" w:rsidR="004F6EC0" w:rsidRDefault="004F6EC0" w:rsidP="005336C9">
            <w:pPr>
              <w:pStyle w:val="ListParagraph"/>
              <w:ind w:left="0"/>
              <w:rPr>
                <w:b/>
              </w:rPr>
            </w:pPr>
            <w:r>
              <w:rPr>
                <w:b/>
              </w:rPr>
              <w:t>8:</w:t>
            </w:r>
            <w:r w:rsidR="00983A1A">
              <w:rPr>
                <w:b/>
              </w:rPr>
              <w:t xml:space="preserve"> 3</w:t>
            </w:r>
          </w:p>
        </w:tc>
        <w:tc>
          <w:tcPr>
            <w:tcW w:w="1276" w:type="dxa"/>
          </w:tcPr>
          <w:p w14:paraId="5F14165B" w14:textId="5E447741" w:rsidR="004F6EC0" w:rsidRDefault="00983A1A" w:rsidP="005336C9">
            <w:pPr>
              <w:pStyle w:val="ListParagraph"/>
              <w:ind w:left="0"/>
              <w:rPr>
                <w:b/>
              </w:rPr>
            </w:pPr>
            <w:r>
              <w:rPr>
                <w:b/>
              </w:rPr>
              <w:t>8: 3</w:t>
            </w:r>
          </w:p>
        </w:tc>
        <w:tc>
          <w:tcPr>
            <w:tcW w:w="1375" w:type="dxa"/>
          </w:tcPr>
          <w:p w14:paraId="20AA7BA6" w14:textId="5E6EED2C" w:rsidR="004F6EC0" w:rsidRDefault="00983A1A" w:rsidP="005336C9">
            <w:pPr>
              <w:pStyle w:val="ListParagraph"/>
              <w:ind w:left="0"/>
              <w:rPr>
                <w:b/>
              </w:rPr>
            </w:pPr>
            <w:proofErr w:type="gramStart"/>
            <w:r>
              <w:rPr>
                <w:b/>
              </w:rPr>
              <w:t>7 :</w:t>
            </w:r>
            <w:proofErr w:type="gramEnd"/>
            <w:r>
              <w:rPr>
                <w:b/>
              </w:rPr>
              <w:t xml:space="preserve"> 3</w:t>
            </w:r>
          </w:p>
        </w:tc>
        <w:tc>
          <w:tcPr>
            <w:tcW w:w="1202" w:type="dxa"/>
          </w:tcPr>
          <w:p w14:paraId="475659EF" w14:textId="0CC9CD5D" w:rsidR="004F6EC0" w:rsidRPr="00FA6C91" w:rsidRDefault="004F6EC0" w:rsidP="005336C9">
            <w:pPr>
              <w:pStyle w:val="ListParagraph"/>
              <w:ind w:left="0"/>
            </w:pPr>
          </w:p>
        </w:tc>
      </w:tr>
    </w:tbl>
    <w:p w14:paraId="40E1DC8E" w14:textId="77777777" w:rsidR="00EE268D" w:rsidRDefault="00EE268D" w:rsidP="0090442C">
      <w:pPr>
        <w:spacing w:after="0"/>
        <w:rPr>
          <w:b/>
        </w:rPr>
      </w:pPr>
    </w:p>
    <w:tbl>
      <w:tblPr>
        <w:tblW w:w="4940" w:type="dxa"/>
        <w:tblInd w:w="93" w:type="dxa"/>
        <w:tblLook w:val="04A0" w:firstRow="1" w:lastRow="0" w:firstColumn="1" w:lastColumn="0" w:noHBand="0" w:noVBand="1"/>
      </w:tblPr>
      <w:tblGrid>
        <w:gridCol w:w="2440"/>
        <w:gridCol w:w="2500"/>
      </w:tblGrid>
      <w:tr w:rsidR="008B1340" w:rsidRPr="008B1340" w14:paraId="41EE9B5F" w14:textId="77777777" w:rsidTr="008B1340">
        <w:trPr>
          <w:trHeight w:val="300"/>
        </w:trPr>
        <w:tc>
          <w:tcPr>
            <w:tcW w:w="2440" w:type="dxa"/>
            <w:tcBorders>
              <w:top w:val="nil"/>
              <w:left w:val="nil"/>
              <w:bottom w:val="nil"/>
              <w:right w:val="nil"/>
            </w:tcBorders>
            <w:shd w:val="clear" w:color="auto" w:fill="auto"/>
            <w:noWrap/>
            <w:vAlign w:val="bottom"/>
          </w:tcPr>
          <w:p w14:paraId="55F7601D" w14:textId="5978CD46" w:rsidR="008B1340" w:rsidRPr="008B1340" w:rsidRDefault="008B1340" w:rsidP="0066265F">
            <w:pPr>
              <w:rPr>
                <w:rFonts w:ascii="Calibri" w:eastAsia="Times New Roman" w:hAnsi="Calibri" w:cs="Times New Roman"/>
                <w:color w:val="000000"/>
                <w:sz w:val="24"/>
                <w:szCs w:val="24"/>
              </w:rPr>
            </w:pPr>
          </w:p>
        </w:tc>
        <w:tc>
          <w:tcPr>
            <w:tcW w:w="2500" w:type="dxa"/>
            <w:tcBorders>
              <w:top w:val="nil"/>
              <w:left w:val="nil"/>
              <w:bottom w:val="nil"/>
              <w:right w:val="nil"/>
            </w:tcBorders>
            <w:shd w:val="clear" w:color="auto" w:fill="auto"/>
            <w:noWrap/>
            <w:vAlign w:val="bottom"/>
          </w:tcPr>
          <w:p w14:paraId="0E2F26C2" w14:textId="3F1AE9BA" w:rsidR="008B1340" w:rsidRPr="008B1340" w:rsidRDefault="008B1340" w:rsidP="008B1340">
            <w:pPr>
              <w:spacing w:after="0" w:line="240" w:lineRule="auto"/>
              <w:jc w:val="right"/>
              <w:rPr>
                <w:rFonts w:ascii="Calibri" w:eastAsia="Times New Roman" w:hAnsi="Calibri" w:cs="Times New Roman"/>
                <w:color w:val="000000"/>
                <w:sz w:val="24"/>
                <w:szCs w:val="24"/>
              </w:rPr>
            </w:pPr>
          </w:p>
        </w:tc>
      </w:tr>
      <w:tr w:rsidR="008B1340" w:rsidRPr="008B1340" w14:paraId="2C0BC371" w14:textId="77777777" w:rsidTr="008B1340">
        <w:trPr>
          <w:trHeight w:val="300"/>
        </w:trPr>
        <w:tc>
          <w:tcPr>
            <w:tcW w:w="2440" w:type="dxa"/>
            <w:tcBorders>
              <w:top w:val="nil"/>
              <w:left w:val="nil"/>
              <w:bottom w:val="nil"/>
              <w:right w:val="nil"/>
            </w:tcBorders>
            <w:shd w:val="clear" w:color="auto" w:fill="auto"/>
            <w:noWrap/>
            <w:vAlign w:val="bottom"/>
          </w:tcPr>
          <w:p w14:paraId="79CB5C82" w14:textId="6857F819" w:rsidR="008B1340" w:rsidRPr="008B1340" w:rsidRDefault="008B1340" w:rsidP="008B1340">
            <w:pPr>
              <w:spacing w:after="0" w:line="240" w:lineRule="auto"/>
              <w:rPr>
                <w:rFonts w:ascii="Calibri" w:eastAsia="Times New Roman" w:hAnsi="Calibri" w:cs="Times New Roman"/>
                <w:color w:val="000000"/>
                <w:sz w:val="24"/>
                <w:szCs w:val="24"/>
              </w:rPr>
            </w:pPr>
          </w:p>
        </w:tc>
        <w:tc>
          <w:tcPr>
            <w:tcW w:w="2500" w:type="dxa"/>
            <w:tcBorders>
              <w:top w:val="nil"/>
              <w:left w:val="nil"/>
              <w:bottom w:val="nil"/>
              <w:right w:val="nil"/>
            </w:tcBorders>
            <w:shd w:val="clear" w:color="auto" w:fill="auto"/>
            <w:noWrap/>
            <w:vAlign w:val="bottom"/>
          </w:tcPr>
          <w:p w14:paraId="09A8CEA2" w14:textId="46F96301" w:rsidR="008B1340" w:rsidRPr="008B1340" w:rsidRDefault="008B1340" w:rsidP="008B1340">
            <w:pPr>
              <w:spacing w:after="0" w:line="240" w:lineRule="auto"/>
              <w:jc w:val="right"/>
              <w:rPr>
                <w:rFonts w:ascii="Calibri" w:eastAsia="Times New Roman" w:hAnsi="Calibri" w:cs="Times New Roman"/>
                <w:color w:val="000000"/>
                <w:sz w:val="24"/>
                <w:szCs w:val="24"/>
              </w:rPr>
            </w:pPr>
          </w:p>
        </w:tc>
      </w:tr>
      <w:tr w:rsidR="008B1340" w:rsidRPr="008B1340" w14:paraId="5B200A5D" w14:textId="77777777" w:rsidTr="008B1340">
        <w:trPr>
          <w:trHeight w:val="300"/>
        </w:trPr>
        <w:tc>
          <w:tcPr>
            <w:tcW w:w="2440" w:type="dxa"/>
            <w:tcBorders>
              <w:top w:val="nil"/>
              <w:left w:val="nil"/>
              <w:bottom w:val="nil"/>
              <w:right w:val="nil"/>
            </w:tcBorders>
            <w:shd w:val="clear" w:color="auto" w:fill="auto"/>
            <w:noWrap/>
            <w:vAlign w:val="bottom"/>
          </w:tcPr>
          <w:p w14:paraId="1FAE39A3" w14:textId="79E5DA55" w:rsidR="00E94CAA" w:rsidRDefault="00E94CAA" w:rsidP="008B1340">
            <w:pPr>
              <w:spacing w:after="0" w:line="240" w:lineRule="auto"/>
              <w:rPr>
                <w:rFonts w:ascii="Calibri" w:eastAsia="Times New Roman" w:hAnsi="Calibri" w:cs="Times New Roman"/>
                <w:color w:val="000000"/>
                <w:sz w:val="24"/>
                <w:szCs w:val="24"/>
              </w:rPr>
            </w:pPr>
            <w:r w:rsidRPr="00AC0FE1">
              <w:rPr>
                <w:rFonts w:ascii="Calibri" w:eastAsia="Times New Roman" w:hAnsi="Calibri" w:cs="Times New Roman"/>
                <w:color w:val="000000"/>
                <w:sz w:val="24"/>
                <w:szCs w:val="24"/>
                <w:highlight w:val="black"/>
              </w:rPr>
              <w:t>Lucy Chambers,</w:t>
            </w:r>
            <w:bookmarkStart w:id="0" w:name="_GoBack"/>
            <w:bookmarkEnd w:id="0"/>
          </w:p>
          <w:p w14:paraId="5A558E6E" w14:textId="3D91DBE8" w:rsidR="00E94CAA" w:rsidRPr="008B1340" w:rsidRDefault="00E94CAA" w:rsidP="008B1340">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April 2018</w:t>
            </w:r>
          </w:p>
        </w:tc>
        <w:tc>
          <w:tcPr>
            <w:tcW w:w="2500" w:type="dxa"/>
            <w:tcBorders>
              <w:top w:val="nil"/>
              <w:left w:val="nil"/>
              <w:bottom w:val="nil"/>
              <w:right w:val="nil"/>
            </w:tcBorders>
            <w:shd w:val="clear" w:color="auto" w:fill="auto"/>
            <w:noWrap/>
            <w:vAlign w:val="bottom"/>
          </w:tcPr>
          <w:p w14:paraId="1F45FDA3" w14:textId="11D5D604" w:rsidR="008B1340" w:rsidRPr="008B1340" w:rsidRDefault="008B1340" w:rsidP="008B1340">
            <w:pPr>
              <w:spacing w:after="0" w:line="240" w:lineRule="auto"/>
              <w:jc w:val="right"/>
              <w:rPr>
                <w:rFonts w:ascii="Calibri" w:eastAsia="Times New Roman" w:hAnsi="Calibri" w:cs="Times New Roman"/>
                <w:color w:val="000000"/>
                <w:sz w:val="24"/>
                <w:szCs w:val="24"/>
              </w:rPr>
            </w:pPr>
          </w:p>
        </w:tc>
      </w:tr>
      <w:tr w:rsidR="008B1340" w:rsidRPr="008B1340" w14:paraId="0BF18609" w14:textId="77777777" w:rsidTr="008B1340">
        <w:trPr>
          <w:trHeight w:val="300"/>
        </w:trPr>
        <w:tc>
          <w:tcPr>
            <w:tcW w:w="2440" w:type="dxa"/>
            <w:tcBorders>
              <w:top w:val="nil"/>
              <w:left w:val="nil"/>
              <w:bottom w:val="nil"/>
              <w:right w:val="nil"/>
            </w:tcBorders>
            <w:shd w:val="clear" w:color="auto" w:fill="auto"/>
            <w:noWrap/>
            <w:vAlign w:val="bottom"/>
          </w:tcPr>
          <w:p w14:paraId="773A7BCE" w14:textId="64A52494" w:rsidR="008B1340" w:rsidRPr="008B1340" w:rsidRDefault="008B1340" w:rsidP="008B1340">
            <w:pPr>
              <w:spacing w:after="0" w:line="240" w:lineRule="auto"/>
              <w:rPr>
                <w:rFonts w:ascii="Calibri" w:eastAsia="Times New Roman" w:hAnsi="Calibri" w:cs="Times New Roman"/>
                <w:color w:val="000000"/>
                <w:sz w:val="24"/>
                <w:szCs w:val="24"/>
              </w:rPr>
            </w:pPr>
          </w:p>
        </w:tc>
        <w:tc>
          <w:tcPr>
            <w:tcW w:w="2500" w:type="dxa"/>
            <w:tcBorders>
              <w:top w:val="nil"/>
              <w:left w:val="nil"/>
              <w:bottom w:val="nil"/>
              <w:right w:val="nil"/>
            </w:tcBorders>
            <w:shd w:val="clear" w:color="auto" w:fill="auto"/>
            <w:noWrap/>
            <w:vAlign w:val="bottom"/>
          </w:tcPr>
          <w:p w14:paraId="19AC8EDD" w14:textId="7075720C" w:rsidR="008B1340" w:rsidRPr="008B1340" w:rsidRDefault="008B1340" w:rsidP="008B1340">
            <w:pPr>
              <w:spacing w:after="0" w:line="240" w:lineRule="auto"/>
              <w:jc w:val="right"/>
              <w:rPr>
                <w:rFonts w:ascii="Calibri" w:eastAsia="Times New Roman" w:hAnsi="Calibri" w:cs="Times New Roman"/>
                <w:color w:val="000000"/>
                <w:sz w:val="24"/>
                <w:szCs w:val="24"/>
              </w:rPr>
            </w:pPr>
          </w:p>
        </w:tc>
      </w:tr>
      <w:tr w:rsidR="008B1340" w:rsidRPr="008B1340" w14:paraId="091C2C54" w14:textId="77777777" w:rsidTr="008B1340">
        <w:trPr>
          <w:trHeight w:val="300"/>
        </w:trPr>
        <w:tc>
          <w:tcPr>
            <w:tcW w:w="2440" w:type="dxa"/>
            <w:tcBorders>
              <w:top w:val="nil"/>
              <w:left w:val="nil"/>
              <w:bottom w:val="nil"/>
              <w:right w:val="nil"/>
            </w:tcBorders>
            <w:shd w:val="clear" w:color="auto" w:fill="auto"/>
            <w:noWrap/>
            <w:vAlign w:val="bottom"/>
          </w:tcPr>
          <w:p w14:paraId="4BAFC143" w14:textId="78444E0B" w:rsidR="008B1340" w:rsidRPr="008B1340" w:rsidRDefault="008B1340" w:rsidP="008B1340">
            <w:pPr>
              <w:spacing w:after="0" w:line="240" w:lineRule="auto"/>
              <w:rPr>
                <w:rFonts w:ascii="Calibri" w:eastAsia="Times New Roman" w:hAnsi="Calibri" w:cs="Times New Roman"/>
                <w:color w:val="000000"/>
                <w:sz w:val="24"/>
                <w:szCs w:val="24"/>
              </w:rPr>
            </w:pPr>
          </w:p>
        </w:tc>
        <w:tc>
          <w:tcPr>
            <w:tcW w:w="2500" w:type="dxa"/>
            <w:tcBorders>
              <w:top w:val="nil"/>
              <w:left w:val="nil"/>
              <w:bottom w:val="nil"/>
              <w:right w:val="nil"/>
            </w:tcBorders>
            <w:shd w:val="clear" w:color="auto" w:fill="auto"/>
            <w:noWrap/>
            <w:vAlign w:val="bottom"/>
          </w:tcPr>
          <w:p w14:paraId="309617CF" w14:textId="2E792319" w:rsidR="008B1340" w:rsidRPr="008B1340" w:rsidRDefault="008B1340" w:rsidP="008B1340">
            <w:pPr>
              <w:spacing w:after="0" w:line="240" w:lineRule="auto"/>
              <w:jc w:val="right"/>
              <w:rPr>
                <w:rFonts w:ascii="Calibri" w:eastAsia="Times New Roman" w:hAnsi="Calibri" w:cs="Times New Roman"/>
                <w:color w:val="000000"/>
                <w:sz w:val="24"/>
                <w:szCs w:val="24"/>
              </w:rPr>
            </w:pPr>
          </w:p>
        </w:tc>
      </w:tr>
      <w:tr w:rsidR="008B1340" w:rsidRPr="008B1340" w14:paraId="03C2D8B1" w14:textId="77777777" w:rsidTr="008B1340">
        <w:trPr>
          <w:trHeight w:val="300"/>
        </w:trPr>
        <w:tc>
          <w:tcPr>
            <w:tcW w:w="2440" w:type="dxa"/>
            <w:tcBorders>
              <w:top w:val="nil"/>
              <w:left w:val="nil"/>
              <w:bottom w:val="nil"/>
              <w:right w:val="nil"/>
            </w:tcBorders>
            <w:shd w:val="clear" w:color="auto" w:fill="auto"/>
            <w:noWrap/>
            <w:vAlign w:val="bottom"/>
          </w:tcPr>
          <w:p w14:paraId="18DD5AF9" w14:textId="2AAC31FB" w:rsidR="008B1340" w:rsidRPr="008B1340" w:rsidRDefault="008B1340" w:rsidP="008B1340">
            <w:pPr>
              <w:spacing w:after="0" w:line="240" w:lineRule="auto"/>
              <w:rPr>
                <w:rFonts w:ascii="Calibri" w:eastAsia="Times New Roman" w:hAnsi="Calibri" w:cs="Times New Roman"/>
                <w:color w:val="000000"/>
                <w:sz w:val="24"/>
                <w:szCs w:val="24"/>
              </w:rPr>
            </w:pPr>
          </w:p>
        </w:tc>
        <w:tc>
          <w:tcPr>
            <w:tcW w:w="2500" w:type="dxa"/>
            <w:tcBorders>
              <w:top w:val="nil"/>
              <w:left w:val="nil"/>
              <w:bottom w:val="nil"/>
              <w:right w:val="nil"/>
            </w:tcBorders>
            <w:shd w:val="clear" w:color="auto" w:fill="auto"/>
            <w:noWrap/>
            <w:vAlign w:val="bottom"/>
          </w:tcPr>
          <w:p w14:paraId="7EF7CEBB" w14:textId="6F7305A3" w:rsidR="008B1340" w:rsidRPr="008B1340" w:rsidRDefault="008B1340" w:rsidP="008B1340">
            <w:pPr>
              <w:spacing w:after="0" w:line="240" w:lineRule="auto"/>
              <w:jc w:val="right"/>
              <w:rPr>
                <w:rFonts w:ascii="Calibri" w:eastAsia="Times New Roman" w:hAnsi="Calibri" w:cs="Times New Roman"/>
                <w:color w:val="000000"/>
                <w:sz w:val="24"/>
                <w:szCs w:val="24"/>
              </w:rPr>
            </w:pPr>
          </w:p>
        </w:tc>
      </w:tr>
      <w:tr w:rsidR="008B1340" w:rsidRPr="008B1340" w14:paraId="105FE0DA" w14:textId="77777777" w:rsidTr="008B1340">
        <w:trPr>
          <w:trHeight w:val="300"/>
        </w:trPr>
        <w:tc>
          <w:tcPr>
            <w:tcW w:w="2440" w:type="dxa"/>
            <w:tcBorders>
              <w:top w:val="nil"/>
              <w:left w:val="nil"/>
              <w:bottom w:val="nil"/>
              <w:right w:val="nil"/>
            </w:tcBorders>
            <w:shd w:val="clear" w:color="auto" w:fill="auto"/>
            <w:noWrap/>
            <w:vAlign w:val="bottom"/>
          </w:tcPr>
          <w:p w14:paraId="64FFC269" w14:textId="2855C3E8" w:rsidR="008B1340" w:rsidRPr="008B1340" w:rsidRDefault="008B1340" w:rsidP="008B1340">
            <w:pPr>
              <w:spacing w:after="0" w:line="240" w:lineRule="auto"/>
              <w:rPr>
                <w:rFonts w:ascii="Calibri" w:eastAsia="Times New Roman" w:hAnsi="Calibri" w:cs="Times New Roman"/>
                <w:color w:val="000000"/>
                <w:sz w:val="24"/>
                <w:szCs w:val="24"/>
              </w:rPr>
            </w:pPr>
          </w:p>
        </w:tc>
        <w:tc>
          <w:tcPr>
            <w:tcW w:w="2500" w:type="dxa"/>
            <w:tcBorders>
              <w:top w:val="nil"/>
              <w:left w:val="nil"/>
              <w:bottom w:val="nil"/>
              <w:right w:val="nil"/>
            </w:tcBorders>
            <w:shd w:val="clear" w:color="auto" w:fill="auto"/>
            <w:noWrap/>
            <w:vAlign w:val="bottom"/>
          </w:tcPr>
          <w:p w14:paraId="42D21441" w14:textId="2B063616" w:rsidR="008B1340" w:rsidRPr="008B1340" w:rsidRDefault="008B1340" w:rsidP="008B1340">
            <w:pPr>
              <w:spacing w:after="0" w:line="240" w:lineRule="auto"/>
              <w:jc w:val="right"/>
              <w:rPr>
                <w:rFonts w:ascii="Calibri" w:eastAsia="Times New Roman" w:hAnsi="Calibri" w:cs="Times New Roman"/>
                <w:color w:val="000000"/>
                <w:sz w:val="24"/>
                <w:szCs w:val="24"/>
              </w:rPr>
            </w:pPr>
          </w:p>
        </w:tc>
      </w:tr>
    </w:tbl>
    <w:p w14:paraId="459E8FE7" w14:textId="453DCAC6" w:rsidR="00087AC4" w:rsidRDefault="00087AC4" w:rsidP="004F6EC0">
      <w:pPr>
        <w:spacing w:after="0"/>
      </w:pPr>
    </w:p>
    <w:sectPr w:rsidR="00087AC4" w:rsidSect="00A23424">
      <w:headerReference w:type="even" r:id="rId9"/>
      <w:headerReference w:type="default" r:id="rId10"/>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9FA1" w14:textId="77777777" w:rsidR="003C711D" w:rsidRDefault="003C711D" w:rsidP="00964D1E">
      <w:pPr>
        <w:spacing w:after="0" w:line="240" w:lineRule="auto"/>
      </w:pPr>
      <w:r>
        <w:separator/>
      </w:r>
    </w:p>
  </w:endnote>
  <w:endnote w:type="continuationSeparator" w:id="0">
    <w:p w14:paraId="5191922A" w14:textId="77777777" w:rsidR="003C711D" w:rsidRDefault="003C711D" w:rsidP="0096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A533D" w14:textId="77777777" w:rsidR="003C711D" w:rsidRDefault="003C711D" w:rsidP="00964D1E">
      <w:pPr>
        <w:spacing w:after="0" w:line="240" w:lineRule="auto"/>
      </w:pPr>
      <w:r>
        <w:separator/>
      </w:r>
    </w:p>
  </w:footnote>
  <w:footnote w:type="continuationSeparator" w:id="0">
    <w:p w14:paraId="1E368A5F" w14:textId="77777777" w:rsidR="003C711D" w:rsidRDefault="003C711D" w:rsidP="00964D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9949" w14:textId="77777777" w:rsidR="003C711D" w:rsidRDefault="003C711D" w:rsidP="00964D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BFB320" w14:textId="77777777" w:rsidR="003C711D" w:rsidRDefault="003C71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55E05" w14:textId="77777777" w:rsidR="003C711D" w:rsidRDefault="003C711D" w:rsidP="00964D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FE1">
      <w:rPr>
        <w:rStyle w:val="PageNumber"/>
        <w:noProof/>
      </w:rPr>
      <w:t>1</w:t>
    </w:r>
    <w:r>
      <w:rPr>
        <w:rStyle w:val="PageNumber"/>
      </w:rPr>
      <w:fldChar w:fldCharType="end"/>
    </w:r>
  </w:p>
  <w:p w14:paraId="4FCDED4C" w14:textId="77777777" w:rsidR="003C711D" w:rsidRDefault="003C71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10A"/>
    <w:multiLevelType w:val="hybridMultilevel"/>
    <w:tmpl w:val="DECCD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67ADC"/>
    <w:multiLevelType w:val="hybridMultilevel"/>
    <w:tmpl w:val="466035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54106"/>
    <w:multiLevelType w:val="hybridMultilevel"/>
    <w:tmpl w:val="8850F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763B8A"/>
    <w:multiLevelType w:val="hybridMultilevel"/>
    <w:tmpl w:val="B046047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60D4D86"/>
    <w:multiLevelType w:val="hybridMultilevel"/>
    <w:tmpl w:val="08D2DD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A912A0"/>
    <w:multiLevelType w:val="hybridMultilevel"/>
    <w:tmpl w:val="735C1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C5701C"/>
    <w:multiLevelType w:val="hybridMultilevel"/>
    <w:tmpl w:val="7B98E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21489B"/>
    <w:multiLevelType w:val="hybridMultilevel"/>
    <w:tmpl w:val="744C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379DB"/>
    <w:multiLevelType w:val="hybridMultilevel"/>
    <w:tmpl w:val="4E1E450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B9A1ADF"/>
    <w:multiLevelType w:val="hybridMultilevel"/>
    <w:tmpl w:val="49F80E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A03B7"/>
    <w:multiLevelType w:val="hybridMultilevel"/>
    <w:tmpl w:val="8866447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DF2715F"/>
    <w:multiLevelType w:val="hybridMultilevel"/>
    <w:tmpl w:val="DC82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645EC"/>
    <w:multiLevelType w:val="hybridMultilevel"/>
    <w:tmpl w:val="5F90A8C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13109D5"/>
    <w:multiLevelType w:val="hybridMultilevel"/>
    <w:tmpl w:val="CB144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41899"/>
    <w:multiLevelType w:val="hybridMultilevel"/>
    <w:tmpl w:val="D6C2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33A21"/>
    <w:multiLevelType w:val="hybridMultilevel"/>
    <w:tmpl w:val="76D89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554B17"/>
    <w:multiLevelType w:val="hybridMultilevel"/>
    <w:tmpl w:val="FFF88D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8F4C95"/>
    <w:multiLevelType w:val="hybridMultilevel"/>
    <w:tmpl w:val="5B74E1F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C60FC3"/>
    <w:multiLevelType w:val="hybridMultilevel"/>
    <w:tmpl w:val="CFBE4430"/>
    <w:lvl w:ilvl="0" w:tplc="04090003">
      <w:start w:val="1"/>
      <w:numFmt w:val="bullet"/>
      <w:lvlText w:val="o"/>
      <w:lvlJc w:val="left"/>
      <w:pPr>
        <w:ind w:left="1647" w:hanging="360"/>
      </w:pPr>
      <w:rPr>
        <w:rFonts w:ascii="Courier New" w:hAnsi="Courier New"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9">
    <w:nsid w:val="45CF5F4E"/>
    <w:multiLevelType w:val="hybridMultilevel"/>
    <w:tmpl w:val="F3C6960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31185B"/>
    <w:multiLevelType w:val="hybridMultilevel"/>
    <w:tmpl w:val="0A02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E271D5"/>
    <w:multiLevelType w:val="hybridMultilevel"/>
    <w:tmpl w:val="76C2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AA630F"/>
    <w:multiLevelType w:val="hybridMultilevel"/>
    <w:tmpl w:val="74CA0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641CEF"/>
    <w:multiLevelType w:val="hybridMultilevel"/>
    <w:tmpl w:val="491E6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FB57C8"/>
    <w:multiLevelType w:val="hybridMultilevel"/>
    <w:tmpl w:val="9274CE6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2C30A3"/>
    <w:multiLevelType w:val="hybridMultilevel"/>
    <w:tmpl w:val="1D20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5067F5"/>
    <w:multiLevelType w:val="hybridMultilevel"/>
    <w:tmpl w:val="BFE09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B9227B"/>
    <w:multiLevelType w:val="hybridMultilevel"/>
    <w:tmpl w:val="2386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5151F"/>
    <w:multiLevelType w:val="hybridMultilevel"/>
    <w:tmpl w:val="030EA6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8621B0"/>
    <w:multiLevelType w:val="hybridMultilevel"/>
    <w:tmpl w:val="177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942307"/>
    <w:multiLevelType w:val="hybridMultilevel"/>
    <w:tmpl w:val="A9B87E44"/>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C0163BF"/>
    <w:multiLevelType w:val="hybridMultilevel"/>
    <w:tmpl w:val="F4900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D856F13"/>
    <w:multiLevelType w:val="hybridMultilevel"/>
    <w:tmpl w:val="005C2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4104B"/>
    <w:multiLevelType w:val="hybridMultilevel"/>
    <w:tmpl w:val="68305F7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2A6C5F"/>
    <w:multiLevelType w:val="hybridMultilevel"/>
    <w:tmpl w:val="151E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F31236"/>
    <w:multiLevelType w:val="hybridMultilevel"/>
    <w:tmpl w:val="4420E0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A7D8B"/>
    <w:multiLevelType w:val="hybridMultilevel"/>
    <w:tmpl w:val="0E3EBA1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7">
    <w:nsid w:val="72660F17"/>
    <w:multiLevelType w:val="hybridMultilevel"/>
    <w:tmpl w:val="31641B3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8">
    <w:nsid w:val="73303A0F"/>
    <w:multiLevelType w:val="hybridMultilevel"/>
    <w:tmpl w:val="E81ACC80"/>
    <w:lvl w:ilvl="0" w:tplc="04090017">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024753"/>
    <w:multiLevelType w:val="hybridMultilevel"/>
    <w:tmpl w:val="6F50F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78636F"/>
    <w:multiLevelType w:val="hybridMultilevel"/>
    <w:tmpl w:val="AFAE2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9B152B"/>
    <w:multiLevelType w:val="hybridMultilevel"/>
    <w:tmpl w:val="87425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5EE0056"/>
    <w:multiLevelType w:val="hybridMultilevel"/>
    <w:tmpl w:val="28C67A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77AB3B29"/>
    <w:multiLevelType w:val="hybridMultilevel"/>
    <w:tmpl w:val="89DAF8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FB167B"/>
    <w:multiLevelType w:val="hybridMultilevel"/>
    <w:tmpl w:val="5ED2F1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D743200"/>
    <w:multiLevelType w:val="hybridMultilevel"/>
    <w:tmpl w:val="55D437C6"/>
    <w:lvl w:ilvl="0" w:tplc="378C3D4E">
      <w:start w:val="3"/>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2"/>
  </w:num>
  <w:num w:numId="2">
    <w:abstractNumId w:val="12"/>
  </w:num>
  <w:num w:numId="3">
    <w:abstractNumId w:val="43"/>
  </w:num>
  <w:num w:numId="4">
    <w:abstractNumId w:val="38"/>
  </w:num>
  <w:num w:numId="5">
    <w:abstractNumId w:val="31"/>
  </w:num>
  <w:num w:numId="6">
    <w:abstractNumId w:val="44"/>
  </w:num>
  <w:num w:numId="7">
    <w:abstractNumId w:val="4"/>
  </w:num>
  <w:num w:numId="8">
    <w:abstractNumId w:val="20"/>
  </w:num>
  <w:num w:numId="9">
    <w:abstractNumId w:val="30"/>
  </w:num>
  <w:num w:numId="10">
    <w:abstractNumId w:val="39"/>
  </w:num>
  <w:num w:numId="11">
    <w:abstractNumId w:val="23"/>
  </w:num>
  <w:num w:numId="12">
    <w:abstractNumId w:val="27"/>
  </w:num>
  <w:num w:numId="13">
    <w:abstractNumId w:val="7"/>
  </w:num>
  <w:num w:numId="14">
    <w:abstractNumId w:val="33"/>
  </w:num>
  <w:num w:numId="15">
    <w:abstractNumId w:val="28"/>
  </w:num>
  <w:num w:numId="16">
    <w:abstractNumId w:val="19"/>
  </w:num>
  <w:num w:numId="17">
    <w:abstractNumId w:val="45"/>
  </w:num>
  <w:num w:numId="18">
    <w:abstractNumId w:val="13"/>
  </w:num>
  <w:num w:numId="19">
    <w:abstractNumId w:val="9"/>
  </w:num>
  <w:num w:numId="20">
    <w:abstractNumId w:val="15"/>
  </w:num>
  <w:num w:numId="21">
    <w:abstractNumId w:val="6"/>
  </w:num>
  <w:num w:numId="22">
    <w:abstractNumId w:val="3"/>
  </w:num>
  <w:num w:numId="23">
    <w:abstractNumId w:val="24"/>
  </w:num>
  <w:num w:numId="24">
    <w:abstractNumId w:val="17"/>
  </w:num>
  <w:num w:numId="25">
    <w:abstractNumId w:val="16"/>
  </w:num>
  <w:num w:numId="26">
    <w:abstractNumId w:val="1"/>
  </w:num>
  <w:num w:numId="27">
    <w:abstractNumId w:val="42"/>
  </w:num>
  <w:num w:numId="28">
    <w:abstractNumId w:val="36"/>
  </w:num>
  <w:num w:numId="29">
    <w:abstractNumId w:val="2"/>
  </w:num>
  <w:num w:numId="30">
    <w:abstractNumId w:val="5"/>
  </w:num>
  <w:num w:numId="31">
    <w:abstractNumId w:val="26"/>
  </w:num>
  <w:num w:numId="32">
    <w:abstractNumId w:val="8"/>
  </w:num>
  <w:num w:numId="33">
    <w:abstractNumId w:val="37"/>
  </w:num>
  <w:num w:numId="34">
    <w:abstractNumId w:val="40"/>
  </w:num>
  <w:num w:numId="35">
    <w:abstractNumId w:val="41"/>
  </w:num>
  <w:num w:numId="36">
    <w:abstractNumId w:val="0"/>
  </w:num>
  <w:num w:numId="37">
    <w:abstractNumId w:val="18"/>
  </w:num>
  <w:num w:numId="38">
    <w:abstractNumId w:val="10"/>
  </w:num>
  <w:num w:numId="39">
    <w:abstractNumId w:val="34"/>
  </w:num>
  <w:num w:numId="40">
    <w:abstractNumId w:val="29"/>
  </w:num>
  <w:num w:numId="41">
    <w:abstractNumId w:val="32"/>
  </w:num>
  <w:num w:numId="42">
    <w:abstractNumId w:val="11"/>
  </w:num>
  <w:num w:numId="43">
    <w:abstractNumId w:val="14"/>
  </w:num>
  <w:num w:numId="44">
    <w:abstractNumId w:val="35"/>
  </w:num>
  <w:num w:numId="45">
    <w:abstractNumId w:val="25"/>
  </w:num>
  <w:num w:numId="4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FE"/>
    <w:rsid w:val="00005DF7"/>
    <w:rsid w:val="00013AAC"/>
    <w:rsid w:val="000218DE"/>
    <w:rsid w:val="0003101A"/>
    <w:rsid w:val="00032042"/>
    <w:rsid w:val="00040A5D"/>
    <w:rsid w:val="000479C6"/>
    <w:rsid w:val="00055766"/>
    <w:rsid w:val="000602CF"/>
    <w:rsid w:val="00061490"/>
    <w:rsid w:val="00070C29"/>
    <w:rsid w:val="00072C07"/>
    <w:rsid w:val="00087AC4"/>
    <w:rsid w:val="0009470F"/>
    <w:rsid w:val="00094BBB"/>
    <w:rsid w:val="000A291A"/>
    <w:rsid w:val="000B2D90"/>
    <w:rsid w:val="000C0823"/>
    <w:rsid w:val="000D4110"/>
    <w:rsid w:val="000E5323"/>
    <w:rsid w:val="000E593D"/>
    <w:rsid w:val="000F7254"/>
    <w:rsid w:val="001019DC"/>
    <w:rsid w:val="001026C6"/>
    <w:rsid w:val="001041CD"/>
    <w:rsid w:val="0010543C"/>
    <w:rsid w:val="00112CC2"/>
    <w:rsid w:val="00116E96"/>
    <w:rsid w:val="00116F93"/>
    <w:rsid w:val="00120F0B"/>
    <w:rsid w:val="00125867"/>
    <w:rsid w:val="0012757D"/>
    <w:rsid w:val="001316DD"/>
    <w:rsid w:val="00143830"/>
    <w:rsid w:val="0016127F"/>
    <w:rsid w:val="00171669"/>
    <w:rsid w:val="001811ED"/>
    <w:rsid w:val="001A0905"/>
    <w:rsid w:val="001C1628"/>
    <w:rsid w:val="001D030A"/>
    <w:rsid w:val="001D228D"/>
    <w:rsid w:val="002146B7"/>
    <w:rsid w:val="00225EB1"/>
    <w:rsid w:val="002266C2"/>
    <w:rsid w:val="00233FC1"/>
    <w:rsid w:val="00245A25"/>
    <w:rsid w:val="00247471"/>
    <w:rsid w:val="00257873"/>
    <w:rsid w:val="002634A8"/>
    <w:rsid w:val="00265CB2"/>
    <w:rsid w:val="00276559"/>
    <w:rsid w:val="0028387E"/>
    <w:rsid w:val="002840CB"/>
    <w:rsid w:val="00287AE2"/>
    <w:rsid w:val="00291F7D"/>
    <w:rsid w:val="00292AAB"/>
    <w:rsid w:val="0029730B"/>
    <w:rsid w:val="002A07C2"/>
    <w:rsid w:val="002A18A5"/>
    <w:rsid w:val="002A63C9"/>
    <w:rsid w:val="002B7B25"/>
    <w:rsid w:val="002D0AEC"/>
    <w:rsid w:val="002D5A0D"/>
    <w:rsid w:val="002F3614"/>
    <w:rsid w:val="002F3E82"/>
    <w:rsid w:val="0030061B"/>
    <w:rsid w:val="00314AC3"/>
    <w:rsid w:val="00322714"/>
    <w:rsid w:val="00322C2C"/>
    <w:rsid w:val="00337D50"/>
    <w:rsid w:val="00340E25"/>
    <w:rsid w:val="003438A4"/>
    <w:rsid w:val="0035139C"/>
    <w:rsid w:val="00357837"/>
    <w:rsid w:val="0037423C"/>
    <w:rsid w:val="00385ACE"/>
    <w:rsid w:val="0039418A"/>
    <w:rsid w:val="00394B65"/>
    <w:rsid w:val="00394D07"/>
    <w:rsid w:val="00396D2F"/>
    <w:rsid w:val="003A18C7"/>
    <w:rsid w:val="003A6315"/>
    <w:rsid w:val="003B711B"/>
    <w:rsid w:val="003C30EE"/>
    <w:rsid w:val="003C711D"/>
    <w:rsid w:val="003D0725"/>
    <w:rsid w:val="003D1BD5"/>
    <w:rsid w:val="003E515A"/>
    <w:rsid w:val="003E65C0"/>
    <w:rsid w:val="003E6E10"/>
    <w:rsid w:val="003E7F3E"/>
    <w:rsid w:val="004049DA"/>
    <w:rsid w:val="004051CB"/>
    <w:rsid w:val="00406260"/>
    <w:rsid w:val="004268B2"/>
    <w:rsid w:val="00427AE2"/>
    <w:rsid w:val="00440555"/>
    <w:rsid w:val="00450497"/>
    <w:rsid w:val="00457D78"/>
    <w:rsid w:val="00461975"/>
    <w:rsid w:val="00464972"/>
    <w:rsid w:val="0046796C"/>
    <w:rsid w:val="0046797F"/>
    <w:rsid w:val="00477422"/>
    <w:rsid w:val="0049497C"/>
    <w:rsid w:val="004A19C0"/>
    <w:rsid w:val="004C0085"/>
    <w:rsid w:val="004D26C1"/>
    <w:rsid w:val="004E5159"/>
    <w:rsid w:val="004E65D4"/>
    <w:rsid w:val="004E719F"/>
    <w:rsid w:val="004F6EC0"/>
    <w:rsid w:val="00521DDF"/>
    <w:rsid w:val="0052635D"/>
    <w:rsid w:val="005334ED"/>
    <w:rsid w:val="005336C9"/>
    <w:rsid w:val="00537F45"/>
    <w:rsid w:val="0054196F"/>
    <w:rsid w:val="0054329A"/>
    <w:rsid w:val="00560D9A"/>
    <w:rsid w:val="00566B62"/>
    <w:rsid w:val="005779BE"/>
    <w:rsid w:val="00597F6B"/>
    <w:rsid w:val="005A1C43"/>
    <w:rsid w:val="005A51CB"/>
    <w:rsid w:val="005B3FB9"/>
    <w:rsid w:val="005B760B"/>
    <w:rsid w:val="005C1E17"/>
    <w:rsid w:val="005C510E"/>
    <w:rsid w:val="005C5CA3"/>
    <w:rsid w:val="005C791D"/>
    <w:rsid w:val="005E2E94"/>
    <w:rsid w:val="005F6ECC"/>
    <w:rsid w:val="0060682C"/>
    <w:rsid w:val="006079FF"/>
    <w:rsid w:val="00615C9B"/>
    <w:rsid w:val="0063156A"/>
    <w:rsid w:val="00642A8B"/>
    <w:rsid w:val="006463D6"/>
    <w:rsid w:val="006466EE"/>
    <w:rsid w:val="00655253"/>
    <w:rsid w:val="0066265F"/>
    <w:rsid w:val="0066286B"/>
    <w:rsid w:val="00665D01"/>
    <w:rsid w:val="00690223"/>
    <w:rsid w:val="006A381F"/>
    <w:rsid w:val="006B6B6F"/>
    <w:rsid w:val="006C64B9"/>
    <w:rsid w:val="006C79B6"/>
    <w:rsid w:val="006D518F"/>
    <w:rsid w:val="006D604E"/>
    <w:rsid w:val="006F6322"/>
    <w:rsid w:val="00705788"/>
    <w:rsid w:val="00715694"/>
    <w:rsid w:val="00715C55"/>
    <w:rsid w:val="00716DCB"/>
    <w:rsid w:val="0072320F"/>
    <w:rsid w:val="00724F58"/>
    <w:rsid w:val="00727700"/>
    <w:rsid w:val="00745DC4"/>
    <w:rsid w:val="007603E5"/>
    <w:rsid w:val="00760606"/>
    <w:rsid w:val="007674C9"/>
    <w:rsid w:val="00773B9B"/>
    <w:rsid w:val="007773E3"/>
    <w:rsid w:val="00790661"/>
    <w:rsid w:val="007A69BC"/>
    <w:rsid w:val="007C4F60"/>
    <w:rsid w:val="007D1B87"/>
    <w:rsid w:val="007D4613"/>
    <w:rsid w:val="007D6169"/>
    <w:rsid w:val="007E2B1C"/>
    <w:rsid w:val="007E59BE"/>
    <w:rsid w:val="007F2D73"/>
    <w:rsid w:val="0081073E"/>
    <w:rsid w:val="00815AD2"/>
    <w:rsid w:val="00816925"/>
    <w:rsid w:val="00832104"/>
    <w:rsid w:val="00842BB4"/>
    <w:rsid w:val="008463CF"/>
    <w:rsid w:val="00872B4F"/>
    <w:rsid w:val="008730AF"/>
    <w:rsid w:val="00881A10"/>
    <w:rsid w:val="00883F5C"/>
    <w:rsid w:val="00896FAB"/>
    <w:rsid w:val="008973C6"/>
    <w:rsid w:val="008A19C3"/>
    <w:rsid w:val="008B1340"/>
    <w:rsid w:val="008B2EA9"/>
    <w:rsid w:val="008B7DCB"/>
    <w:rsid w:val="008F76ED"/>
    <w:rsid w:val="0090442C"/>
    <w:rsid w:val="009076E4"/>
    <w:rsid w:val="00942F53"/>
    <w:rsid w:val="009440CF"/>
    <w:rsid w:val="009455DE"/>
    <w:rsid w:val="00946F50"/>
    <w:rsid w:val="00955DBB"/>
    <w:rsid w:val="00956413"/>
    <w:rsid w:val="00956818"/>
    <w:rsid w:val="00964D1E"/>
    <w:rsid w:val="00983A1A"/>
    <w:rsid w:val="0099294F"/>
    <w:rsid w:val="009A56D4"/>
    <w:rsid w:val="009A579C"/>
    <w:rsid w:val="009B508E"/>
    <w:rsid w:val="009B552D"/>
    <w:rsid w:val="009C0AF0"/>
    <w:rsid w:val="009C0B00"/>
    <w:rsid w:val="009C1075"/>
    <w:rsid w:val="009C3E5D"/>
    <w:rsid w:val="009C4101"/>
    <w:rsid w:val="009F1185"/>
    <w:rsid w:val="009F640D"/>
    <w:rsid w:val="00A101FE"/>
    <w:rsid w:val="00A23424"/>
    <w:rsid w:val="00A848B7"/>
    <w:rsid w:val="00A9301D"/>
    <w:rsid w:val="00AC0FE1"/>
    <w:rsid w:val="00AD3B27"/>
    <w:rsid w:val="00AD43BC"/>
    <w:rsid w:val="00AD5961"/>
    <w:rsid w:val="00AE4170"/>
    <w:rsid w:val="00AE5EC5"/>
    <w:rsid w:val="00AF01C9"/>
    <w:rsid w:val="00AF265A"/>
    <w:rsid w:val="00B06221"/>
    <w:rsid w:val="00B13EE2"/>
    <w:rsid w:val="00B5025C"/>
    <w:rsid w:val="00B64A3C"/>
    <w:rsid w:val="00B6740B"/>
    <w:rsid w:val="00B76DB6"/>
    <w:rsid w:val="00B86EB4"/>
    <w:rsid w:val="00B90333"/>
    <w:rsid w:val="00B93188"/>
    <w:rsid w:val="00B96567"/>
    <w:rsid w:val="00BA4400"/>
    <w:rsid w:val="00BC39CB"/>
    <w:rsid w:val="00BC6042"/>
    <w:rsid w:val="00BE3630"/>
    <w:rsid w:val="00BE5A29"/>
    <w:rsid w:val="00BF1036"/>
    <w:rsid w:val="00C003DF"/>
    <w:rsid w:val="00C01FFD"/>
    <w:rsid w:val="00C052A6"/>
    <w:rsid w:val="00C15810"/>
    <w:rsid w:val="00C17FAF"/>
    <w:rsid w:val="00C264EB"/>
    <w:rsid w:val="00C4264A"/>
    <w:rsid w:val="00C461FC"/>
    <w:rsid w:val="00C555FE"/>
    <w:rsid w:val="00C65BAA"/>
    <w:rsid w:val="00C7764A"/>
    <w:rsid w:val="00C94B13"/>
    <w:rsid w:val="00C963DF"/>
    <w:rsid w:val="00CA341A"/>
    <w:rsid w:val="00CB2E06"/>
    <w:rsid w:val="00CC22D4"/>
    <w:rsid w:val="00CF0853"/>
    <w:rsid w:val="00D00A41"/>
    <w:rsid w:val="00D125F7"/>
    <w:rsid w:val="00D2238D"/>
    <w:rsid w:val="00D26704"/>
    <w:rsid w:val="00D341FD"/>
    <w:rsid w:val="00D354F2"/>
    <w:rsid w:val="00D35678"/>
    <w:rsid w:val="00D376A8"/>
    <w:rsid w:val="00D43893"/>
    <w:rsid w:val="00D5797B"/>
    <w:rsid w:val="00D6021C"/>
    <w:rsid w:val="00D6119A"/>
    <w:rsid w:val="00D66C80"/>
    <w:rsid w:val="00D728E9"/>
    <w:rsid w:val="00D82077"/>
    <w:rsid w:val="00D829ED"/>
    <w:rsid w:val="00D87A08"/>
    <w:rsid w:val="00D9689A"/>
    <w:rsid w:val="00DA312D"/>
    <w:rsid w:val="00DB0C8D"/>
    <w:rsid w:val="00DB371F"/>
    <w:rsid w:val="00DC0F02"/>
    <w:rsid w:val="00DC2958"/>
    <w:rsid w:val="00DD285C"/>
    <w:rsid w:val="00DD60F3"/>
    <w:rsid w:val="00DE23A9"/>
    <w:rsid w:val="00DE40F6"/>
    <w:rsid w:val="00E02307"/>
    <w:rsid w:val="00E035F9"/>
    <w:rsid w:val="00E04D89"/>
    <w:rsid w:val="00E144E2"/>
    <w:rsid w:val="00E25F40"/>
    <w:rsid w:val="00E30947"/>
    <w:rsid w:val="00E3167A"/>
    <w:rsid w:val="00E32457"/>
    <w:rsid w:val="00E64D60"/>
    <w:rsid w:val="00E84855"/>
    <w:rsid w:val="00E855C5"/>
    <w:rsid w:val="00E92A54"/>
    <w:rsid w:val="00E94CAA"/>
    <w:rsid w:val="00E95CC3"/>
    <w:rsid w:val="00EA0933"/>
    <w:rsid w:val="00EB6621"/>
    <w:rsid w:val="00ED7421"/>
    <w:rsid w:val="00EE268D"/>
    <w:rsid w:val="00F032BF"/>
    <w:rsid w:val="00F0652A"/>
    <w:rsid w:val="00F123CE"/>
    <w:rsid w:val="00F12689"/>
    <w:rsid w:val="00F12BAA"/>
    <w:rsid w:val="00F23D94"/>
    <w:rsid w:val="00F252B1"/>
    <w:rsid w:val="00F31001"/>
    <w:rsid w:val="00F34B1E"/>
    <w:rsid w:val="00F42A3B"/>
    <w:rsid w:val="00F55329"/>
    <w:rsid w:val="00F86CE1"/>
    <w:rsid w:val="00F87CF6"/>
    <w:rsid w:val="00F9609E"/>
    <w:rsid w:val="00FA3D8E"/>
    <w:rsid w:val="00FA6C91"/>
    <w:rsid w:val="00FA6C9B"/>
    <w:rsid w:val="00FA7E16"/>
    <w:rsid w:val="00FB69F2"/>
    <w:rsid w:val="00FC0449"/>
    <w:rsid w:val="00FD402E"/>
    <w:rsid w:val="00FE67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BC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1FE"/>
    <w:pPr>
      <w:ind w:left="720"/>
      <w:contextualSpacing/>
    </w:pPr>
  </w:style>
  <w:style w:type="paragraph" w:styleId="BalloonText">
    <w:name w:val="Balloon Text"/>
    <w:basedOn w:val="Normal"/>
    <w:link w:val="BalloonTextChar"/>
    <w:uiPriority w:val="99"/>
    <w:semiHidden/>
    <w:unhideWhenUsed/>
    <w:rsid w:val="005C51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510E"/>
    <w:rPr>
      <w:rFonts w:ascii="Lucida Grande" w:hAnsi="Lucida Grande" w:cs="Lucida Grande"/>
      <w:sz w:val="18"/>
      <w:szCs w:val="18"/>
    </w:rPr>
  </w:style>
  <w:style w:type="paragraph" w:styleId="Header">
    <w:name w:val="header"/>
    <w:basedOn w:val="Normal"/>
    <w:link w:val="HeaderChar"/>
    <w:uiPriority w:val="99"/>
    <w:unhideWhenUsed/>
    <w:rsid w:val="00964D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4D1E"/>
  </w:style>
  <w:style w:type="character" w:styleId="PageNumber">
    <w:name w:val="page number"/>
    <w:basedOn w:val="DefaultParagraphFont"/>
    <w:uiPriority w:val="99"/>
    <w:semiHidden/>
    <w:unhideWhenUsed/>
    <w:rsid w:val="00964D1E"/>
  </w:style>
  <w:style w:type="character" w:styleId="Emphasis">
    <w:name w:val="Emphasis"/>
    <w:basedOn w:val="DefaultParagraphFont"/>
    <w:uiPriority w:val="20"/>
    <w:qFormat/>
    <w:rsid w:val="00040A5D"/>
    <w:rPr>
      <w:i/>
      <w:iCs/>
    </w:rPr>
  </w:style>
  <w:style w:type="table" w:styleId="TableGrid">
    <w:name w:val="Table Grid"/>
    <w:basedOn w:val="TableNormal"/>
    <w:uiPriority w:val="59"/>
    <w:rsid w:val="00F12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742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1FE"/>
    <w:pPr>
      <w:ind w:left="720"/>
      <w:contextualSpacing/>
    </w:pPr>
  </w:style>
  <w:style w:type="paragraph" w:styleId="BalloonText">
    <w:name w:val="Balloon Text"/>
    <w:basedOn w:val="Normal"/>
    <w:link w:val="BalloonTextChar"/>
    <w:uiPriority w:val="99"/>
    <w:semiHidden/>
    <w:unhideWhenUsed/>
    <w:rsid w:val="005C51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510E"/>
    <w:rPr>
      <w:rFonts w:ascii="Lucida Grande" w:hAnsi="Lucida Grande" w:cs="Lucida Grande"/>
      <w:sz w:val="18"/>
      <w:szCs w:val="18"/>
    </w:rPr>
  </w:style>
  <w:style w:type="paragraph" w:styleId="Header">
    <w:name w:val="header"/>
    <w:basedOn w:val="Normal"/>
    <w:link w:val="HeaderChar"/>
    <w:uiPriority w:val="99"/>
    <w:unhideWhenUsed/>
    <w:rsid w:val="00964D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4D1E"/>
  </w:style>
  <w:style w:type="character" w:styleId="PageNumber">
    <w:name w:val="page number"/>
    <w:basedOn w:val="DefaultParagraphFont"/>
    <w:uiPriority w:val="99"/>
    <w:semiHidden/>
    <w:unhideWhenUsed/>
    <w:rsid w:val="00964D1E"/>
  </w:style>
  <w:style w:type="character" w:styleId="Emphasis">
    <w:name w:val="Emphasis"/>
    <w:basedOn w:val="DefaultParagraphFont"/>
    <w:uiPriority w:val="20"/>
    <w:qFormat/>
    <w:rsid w:val="00040A5D"/>
    <w:rPr>
      <w:i/>
      <w:iCs/>
    </w:rPr>
  </w:style>
  <w:style w:type="table" w:styleId="TableGrid">
    <w:name w:val="Table Grid"/>
    <w:basedOn w:val="TableNormal"/>
    <w:uiPriority w:val="59"/>
    <w:rsid w:val="00F12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7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2965">
      <w:bodyDiv w:val="1"/>
      <w:marLeft w:val="0"/>
      <w:marRight w:val="0"/>
      <w:marTop w:val="0"/>
      <w:marBottom w:val="0"/>
      <w:divBdr>
        <w:top w:val="none" w:sz="0" w:space="0" w:color="auto"/>
        <w:left w:val="none" w:sz="0" w:space="0" w:color="auto"/>
        <w:bottom w:val="none" w:sz="0" w:space="0" w:color="auto"/>
        <w:right w:val="none" w:sz="0" w:space="0" w:color="auto"/>
      </w:divBdr>
    </w:div>
    <w:div w:id="259140811">
      <w:bodyDiv w:val="1"/>
      <w:marLeft w:val="0"/>
      <w:marRight w:val="0"/>
      <w:marTop w:val="0"/>
      <w:marBottom w:val="0"/>
      <w:divBdr>
        <w:top w:val="none" w:sz="0" w:space="0" w:color="auto"/>
        <w:left w:val="none" w:sz="0" w:space="0" w:color="auto"/>
        <w:bottom w:val="none" w:sz="0" w:space="0" w:color="auto"/>
        <w:right w:val="none" w:sz="0" w:space="0" w:color="auto"/>
      </w:divBdr>
    </w:div>
    <w:div w:id="350033934">
      <w:bodyDiv w:val="1"/>
      <w:marLeft w:val="0"/>
      <w:marRight w:val="0"/>
      <w:marTop w:val="75"/>
      <w:marBottom w:val="0"/>
      <w:divBdr>
        <w:top w:val="none" w:sz="0" w:space="0" w:color="auto"/>
        <w:left w:val="none" w:sz="0" w:space="0" w:color="auto"/>
        <w:bottom w:val="none" w:sz="0" w:space="0" w:color="auto"/>
        <w:right w:val="none" w:sz="0" w:space="0" w:color="auto"/>
      </w:divBdr>
      <w:divsChild>
        <w:div w:id="443311869">
          <w:marLeft w:val="0"/>
          <w:marRight w:val="0"/>
          <w:marTop w:val="0"/>
          <w:marBottom w:val="0"/>
          <w:divBdr>
            <w:top w:val="none" w:sz="0" w:space="0" w:color="auto"/>
            <w:left w:val="none" w:sz="0" w:space="0" w:color="auto"/>
            <w:bottom w:val="none" w:sz="0" w:space="0" w:color="auto"/>
            <w:right w:val="none" w:sz="0" w:space="0" w:color="auto"/>
          </w:divBdr>
          <w:divsChild>
            <w:div w:id="1491213808">
              <w:marLeft w:val="0"/>
              <w:marRight w:val="0"/>
              <w:marTop w:val="1185"/>
              <w:marBottom w:val="0"/>
              <w:divBdr>
                <w:top w:val="none" w:sz="0" w:space="0" w:color="auto"/>
                <w:left w:val="none" w:sz="0" w:space="0" w:color="auto"/>
                <w:bottom w:val="none" w:sz="0" w:space="0" w:color="auto"/>
                <w:right w:val="none" w:sz="0" w:space="0" w:color="auto"/>
              </w:divBdr>
              <w:divsChild>
                <w:div w:id="482433089">
                  <w:marLeft w:val="0"/>
                  <w:marRight w:val="0"/>
                  <w:marTop w:val="0"/>
                  <w:marBottom w:val="0"/>
                  <w:divBdr>
                    <w:top w:val="none" w:sz="0" w:space="0" w:color="auto"/>
                    <w:left w:val="none" w:sz="0" w:space="0" w:color="auto"/>
                    <w:bottom w:val="none" w:sz="0" w:space="0" w:color="auto"/>
                    <w:right w:val="none" w:sz="0" w:space="0" w:color="auto"/>
                  </w:divBdr>
                  <w:divsChild>
                    <w:div w:id="1152327926">
                      <w:marLeft w:val="0"/>
                      <w:marRight w:val="0"/>
                      <w:marTop w:val="0"/>
                      <w:marBottom w:val="0"/>
                      <w:divBdr>
                        <w:top w:val="none" w:sz="0" w:space="0" w:color="auto"/>
                        <w:left w:val="none" w:sz="0" w:space="0" w:color="auto"/>
                        <w:bottom w:val="none" w:sz="0" w:space="0" w:color="auto"/>
                        <w:right w:val="none" w:sz="0" w:space="0" w:color="auto"/>
                      </w:divBdr>
                      <w:divsChild>
                        <w:div w:id="391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38272">
      <w:bodyDiv w:val="1"/>
      <w:marLeft w:val="0"/>
      <w:marRight w:val="0"/>
      <w:marTop w:val="0"/>
      <w:marBottom w:val="0"/>
      <w:divBdr>
        <w:top w:val="none" w:sz="0" w:space="0" w:color="auto"/>
        <w:left w:val="none" w:sz="0" w:space="0" w:color="auto"/>
        <w:bottom w:val="none" w:sz="0" w:space="0" w:color="auto"/>
        <w:right w:val="none" w:sz="0" w:space="0" w:color="auto"/>
      </w:divBdr>
    </w:div>
    <w:div w:id="650183981">
      <w:bodyDiv w:val="1"/>
      <w:marLeft w:val="0"/>
      <w:marRight w:val="0"/>
      <w:marTop w:val="0"/>
      <w:marBottom w:val="0"/>
      <w:divBdr>
        <w:top w:val="none" w:sz="0" w:space="0" w:color="auto"/>
        <w:left w:val="none" w:sz="0" w:space="0" w:color="auto"/>
        <w:bottom w:val="none" w:sz="0" w:space="0" w:color="auto"/>
        <w:right w:val="none" w:sz="0" w:space="0" w:color="auto"/>
      </w:divBdr>
    </w:div>
    <w:div w:id="693851144">
      <w:bodyDiv w:val="1"/>
      <w:marLeft w:val="0"/>
      <w:marRight w:val="0"/>
      <w:marTop w:val="0"/>
      <w:marBottom w:val="0"/>
      <w:divBdr>
        <w:top w:val="none" w:sz="0" w:space="0" w:color="auto"/>
        <w:left w:val="none" w:sz="0" w:space="0" w:color="auto"/>
        <w:bottom w:val="none" w:sz="0" w:space="0" w:color="auto"/>
        <w:right w:val="none" w:sz="0" w:space="0" w:color="auto"/>
      </w:divBdr>
    </w:div>
    <w:div w:id="859705220">
      <w:bodyDiv w:val="1"/>
      <w:marLeft w:val="0"/>
      <w:marRight w:val="0"/>
      <w:marTop w:val="0"/>
      <w:marBottom w:val="0"/>
      <w:divBdr>
        <w:top w:val="none" w:sz="0" w:space="0" w:color="auto"/>
        <w:left w:val="none" w:sz="0" w:space="0" w:color="auto"/>
        <w:bottom w:val="none" w:sz="0" w:space="0" w:color="auto"/>
        <w:right w:val="none" w:sz="0" w:space="0" w:color="auto"/>
      </w:divBdr>
    </w:div>
    <w:div w:id="929585034">
      <w:bodyDiv w:val="1"/>
      <w:marLeft w:val="0"/>
      <w:marRight w:val="0"/>
      <w:marTop w:val="0"/>
      <w:marBottom w:val="0"/>
      <w:divBdr>
        <w:top w:val="none" w:sz="0" w:space="0" w:color="auto"/>
        <w:left w:val="none" w:sz="0" w:space="0" w:color="auto"/>
        <w:bottom w:val="none" w:sz="0" w:space="0" w:color="auto"/>
        <w:right w:val="none" w:sz="0" w:space="0" w:color="auto"/>
      </w:divBdr>
    </w:div>
    <w:div w:id="13679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literacytrust.org.uk/policy-and-campaigns/read-on-get-on/rogo-inde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1645</Words>
  <Characters>9381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Halley Primary School</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 Teacher1</dc:creator>
  <cp:lastModifiedBy>Elizabeth Hutchinson</cp:lastModifiedBy>
  <cp:revision>2</cp:revision>
  <cp:lastPrinted>2018-04-10T17:12:00Z</cp:lastPrinted>
  <dcterms:created xsi:type="dcterms:W3CDTF">2019-08-18T07:00:00Z</dcterms:created>
  <dcterms:modified xsi:type="dcterms:W3CDTF">2019-08-18T07:00:00Z</dcterms:modified>
</cp:coreProperties>
</file>