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475" w:type="dxa"/>
        <w:jc w:val="left"/>
        <w:tblInd w:w="-60" w:type="dxa"/>
        <w:tblBorders>
          <w:bottom w:val="single" w:sz="8" w:space="0" w:color="000000"/>
          <w:insideH w:val="single" w:sz="8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</w:tblPr>
      <w:tblGrid>
        <w:gridCol w:w="9475"/>
      </w:tblGrid>
      <w:tr>
        <w:trPr/>
        <w:tc>
          <w:tcPr>
            <w:tcW w:w="9475" w:type="dxa"/>
            <w:tcBorders>
              <w:bottom w:val="single" w:sz="8" w:space="0" w:color="000000"/>
              <w:insideH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76" w:before="0" w:after="20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Общество с ограниченной ответственностью «МИР»</w:t>
            </w:r>
            <w:r>
              <w:rPr/>
              <w:br/>
            </w:r>
            <w:r>
              <w:rPr>
                <w:rFonts w:cs="Times New Roman" w:ascii="Times New Roman" w:hAnsi="Times New Roman"/>
              </w:rPr>
              <w:t>ИНН 7707123450, КПП 770701001</w:t>
            </w:r>
          </w:p>
        </w:tc>
      </w:tr>
      <w:tr>
        <w:trPr/>
        <w:tc>
          <w:tcPr>
            <w:tcW w:w="9475" w:type="dxa"/>
            <w:tcBorders>
              <w:top w:val="single" w:sz="8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76" w:before="0" w:after="200"/>
              <w:ind w:left="0" w:right="0" w:hanging="0"/>
              <w:jc w:val="center"/>
              <w:rPr/>
            </w:pPr>
            <w:r>
              <w:rPr>
                <w:rStyle w:val="Small"/>
                <w:rFonts w:cs="Times New Roman" w:ascii="Times New Roman" w:hAnsi="Times New Roman"/>
                <w:sz w:val="16"/>
                <w:szCs w:val="16"/>
              </w:rPr>
              <w:t>полное наименование организации, идентификационные коды (ИНН, КПП, ОКПО)</w:t>
            </w:r>
          </w:p>
        </w:tc>
      </w:tr>
    </w:tbl>
    <w:p>
      <w:pPr>
        <w:pStyle w:val="Normal"/>
        <w:bidi w:val="0"/>
        <w:spacing w:lineRule="auto" w:line="276"/>
        <w:ind w:left="0" w:right="0" w:hanging="0"/>
        <w:jc w:val="right"/>
        <w:rPr>
          <w:rFonts w:ascii="Times New Roman" w:hAnsi="Times New Roman" w:cs="Times New Roman"/>
          <w:vanish/>
        </w:rPr>
      </w:pPr>
      <w:r>
        <w:rPr>
          <w:rFonts w:cs="Times New Roman" w:ascii="Times New Roman" w:hAnsi="Times New Roman"/>
          <w:vanish/>
        </w:rPr>
      </w:r>
    </w:p>
    <w:tbl>
      <w:tblPr>
        <w:tblW w:w="4595" w:type="dxa"/>
        <w:jc w:val="right"/>
        <w:tblInd w:w="0" w:type="dxa"/>
        <w:tblBorders/>
        <w:tblCellMar>
          <w:top w:w="60" w:type="dxa"/>
          <w:left w:w="60" w:type="dxa"/>
          <w:bottom w:w="60" w:type="dxa"/>
          <w:right w:w="60" w:type="dxa"/>
        </w:tblCellMar>
      </w:tblPr>
      <w:tblGrid>
        <w:gridCol w:w="4595"/>
      </w:tblGrid>
      <w:tr>
        <w:trPr/>
        <w:tc>
          <w:tcPr>
            <w:tcW w:w="4595" w:type="dxa"/>
            <w:tcBorders/>
            <w:shd w:fill="auto" w:val="clea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76" w:before="0" w:after="200"/>
              <w:ind w:left="0" w:right="0" w:hanging="0"/>
              <w:rPr/>
            </w:pPr>
            <w:r>
              <w:rPr>
                <w:rFonts w:cs="Times New Roman" w:ascii="Times New Roman" w:hAnsi="Times New Roman"/>
              </w:rPr>
              <w:t>Руководителю ИФНС России № 7</w:t>
            </w:r>
            <w:r>
              <w:rPr/>
              <w:br/>
            </w:r>
            <w:r>
              <w:rPr>
                <w:rFonts w:cs="Times New Roman" w:ascii="Times New Roman" w:hAnsi="Times New Roman"/>
              </w:rPr>
              <w:t>по г. Москве</w:t>
            </w:r>
            <w:r>
              <w:rPr/>
              <w:br/>
            </w:r>
            <w:r>
              <w:rPr>
                <w:rFonts w:cs="Times New Roman" w:ascii="Times New Roman" w:hAnsi="Times New Roman"/>
              </w:rPr>
              <w:t>А. С. Антонову</w:t>
            </w:r>
            <w:r>
              <w:rPr/>
              <w:br/>
            </w:r>
            <w:r>
              <w:rPr>
                <w:rFonts w:cs="Times New Roman" w:ascii="Times New Roman" w:hAnsi="Times New Roman"/>
              </w:rPr>
              <w:t>от ООО «Альфа»</w:t>
            </w:r>
            <w:r>
              <w:rPr/>
              <w:br/>
            </w:r>
            <w:r>
              <w:rPr>
                <w:rFonts w:cs="Times New Roman" w:ascii="Times New Roman" w:hAnsi="Times New Roman"/>
              </w:rPr>
              <w:t>ИНН 7707123450</w:t>
            </w:r>
            <w:r>
              <w:rPr/>
              <w:br/>
            </w:r>
            <w:r>
              <w:rPr>
                <w:rFonts w:cs="Times New Roman" w:ascii="Times New Roman" w:hAnsi="Times New Roman"/>
              </w:rPr>
              <w:t>КПП 770701001</w:t>
            </w:r>
            <w:r>
              <w:rPr/>
              <w:br/>
            </w:r>
            <w:r>
              <w:rPr>
                <w:rFonts w:cs="Times New Roman" w:ascii="Times New Roman" w:hAnsi="Times New Roman"/>
              </w:rPr>
              <w:t>Адрес (юридический и фактический):</w:t>
            </w:r>
            <w:r>
              <w:rPr/>
              <w:br/>
            </w:r>
            <w:r>
              <w:rPr>
                <w:rFonts w:cs="Times New Roman" w:ascii="Times New Roman" w:hAnsi="Times New Roman"/>
              </w:rPr>
              <w:t>125008, г. Москва, ул. Лесная, д. 17, офис 52</w:t>
            </w:r>
            <w:r>
              <w:rPr/>
              <w:br/>
            </w:r>
          </w:p>
        </w:tc>
      </w:tr>
    </w:tbl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Исх. № 658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>от 21.11.2019</w:t>
      </w:r>
    </w:p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 </w:t>
      </w:r>
    </w:p>
    <w:p>
      <w:pPr>
        <w:pStyle w:val="NormalWeb"/>
        <w:bidi w:val="0"/>
        <w:spacing w:before="0" w:after="0"/>
        <w:ind w:left="0" w:right="0" w:hanging="0"/>
        <w:jc w:val="center"/>
        <w:rPr/>
      </w:pPr>
      <w:r>
        <w:rPr>
          <w:rFonts w:ascii="Times New Roman" w:hAnsi="Times New Roman"/>
        </w:rPr>
        <w:t>БЛАГОДАРНОСТЬ</w:t>
      </w:r>
    </w:p>
    <w:p>
      <w:pPr>
        <w:pStyle w:val="NormalWeb"/>
        <w:bidi w:val="0"/>
        <w:spacing w:before="0" w:after="0"/>
        <w:ind w:left="0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 </w:t>
      </w:r>
    </w:p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ООО «МИР» выражает благодарность Главному государственному налоговому инспектору ИФНС России № 7 по г. Москве Сидориной Виктории Петровне.</w:t>
      </w:r>
    </w:p>
    <w:p>
      <w:pPr>
        <w:pStyle w:val="NormalWeb"/>
        <w:bidi w:val="0"/>
        <w:spacing w:before="0" w:after="0"/>
        <w:ind w:left="0" w:righ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Виктория Петровна настоящий профессионал и грамотный специалист. Она всегда вежлива, помогает в решении текущих вопросов, дает консультации по поводу заполнения налоговых деклараций. Ее опыт и хорошее отношение к налогоплательщикам доказывает, что Федеральная налоговая служба стремится к улучшению качества своего сервиса, налаживает контакт с копаниями. Считаем, что Виктория Петровна является образцовым налоговым инспектором.</w:t>
      </w:r>
    </w:p>
    <w:p>
      <w:pPr>
        <w:pStyle w:val="NormalWeb"/>
        <w:bidi w:val="0"/>
        <w:spacing w:before="0" w:after="0"/>
        <w:ind w:left="0" w:righ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Если это возможно, просим поощрить Викторию Петровну денежной премией.</w:t>
      </w:r>
    </w:p>
    <w:p>
      <w:pPr>
        <w:pStyle w:val="NormalWeb"/>
        <w:bidi w:val="0"/>
        <w:spacing w:before="0" w:after="0"/>
        <w:ind w:left="0" w:righ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Web"/>
        <w:bidi w:val="0"/>
        <w:spacing w:before="0" w:after="0"/>
        <w:ind w:left="0" w:righ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Web"/>
        <w:bidi w:val="0"/>
        <w:spacing w:before="0" w:after="0"/>
        <w:ind w:left="0" w:righ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Web"/>
        <w:tabs>
          <w:tab w:val="clear" w:pos="709"/>
          <w:tab w:val="center" w:pos="4820" w:leader="none"/>
          <w:tab w:val="right" w:pos="9355" w:leader="none"/>
        </w:tabs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Директор                                                 _____________                              А.В. Тимофеев</w:t>
      </w:r>
    </w:p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 </w:t>
      </w:r>
    </w:p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 </w:t>
      </w:r>
    </w:p>
    <w:p>
      <w:pPr>
        <w:pStyle w:val="NormalWeb"/>
        <w:tabs>
          <w:tab w:val="clear" w:pos="709"/>
          <w:tab w:val="center" w:pos="4820" w:leader="none"/>
          <w:tab w:val="right" w:pos="9355" w:leader="none"/>
        </w:tabs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Главный бухгалтер</w:t>
      </w:r>
      <w:r>
        <w:rPr>
          <w:rFonts w:ascii="Times New Roman" w:hAnsi="Times New Roman"/>
          <w:color w:val="010000"/>
        </w:rPr>
        <w:t xml:space="preserve">                                 </w:t>
      </w:r>
      <w:r>
        <w:rPr>
          <w:rFonts w:ascii="Times New Roman" w:hAnsi="Times New Roman"/>
        </w:rPr>
        <w:t>_____________</w:t>
      </w:r>
      <w:r>
        <w:rPr>
          <w:rFonts w:ascii="Times New Roman" w:hAnsi="Times New Roman"/>
          <w:color w:val="010000"/>
        </w:rPr>
        <w:t xml:space="preserve">                             </w:t>
      </w:r>
      <w:r>
        <w:rPr>
          <w:rFonts w:ascii="Times New Roman" w:hAnsi="Times New Roman"/>
        </w:rPr>
        <w:t>Н.И. Киреенко</w:t>
      </w:r>
    </w:p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 </w:t>
      </w:r>
    </w:p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 </w:t>
      </w:r>
    </w:p>
    <w:p>
      <w:pPr>
        <w:pStyle w:val="NormalWeb"/>
        <w:bidi w:val="0"/>
        <w:spacing w:before="0" w:after="0"/>
        <w:ind w:left="0" w:right="0" w:hanging="0"/>
        <w:rPr/>
      </w:pPr>
      <w:r>
        <w:rPr>
          <w:rFonts w:ascii="Times New Roman" w:hAnsi="Times New Roman"/>
        </w:rPr>
        <w:t>М.П.</w:t>
      </w:r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widowControl/>
      <w:tabs>
        <w:tab w:val="center" w:pos="4677" w:leader="none"/>
        <w:tab w:val="right" w:pos="9355" w:leader="none"/>
      </w:tabs>
      <w:bidi w:val="0"/>
      <w:spacing w:lineRule="auto" w:line="276" w:before="0" w:after="200"/>
      <w:ind w:left="0" w:right="0" w:hanging="0"/>
      <w:jc w:val="left"/>
      <w:textAlignment w:val="auto"/>
      <w:rPr>
        <w:rFonts w:ascii="Calibri" w:hAnsi="Calibri" w:eastAsia="Calibri" w:cs="Times New Roman"/>
        <w:sz w:val="22"/>
        <w:szCs w:val="22"/>
        <w:lang w:val="ru-RU" w:eastAsia="en-US" w:bidi="ar-SA"/>
      </w:rPr>
    </w:pPr>
    <w:r>
      <w:rPr/>
      <w:drawing>
        <wp:inline distT="0" distB="0" distL="0" distR="0">
          <wp:extent cx="1438910" cy="707390"/>
          <wp:effectExtent l="0" t="0" r="0" b="0"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707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Style24"/>
      <w:widowControl/>
      <w:tabs>
        <w:tab w:val="center" w:pos="4677" w:leader="none"/>
        <w:tab w:val="right" w:pos="9355" w:leader="none"/>
      </w:tabs>
      <w:bidi w:val="0"/>
      <w:spacing w:lineRule="auto" w:line="276" w:before="0" w:after="200"/>
      <w:ind w:left="0" w:right="0" w:hanging="0"/>
      <w:jc w:val="left"/>
      <w:textAlignment w:val="auto"/>
      <w:rPr>
        <w:rFonts w:ascii="Calibri" w:hAnsi="Calibri" w:eastAsia="Calibri" w:cs="Times New Roman"/>
        <w:sz w:val="22"/>
        <w:szCs w:val="22"/>
        <w:lang w:val="ru-RU" w:eastAsia="en-US" w:bidi="ar-SA"/>
      </w:rPr>
    </w:pPr>
    <w:r>
      <w:rPr>
        <w:rFonts w:eastAsia="Calibri" w:cs="Times New Roman"/>
        <w:sz w:val="22"/>
        <w:szCs w:val="22"/>
        <w:lang w:val="ru-RU" w:eastAsia="en-US" w:bidi="ar-SA"/>
      </w:rPr>
    </w:r>
  </w:p>
</w:hdr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3">
    <w:name w:val="Heading 3"/>
    <w:basedOn w:val="Normal"/>
    <w:qFormat/>
    <w:pPr>
      <w:keepNext w:val="true"/>
      <w:keepLines/>
      <w:widowControl/>
      <w:spacing w:lineRule="auto" w:line="276" w:before="200" w:after="200"/>
      <w:jc w:val="left"/>
      <w:textAlignment w:val="auto"/>
      <w:outlineLvl w:val="2"/>
    </w:pPr>
    <w:rPr>
      <w:rFonts w:ascii="Cambria" w:hAnsi="Cambria" w:cs="Times New Roman"/>
      <w:b/>
      <w:bCs/>
      <w:color w:val="4F81BD"/>
      <w:sz w:val="3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31">
    <w:name w:val="Заголовок 3 Знак"/>
    <w:qFormat/>
    <w:rPr>
      <w:rFonts w:ascii="Cambria" w:hAnsi="Cambria"/>
      <w:b/>
      <w:color w:val="4F81BD"/>
      <w:sz w:val="32"/>
    </w:rPr>
  </w:style>
  <w:style w:type="character" w:styleId="Style13">
    <w:name w:val="Интернет-ссылка"/>
    <w:rPr>
      <w:color w:val="0000FF"/>
      <w:u w:val="single"/>
    </w:rPr>
  </w:style>
  <w:style w:type="character" w:styleId="HTML">
    <w:name w:val="Стандартный HTML Знак"/>
    <w:qFormat/>
    <w:rPr>
      <w:rFonts w:ascii="Times New Roman" w:hAnsi="Times New Roman"/>
      <w:lang w:val="ru-RU" w:eastAsia="ru-RU"/>
    </w:rPr>
  </w:style>
  <w:style w:type="character" w:styleId="Style14">
    <w:name w:val="Текст примечания Знак"/>
    <w:qFormat/>
    <w:rPr>
      <w:rFonts w:ascii="Times New Roman" w:hAnsi="Times New Roman"/>
      <w:sz w:val="20"/>
      <w:lang w:val="ru-RU" w:eastAsia="ru-RU"/>
    </w:rPr>
  </w:style>
  <w:style w:type="character" w:styleId="Annotationreference">
    <w:name w:val="annotation reference"/>
    <w:qFormat/>
    <w:rPr>
      <w:sz w:val="16"/>
    </w:rPr>
  </w:style>
  <w:style w:type="character" w:styleId="Small">
    <w:name w:val="small"/>
    <w:qFormat/>
    <w:rPr>
      <w:sz w:val="16"/>
    </w:rPr>
  </w:style>
  <w:style w:type="character" w:styleId="Fill">
    <w:name w:val="fill"/>
    <w:qFormat/>
    <w:rPr>
      <w:b/>
      <w:i/>
      <w:color w:val="FF0000"/>
    </w:rPr>
  </w:style>
  <w:style w:type="character" w:styleId="Style15">
    <w:name w:val="Текст выноски Знак"/>
    <w:qFormat/>
    <w:rPr>
      <w:rFonts w:ascii="Tahoma" w:hAnsi="Tahoma"/>
      <w:sz w:val="16"/>
    </w:rPr>
  </w:style>
  <w:style w:type="character" w:styleId="Style16">
    <w:name w:val="Тема примечания Знак"/>
    <w:qFormat/>
    <w:rPr>
      <w:rFonts w:ascii="Times New Roman" w:hAnsi="Times New Roman"/>
      <w:b/>
      <w:sz w:val="20"/>
      <w:lang w:val="ru-RU" w:eastAsia="ru-RU"/>
    </w:rPr>
  </w:style>
  <w:style w:type="character" w:styleId="Style17">
    <w:name w:val="Верхний колонтитул Знак"/>
    <w:qFormat/>
    <w:rPr>
      <w:sz w:val="22"/>
      <w:lang w:val="ru-RU" w:eastAsia="en-US"/>
    </w:rPr>
  </w:style>
  <w:style w:type="character" w:styleId="Style18">
    <w:name w:val="Нижний колонтитул Знак"/>
    <w:qFormat/>
    <w:rPr>
      <w:sz w:val="22"/>
      <w:lang w:val="ru-RU" w:eastAsia="en-US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DocumentMap">
    <w:name w:val="DocumentMap"/>
    <w:qFormat/>
    <w:pPr>
      <w:widowControl/>
      <w:bidi w:val="0"/>
      <w:jc w:val="left"/>
      <w:textAlignment w:val="auto"/>
    </w:pPr>
    <w:rPr>
      <w:rFonts w:ascii="Calibri" w:hAnsi="Calibri" w:eastAsia="Calibri" w:cs="Calibri"/>
      <w:color w:val="auto"/>
      <w:kern w:val="2"/>
      <w:sz w:val="20"/>
      <w:szCs w:val="20"/>
      <w:lang w:val="ru-RU" w:eastAsia="ru-RU" w:bidi="ar-SA"/>
    </w:rPr>
  </w:style>
  <w:style w:type="paragraph" w:styleId="HTMLPreformatted">
    <w:name w:val="HTML Preformatted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left"/>
      <w:textAlignment w:val="auto"/>
    </w:pPr>
    <w:rPr>
      <w:rFonts w:cs="Times New Roman"/>
      <w:sz w:val="22"/>
      <w:szCs w:val="22"/>
      <w:lang w:val="ru-RU" w:eastAsia="ru-RU" w:bidi="ar-SA"/>
    </w:rPr>
  </w:style>
  <w:style w:type="paragraph" w:styleId="NormalWeb">
    <w:name w:val="Normal (Web)"/>
    <w:basedOn w:val="Normal"/>
    <w:qFormat/>
    <w:pPr>
      <w:widowControl/>
      <w:spacing w:beforeAutospacing="1" w:afterAutospacing="1"/>
      <w:jc w:val="left"/>
      <w:textAlignment w:val="auto"/>
    </w:pPr>
    <w:rPr>
      <w:rFonts w:cs="Times New Roman"/>
      <w:sz w:val="22"/>
      <w:szCs w:val="22"/>
      <w:lang w:val="ru-RU" w:eastAsia="ru-RU" w:bidi="ar-SA"/>
    </w:rPr>
  </w:style>
  <w:style w:type="paragraph" w:styleId="Annotationtext">
    <w:name w:val="annotation text"/>
    <w:basedOn w:val="Normal"/>
    <w:qFormat/>
    <w:pPr>
      <w:widowControl/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BalloonText">
    <w:name w:val="Balloon Text"/>
    <w:basedOn w:val="Normal"/>
    <w:qFormat/>
    <w:pPr>
      <w:widowControl/>
      <w:jc w:val="left"/>
      <w:textAlignment w:val="auto"/>
    </w:pPr>
    <w:rPr>
      <w:rFonts w:ascii="Tahoma" w:hAnsi="Tahoma" w:eastAsia="Calibri" w:cs="Tahoma"/>
      <w:sz w:val="16"/>
      <w:szCs w:val="16"/>
      <w:lang w:val="ru-RU" w:eastAsia="en-US" w:bidi="ar-SA"/>
    </w:rPr>
  </w:style>
  <w:style w:type="paragraph" w:styleId="Annotationsubject">
    <w:name w:val="annotation subject"/>
    <w:basedOn w:val="Annotationtext"/>
    <w:qFormat/>
    <w:pPr>
      <w:widowControl/>
      <w:spacing w:before="0" w:after="200"/>
      <w:jc w:val="left"/>
      <w:textAlignment w:val="auto"/>
    </w:pPr>
    <w:rPr>
      <w:rFonts w:ascii="Calibri" w:hAnsi="Calibri" w:eastAsia="Calibri" w:cs="Calibri"/>
      <w:b/>
      <w:bCs/>
      <w:sz w:val="20"/>
      <w:szCs w:val="20"/>
      <w:lang w:val="ru-RU" w:eastAsia="en-US" w:bidi="ar-SA"/>
    </w:rPr>
  </w:style>
  <w:style w:type="paragraph" w:styleId="Style24">
    <w:name w:val="Header"/>
    <w:basedOn w:val="Normal"/>
    <w:pPr>
      <w:widowControl/>
      <w:tabs>
        <w:tab w:val="clear" w:pos="709"/>
        <w:tab w:val="center" w:pos="4677" w:leader="none"/>
        <w:tab w:val="right" w:pos="9355" w:leader="none"/>
      </w:tabs>
      <w:spacing w:lineRule="auto" w:line="276" w:before="0" w:after="200"/>
      <w:jc w:val="left"/>
      <w:textAlignment w:val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Style25">
    <w:name w:val="Footer"/>
    <w:basedOn w:val="Normal"/>
    <w:pPr>
      <w:widowControl/>
      <w:tabs>
        <w:tab w:val="clear" w:pos="709"/>
        <w:tab w:val="center" w:pos="4677" w:leader="none"/>
        <w:tab w:val="right" w:pos="9355" w:leader="none"/>
      </w:tabs>
      <w:spacing w:lineRule="auto" w:line="276" w:before="0" w:after="200"/>
      <w:jc w:val="left"/>
      <w:textAlignment w:val="auto"/>
    </w:pPr>
    <w:rPr>
      <w:rFonts w:ascii="Calibri" w:hAnsi="Calibri" w:eastAsia="Calibri" w:cs="Calibri"/>
      <w:sz w:val="22"/>
      <w:szCs w:val="22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LibreOffice/6.1.3.2$Windows_x86 LibreOffice_project/86daf60bf00efa86ad547e59e09d6bb77c699acb</Application>
  <Pages>1</Pages>
  <Words>143</Words>
  <Characters>956</Characters>
  <CharactersWithSpaces>1232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2019-11-18T11:34:00Z</dcterms:created>
  <dc:creator>Шувалов Михаил Борисович</dc:creator>
  <dc:description>Подготовлено на базе материалов БСС «Система Главбух»</dc:description>
  <dc:language>ru-RU</dc:language>
  <cp:lastModifiedBy/>
  <dcterms:modified xsi:type="dcterms:W3CDTF">2019-11-18T11:34:00Z</dcterms:modified>
  <cp:revision>2</cp:revision>
  <dc:subject/>
  <dc:title>Пояснительная записка о причинах возникновения убытков у новой организации, отраженных в декларации по налогу на прибыль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Родина Мария Ивановна</vt:lpwstr>
  </property>
</Properties>
</file>